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AC5" w:rsidRPr="00083E02" w:rsidRDefault="00D94F0C" w:rsidP="00E16C05">
      <w:pPr>
        <w:pStyle w:val="01TiubiboVietnam"/>
        <w:tabs>
          <w:tab w:val="left" w:pos="5830"/>
        </w:tabs>
      </w:pPr>
      <w:r w:rsidRPr="00083E02">
        <w:t xml:space="preserve">AN EMBEDDED SYSTEM </w:t>
      </w:r>
      <w:r w:rsidR="00984CAF" w:rsidRPr="00083E02">
        <w:t>FOR</w:t>
      </w:r>
      <w:r w:rsidR="00E476C1" w:rsidRPr="00083E02">
        <w:t xml:space="preserve"> face recognition </w:t>
      </w:r>
      <w:r w:rsidRPr="00083E02">
        <w:t>BASED</w:t>
      </w:r>
      <w:r w:rsidR="00E476C1" w:rsidRPr="00083E02">
        <w:t xml:space="preserve"> on raspberry pi </w:t>
      </w:r>
      <w:r w:rsidRPr="00083E02">
        <w:t>AND SUPPORT VECTOR MACHINEs</w:t>
      </w:r>
    </w:p>
    <w:p w:rsidR="00054AC5" w:rsidRPr="00083E02" w:rsidRDefault="00E476C1" w:rsidP="00B02A40">
      <w:pPr>
        <w:pStyle w:val="02TiubiboEnglish"/>
      </w:pPr>
      <w:r w:rsidRPr="00083E02">
        <w:t>hệ thống nhận dạng khuôn</w:t>
      </w:r>
      <w:r w:rsidR="00972B9C" w:rsidRPr="00083E02">
        <w:t xml:space="preserve"> mặt với máy vector hỗ trợ</w:t>
      </w:r>
      <w:r w:rsidRPr="00083E02">
        <w:t xml:space="preserve"> </w:t>
      </w:r>
      <w:r w:rsidR="00E01EE3" w:rsidRPr="00083E02">
        <w:t xml:space="preserve">thực thi </w:t>
      </w:r>
      <w:r w:rsidRPr="00083E02">
        <w:t>tr</w:t>
      </w:r>
      <w:r w:rsidR="005C17B7" w:rsidRPr="00083E02">
        <w:t xml:space="preserve">ên máy tính nhúng raspberry pi </w:t>
      </w:r>
    </w:p>
    <w:p w:rsidR="00054AC5" w:rsidRPr="00083E02" w:rsidRDefault="00F21E0D" w:rsidP="00B02A40">
      <w:pPr>
        <w:pStyle w:val="03Tntcgibibo"/>
      </w:pPr>
      <w:r w:rsidRPr="00083E02">
        <w:t>Hồ Anh Trang, Hồ Phước Tiến,</w:t>
      </w:r>
      <w:r w:rsidR="00713F17" w:rsidRPr="00083E02">
        <w:t xml:space="preserve"> </w:t>
      </w:r>
      <w:r w:rsidR="00277DB1" w:rsidRPr="00083E02">
        <w:t>Huỳnh Việt Thắng</w:t>
      </w:r>
    </w:p>
    <w:p w:rsidR="00866E90" w:rsidRPr="00083E02" w:rsidRDefault="00E476C1" w:rsidP="006E2209">
      <w:pPr>
        <w:pStyle w:val="04nvcngtccatcgi"/>
      </w:pPr>
      <w:r w:rsidRPr="00083E02">
        <w:t>Danang University of Science and Technology, The University of Danang, VIETNAM</w:t>
      </w:r>
      <w:r w:rsidR="00054AC5" w:rsidRPr="00083E02">
        <w:t xml:space="preserve"> </w:t>
      </w:r>
    </w:p>
    <w:p w:rsidR="00D43723" w:rsidRPr="00083E02" w:rsidRDefault="005366A9" w:rsidP="00866E90">
      <w:pPr>
        <w:pStyle w:val="04nvcngtccatcgi"/>
      </w:pPr>
      <w:r w:rsidRPr="00083E02">
        <w:t>Email</w:t>
      </w:r>
      <w:r w:rsidR="00481F21" w:rsidRPr="00083E02">
        <w:t>:</w:t>
      </w:r>
      <w:r w:rsidR="00713F17" w:rsidRPr="00083E02">
        <w:t xml:space="preserve"> </w:t>
      </w:r>
      <w:hyperlink r:id="rId9" w:history="1">
        <w:r w:rsidR="00E476C1" w:rsidRPr="00083E02">
          <w:rPr>
            <w:rStyle w:val="Hyperlink"/>
            <w:rFonts w:eastAsia="MS Mincho"/>
          </w:rPr>
          <w:t>anhtrangdn89@gmail.com</w:t>
        </w:r>
      </w:hyperlink>
      <w:r w:rsidR="00866E90" w:rsidRPr="00083E02">
        <w:rPr>
          <w:rStyle w:val="gi"/>
        </w:rPr>
        <w:t xml:space="preserve">; </w:t>
      </w:r>
      <w:hyperlink r:id="rId10" w:history="1">
        <w:r w:rsidR="00961F18" w:rsidRPr="00083E02">
          <w:rPr>
            <w:rStyle w:val="Hyperlink"/>
          </w:rPr>
          <w:t>hptien@dut.udn.vn</w:t>
        </w:r>
      </w:hyperlink>
      <w:r w:rsidR="00F21E0D" w:rsidRPr="00083E02">
        <w:rPr>
          <w:rStyle w:val="gi"/>
        </w:rPr>
        <w:t xml:space="preserve">; </w:t>
      </w:r>
      <w:hyperlink r:id="rId11" w:history="1">
        <w:r w:rsidR="00866E90" w:rsidRPr="00083E02">
          <w:rPr>
            <w:rStyle w:val="Hyperlink"/>
          </w:rPr>
          <w:t>thanghv@dut.udn.vn</w:t>
        </w:r>
      </w:hyperlink>
      <w:r w:rsidR="00866E90" w:rsidRPr="00083E02">
        <w:t xml:space="preserve">    </w:t>
      </w:r>
    </w:p>
    <w:p w:rsidR="005C17B7" w:rsidRPr="00083E02" w:rsidRDefault="005C17B7" w:rsidP="005C17B7"/>
    <w:p w:rsidR="005C17B7" w:rsidRPr="00083E02" w:rsidRDefault="005C17B7" w:rsidP="005C17B7">
      <w:pPr>
        <w:sectPr w:rsidR="005C17B7" w:rsidRPr="00083E02" w:rsidSect="00E40F9E">
          <w:headerReference w:type="even" r:id="rId12"/>
          <w:headerReference w:type="default" r:id="rId13"/>
          <w:footerReference w:type="even" r:id="rId14"/>
          <w:pgSz w:w="10773" w:h="15026" w:code="9"/>
          <w:pgMar w:top="567" w:right="567" w:bottom="567" w:left="567" w:header="284" w:footer="284" w:gutter="0"/>
          <w:cols w:space="720"/>
          <w:docGrid w:linePitch="360"/>
        </w:sectPr>
      </w:pPr>
    </w:p>
    <w:p w:rsidR="009546B4" w:rsidRPr="00083E02" w:rsidRDefault="00D0140E" w:rsidP="00AB5B16">
      <w:pPr>
        <w:pStyle w:val="05Tmtt-Abstract"/>
        <w:rPr>
          <w:lang w:val="en-US"/>
        </w:rPr>
      </w:pPr>
      <w:r w:rsidRPr="00083E02">
        <w:rPr>
          <w:b/>
        </w:rPr>
        <w:t xml:space="preserve">Tóm tắt </w:t>
      </w:r>
      <w:r w:rsidR="00D4197A" w:rsidRPr="00083E02">
        <w:rPr>
          <w:b/>
        </w:rPr>
        <w:t>–</w:t>
      </w:r>
      <w:r w:rsidRPr="00083E02">
        <w:t xml:space="preserve"> </w:t>
      </w:r>
      <w:r w:rsidR="00537769" w:rsidRPr="00083E02">
        <w:rPr>
          <w:lang w:val="en-US"/>
        </w:rPr>
        <w:t>N</w:t>
      </w:r>
      <w:r w:rsidR="00E476C1" w:rsidRPr="00083E02">
        <w:t xml:space="preserve">hận dạng khuôn mặt người là một </w:t>
      </w:r>
      <w:r w:rsidR="00537769" w:rsidRPr="00083E02">
        <w:rPr>
          <w:lang w:val="en-US"/>
        </w:rPr>
        <w:t>bài toán quan trọng</w:t>
      </w:r>
      <w:r w:rsidR="00E476C1" w:rsidRPr="00083E02">
        <w:t xml:space="preserve"> của thị giác máy tính và có nhiều ứng dụng </w:t>
      </w:r>
      <w:r w:rsidR="00537769" w:rsidRPr="00083E02">
        <w:rPr>
          <w:lang w:val="en-US"/>
        </w:rPr>
        <w:t>trong an ninh, bảo mật, cũng như mạng xã hội</w:t>
      </w:r>
      <w:r w:rsidR="00E476C1" w:rsidRPr="00083E02">
        <w:t>. Các hệ thống nhận dạng mặt người yêu cầu độ tin cậy, tính chính xác, thời gian xử lý nhanh và giá thành thấp. Trong bài báo này, chúng tôi thiết kế một hệ thống nhận dạng khuôn mặt người hướng đến đáp ứng các yêu cầu nêu trên. Chúng tôi thực thi và đánh giá hệ thống này trên board mạch nhúng Raspberry Pi</w:t>
      </w:r>
      <w:r w:rsidR="00984CAF" w:rsidRPr="00083E02">
        <w:rPr>
          <w:lang w:val="en-US"/>
        </w:rPr>
        <w:t xml:space="preserve"> 2</w:t>
      </w:r>
      <w:r w:rsidR="00E476C1" w:rsidRPr="00083E02">
        <w:t xml:space="preserve">. Phương pháp phân tích thành phần chính (PCA) được sử dụng để trích chọn thuộc tính từ dữ liệu ảnh đầu vào, và sau đó máy vector hỗ trợ (SVM) được sử dụng để nhận dạng các khuôn mặt người khác nhau trong tập cơ sở dữ liệu được lựa chọn. Hệ thống cho kết quả nhận dạng cao với thời gian nhận dạng </w:t>
      </w:r>
      <w:r w:rsidR="00701147" w:rsidRPr="00083E02">
        <w:rPr>
          <w:lang w:val="en-US"/>
        </w:rPr>
        <w:t>nhanh</w:t>
      </w:r>
      <w:r w:rsidR="00C71AD0" w:rsidRPr="00083E02">
        <w:rPr>
          <w:lang w:val="en-US"/>
        </w:rPr>
        <w:t>.</w:t>
      </w:r>
    </w:p>
    <w:p w:rsidR="00AB5B16" w:rsidRPr="00083E02" w:rsidRDefault="00517D7A" w:rsidP="00B02A40">
      <w:pPr>
        <w:pStyle w:val="05Tmtt-Abstract"/>
        <w:rPr>
          <w:b/>
          <w:lang w:val="en-US"/>
        </w:rPr>
      </w:pPr>
      <w:r w:rsidRPr="00083E02">
        <w:rPr>
          <w:b/>
        </w:rPr>
        <w:t>Từ khóa</w:t>
      </w:r>
      <w:r w:rsidR="0030375A" w:rsidRPr="00083E02">
        <w:rPr>
          <w:b/>
        </w:rPr>
        <w:t xml:space="preserve"> </w:t>
      </w:r>
      <w:r w:rsidR="00AB5B16" w:rsidRPr="00083E02">
        <w:rPr>
          <w:b/>
        </w:rPr>
        <w:t xml:space="preserve">– </w:t>
      </w:r>
      <w:r w:rsidR="00E476C1" w:rsidRPr="00083E02">
        <w:rPr>
          <w:rFonts w:eastAsia="MS Mincho"/>
        </w:rPr>
        <w:t>nhận dạng khuôn mặt người</w:t>
      </w:r>
      <w:r w:rsidR="00E476C1" w:rsidRPr="00083E02">
        <w:rPr>
          <w:rFonts w:eastAsia="MS Mincho"/>
          <w:lang w:val="en-US"/>
        </w:rPr>
        <w:t>;</w:t>
      </w:r>
      <w:r w:rsidR="00E476C1" w:rsidRPr="00083E02">
        <w:rPr>
          <w:rFonts w:eastAsia="MS Mincho"/>
        </w:rPr>
        <w:t xml:space="preserve"> phân tích thành phần chính</w:t>
      </w:r>
      <w:r w:rsidR="00E476C1" w:rsidRPr="00083E02">
        <w:rPr>
          <w:rFonts w:eastAsia="MS Mincho"/>
          <w:lang w:val="en-US"/>
        </w:rPr>
        <w:t>;</w:t>
      </w:r>
      <w:r w:rsidR="00E476C1" w:rsidRPr="00083E02">
        <w:rPr>
          <w:rFonts w:eastAsia="MS Mincho"/>
        </w:rPr>
        <w:t xml:space="preserve"> máy vector hỗ trợ</w:t>
      </w:r>
      <w:r w:rsidR="00E476C1" w:rsidRPr="00083E02">
        <w:rPr>
          <w:rFonts w:eastAsia="MS Mincho"/>
          <w:lang w:val="en-US"/>
        </w:rPr>
        <w:t>;</w:t>
      </w:r>
      <w:r w:rsidR="00E476C1" w:rsidRPr="00083E02">
        <w:rPr>
          <w:rFonts w:eastAsia="MS Mincho"/>
        </w:rPr>
        <w:t xml:space="preserve"> Raspberry Pi</w:t>
      </w:r>
      <w:r w:rsidR="00537769" w:rsidRPr="00083E02">
        <w:rPr>
          <w:rFonts w:eastAsia="MS Mincho"/>
          <w:lang w:val="en-US"/>
        </w:rPr>
        <w:t>, hệ thống nhúng;</w:t>
      </w:r>
    </w:p>
    <w:p w:rsidR="006C2016" w:rsidRPr="00083E02" w:rsidRDefault="00C93FC3" w:rsidP="00BA4DA1">
      <w:pPr>
        <w:pStyle w:val="05Tmtt-Abstract"/>
        <w:rPr>
          <w:rFonts w:cs="Arial"/>
          <w:szCs w:val="16"/>
          <w:lang w:val="en-US"/>
        </w:rPr>
      </w:pPr>
      <w:r w:rsidRPr="00083E02">
        <w:br w:type="column"/>
      </w:r>
      <w:r w:rsidR="00D0140E" w:rsidRPr="00083E02">
        <w:rPr>
          <w:b/>
        </w:rPr>
        <w:t>Abstract</w:t>
      </w:r>
      <w:r w:rsidR="00054AC5" w:rsidRPr="00083E02">
        <w:rPr>
          <w:b/>
        </w:rPr>
        <w:t xml:space="preserve"> </w:t>
      </w:r>
      <w:r w:rsidR="00310B10" w:rsidRPr="00083E02">
        <w:rPr>
          <w:b/>
        </w:rPr>
        <w:t>–</w:t>
      </w:r>
      <w:r w:rsidR="00D0140E" w:rsidRPr="00083E02">
        <w:rPr>
          <w:b/>
        </w:rPr>
        <w:t xml:space="preserve"> </w:t>
      </w:r>
      <w:r w:rsidR="00E476C1" w:rsidRPr="00083E02">
        <w:t xml:space="preserve">Face recognition is </w:t>
      </w:r>
      <w:r w:rsidR="00537769" w:rsidRPr="00083E02">
        <w:rPr>
          <w:lang w:val="en-US"/>
        </w:rPr>
        <w:t xml:space="preserve">an important topic of computer vision and has many applications in security, </w:t>
      </w:r>
      <w:r w:rsidR="00880990" w:rsidRPr="00083E02">
        <w:rPr>
          <w:lang w:val="en-US"/>
        </w:rPr>
        <w:t>verification, and social networks</w:t>
      </w:r>
      <w:r w:rsidR="00E476C1" w:rsidRPr="00083E02">
        <w:t xml:space="preserve">. Reliability, accuracy, fast processing and low-cost are desirable in commercial human face recognition systems. </w:t>
      </w:r>
      <w:r w:rsidR="00880990" w:rsidRPr="00083E02">
        <w:rPr>
          <w:lang w:val="en-US"/>
        </w:rPr>
        <w:t>The</w:t>
      </w:r>
      <w:r w:rsidR="00E476C1" w:rsidRPr="00083E02">
        <w:t xml:space="preserve"> </w:t>
      </w:r>
      <w:r w:rsidR="00880990" w:rsidRPr="00083E02">
        <w:t xml:space="preserve">Raspberry Pi </w:t>
      </w:r>
      <w:r w:rsidR="00880990" w:rsidRPr="00083E02">
        <w:rPr>
          <w:lang w:val="en-US"/>
        </w:rPr>
        <w:t xml:space="preserve">2 based </w:t>
      </w:r>
      <w:r w:rsidR="00E476C1" w:rsidRPr="00083E02">
        <w:t>system</w:t>
      </w:r>
      <w:r w:rsidR="00880990" w:rsidRPr="00083E02">
        <w:rPr>
          <w:lang w:val="en-US"/>
        </w:rPr>
        <w:t xml:space="preserve"> proposed in this paper tries to meet some requirements such as </w:t>
      </w:r>
      <w:r w:rsidR="00E476C1" w:rsidRPr="00083E02">
        <w:t xml:space="preserve">resources optimization, low cost, </w:t>
      </w:r>
      <w:r w:rsidR="00880990" w:rsidRPr="00083E02">
        <w:rPr>
          <w:lang w:val="en-US"/>
        </w:rPr>
        <w:t>low complexity</w:t>
      </w:r>
      <w:r w:rsidR="00E476C1" w:rsidRPr="00083E02">
        <w:t xml:space="preserve"> and improved quality as well as processing speed. </w:t>
      </w:r>
      <w:r w:rsidR="00880990" w:rsidRPr="00083E02">
        <w:rPr>
          <w:lang w:val="en-US"/>
        </w:rPr>
        <w:t xml:space="preserve">The system utilizes </w:t>
      </w:r>
      <w:r w:rsidR="00E476C1" w:rsidRPr="00083E02">
        <w:t xml:space="preserve">Principal Component Analysis (PCA) to </w:t>
      </w:r>
      <w:r w:rsidR="00200D91" w:rsidRPr="00083E02">
        <w:rPr>
          <w:lang w:val="en-US"/>
        </w:rPr>
        <w:t>represent</w:t>
      </w:r>
      <w:r w:rsidR="00E476C1" w:rsidRPr="00083E02">
        <w:t xml:space="preserve"> face images </w:t>
      </w:r>
      <w:r w:rsidR="00200D91" w:rsidRPr="00083E02">
        <w:rPr>
          <w:lang w:val="en-US"/>
        </w:rPr>
        <w:t xml:space="preserve">in lower dimension </w:t>
      </w:r>
      <w:r w:rsidR="00E476C1" w:rsidRPr="00083E02">
        <w:t xml:space="preserve">and then </w:t>
      </w:r>
      <w:r w:rsidR="00880990" w:rsidRPr="00083E02">
        <w:rPr>
          <w:lang w:val="en-US"/>
        </w:rPr>
        <w:t>recognize different persons using</w:t>
      </w:r>
      <w:r w:rsidR="00E476C1" w:rsidRPr="00083E02">
        <w:t xml:space="preserve"> Support Vector Machine (SVM). The system shows a high recognition rate (on average) as well as </w:t>
      </w:r>
      <w:r w:rsidR="00701147" w:rsidRPr="00083E02">
        <w:rPr>
          <w:lang w:val="en-US"/>
        </w:rPr>
        <w:t>fast</w:t>
      </w:r>
      <w:r w:rsidR="00E476C1" w:rsidRPr="00083E02">
        <w:t xml:space="preserve"> </w:t>
      </w:r>
      <w:r w:rsidR="00880990" w:rsidRPr="00083E02">
        <w:rPr>
          <w:lang w:val="en-US"/>
        </w:rPr>
        <w:t>processing</w:t>
      </w:r>
      <w:r w:rsidR="00E476C1" w:rsidRPr="00083E02">
        <w:t xml:space="preserve"> time</w:t>
      </w:r>
      <w:r w:rsidR="006C720F" w:rsidRPr="00083E02">
        <w:rPr>
          <w:rFonts w:cs="Arial"/>
          <w:szCs w:val="16"/>
          <w:lang w:val="en-US"/>
        </w:rPr>
        <w:t>.</w:t>
      </w:r>
    </w:p>
    <w:p w:rsidR="006C2016" w:rsidRPr="00083E02" w:rsidRDefault="00517D7A" w:rsidP="006C2016">
      <w:pPr>
        <w:rPr>
          <w:rFonts w:ascii="Arial" w:hAnsi="Arial" w:cs="Arial"/>
          <w:sz w:val="16"/>
          <w:szCs w:val="16"/>
        </w:rPr>
      </w:pPr>
      <w:r w:rsidRPr="00083E02">
        <w:rPr>
          <w:rFonts w:ascii="Arial" w:hAnsi="Arial" w:cs="Arial"/>
          <w:b/>
          <w:sz w:val="16"/>
          <w:szCs w:val="16"/>
        </w:rPr>
        <w:t>Key words</w:t>
      </w:r>
      <w:r w:rsidR="0030375A" w:rsidRPr="00083E02">
        <w:rPr>
          <w:rFonts w:ascii="Arial" w:hAnsi="Arial" w:cs="Arial"/>
          <w:b/>
          <w:sz w:val="16"/>
          <w:szCs w:val="16"/>
        </w:rPr>
        <w:t xml:space="preserve"> -</w:t>
      </w:r>
      <w:r w:rsidR="00D43723" w:rsidRPr="00083E02">
        <w:rPr>
          <w:rFonts w:ascii="Arial" w:hAnsi="Arial" w:cs="Arial"/>
          <w:sz w:val="16"/>
          <w:szCs w:val="16"/>
        </w:rPr>
        <w:t xml:space="preserve"> </w:t>
      </w:r>
      <w:r w:rsidR="00E476C1" w:rsidRPr="00083E02">
        <w:rPr>
          <w:rFonts w:ascii="Arial" w:eastAsia="MS Mincho" w:hAnsi="Arial" w:cs="Arial"/>
          <w:sz w:val="16"/>
          <w:szCs w:val="16"/>
        </w:rPr>
        <w:t>face recognition; PCA; SVM; Raspberry Pi;</w:t>
      </w:r>
      <w:r w:rsidR="00200D91" w:rsidRPr="00083E02">
        <w:rPr>
          <w:rFonts w:ascii="Arial" w:eastAsia="MS Mincho" w:hAnsi="Arial" w:cs="Arial"/>
          <w:sz w:val="16"/>
          <w:szCs w:val="16"/>
        </w:rPr>
        <w:t xml:space="preserve"> embedded system;</w:t>
      </w:r>
      <w:r w:rsidR="00E476C1" w:rsidRPr="00083E02">
        <w:rPr>
          <w:rFonts w:ascii="Arial" w:eastAsia="MS Mincho" w:hAnsi="Arial" w:cs="Arial"/>
          <w:sz w:val="16"/>
          <w:szCs w:val="16"/>
        </w:rPr>
        <w:t xml:space="preserve"> </w:t>
      </w:r>
    </w:p>
    <w:p w:rsidR="00BA4DA1" w:rsidRPr="00083E02" w:rsidRDefault="00BA4DA1" w:rsidP="006C2016">
      <w:pPr>
        <w:pStyle w:val="05Tmtt-Abstract"/>
        <w:sectPr w:rsidR="00BA4DA1" w:rsidRPr="00083E02" w:rsidSect="00E40F9E">
          <w:type w:val="continuous"/>
          <w:pgSz w:w="10773" w:h="15026" w:code="9"/>
          <w:pgMar w:top="567" w:right="567" w:bottom="567" w:left="567" w:header="284" w:footer="284" w:gutter="0"/>
          <w:cols w:num="2" w:space="284"/>
          <w:docGrid w:linePitch="360"/>
        </w:sectPr>
      </w:pPr>
    </w:p>
    <w:p w:rsidR="003A2937" w:rsidRPr="00083E02" w:rsidRDefault="00E476C1" w:rsidP="00B742DB">
      <w:pPr>
        <w:pStyle w:val="Heading1"/>
      </w:pPr>
      <w:r w:rsidRPr="00083E02">
        <w:t>Introduction</w:t>
      </w:r>
    </w:p>
    <w:p w:rsidR="00B510F0" w:rsidRPr="00083E02" w:rsidRDefault="00B510F0" w:rsidP="00E476C1">
      <w:pPr>
        <w:pStyle w:val="BodyText"/>
        <w:spacing w:before="60" w:after="60" w:line="240" w:lineRule="auto"/>
      </w:pPr>
      <w:r w:rsidRPr="00083E02">
        <w:t xml:space="preserve">As security has now become </w:t>
      </w:r>
      <w:r w:rsidR="005E4283" w:rsidRPr="00083E02">
        <w:t>a big concern</w:t>
      </w:r>
      <w:r w:rsidRPr="00083E02">
        <w:t xml:space="preserve"> in our society, s</w:t>
      </w:r>
      <w:r w:rsidR="009136E2" w:rsidRPr="00083E02">
        <w:t xml:space="preserve">ecurity systems </w:t>
      </w:r>
      <w:r w:rsidRPr="00083E02">
        <w:t>h</w:t>
      </w:r>
      <w:r w:rsidR="009136E2" w:rsidRPr="00083E02">
        <w:t>ave attracted much interest of researchers, as well as industry. Among many biometric</w:t>
      </w:r>
      <w:r w:rsidRPr="00083E02">
        <w:t>s-based recognition methods</w:t>
      </w:r>
      <w:r w:rsidR="009136E2" w:rsidRPr="00083E02">
        <w:t xml:space="preserve">, </w:t>
      </w:r>
      <w:r w:rsidR="005E4283" w:rsidRPr="00083E02">
        <w:t>for example</w:t>
      </w:r>
      <w:r w:rsidR="009136E2" w:rsidRPr="00083E02">
        <w:t xml:space="preserve"> iris and fingerprint</w:t>
      </w:r>
      <w:r w:rsidRPr="00083E02">
        <w:t xml:space="preserve"> recogn</w:t>
      </w:r>
      <w:r w:rsidR="005558B6" w:rsidRPr="00083E02">
        <w:t>i</w:t>
      </w:r>
      <w:r w:rsidRPr="00083E02">
        <w:t>tion</w:t>
      </w:r>
      <w:r w:rsidR="009136E2" w:rsidRPr="00083E02">
        <w:t xml:space="preserve">, </w:t>
      </w:r>
      <w:r w:rsidRPr="00083E02">
        <w:t>face h</w:t>
      </w:r>
      <w:r w:rsidR="00E476C1" w:rsidRPr="00083E02">
        <w:t xml:space="preserve">as several advantages </w:t>
      </w:r>
      <w:r w:rsidRPr="00083E02">
        <w:t>since</w:t>
      </w:r>
      <w:r w:rsidR="00E476C1" w:rsidRPr="00083E02">
        <w:t xml:space="preserve"> </w:t>
      </w:r>
      <w:r w:rsidRPr="00083E02">
        <w:t>it</w:t>
      </w:r>
      <w:r w:rsidR="00E476C1" w:rsidRPr="00083E02">
        <w:t xml:space="preserve"> can be captured at distance and in a covert manner. </w:t>
      </w:r>
      <w:r w:rsidRPr="00083E02">
        <w:t xml:space="preserve">Recently, face recognition has witnessed great success in human recognition, promising interesting applications </w:t>
      </w:r>
      <w:r w:rsidR="005E4283" w:rsidRPr="00083E02">
        <w:t>in</w:t>
      </w:r>
      <w:r w:rsidRPr="00083E02">
        <w:t xml:space="preserve"> surveillance systems</w:t>
      </w:r>
      <w:r w:rsidR="005E4283" w:rsidRPr="00083E02">
        <w:t>, verification systems, and social networks. Such a success is a result of multidisciplinary researches including computer vision, applied mathematics, machine learning, neuroscience, and psychology.</w:t>
      </w:r>
    </w:p>
    <w:p w:rsidR="009F57B4" w:rsidRPr="00083E02" w:rsidRDefault="00E476C1" w:rsidP="00E476C1">
      <w:r w:rsidRPr="00083E02">
        <w:t>Face recognition</w:t>
      </w:r>
      <w:r w:rsidR="009F57B4" w:rsidRPr="00083E02">
        <w:t xml:space="preserve"> has very often been implemented in desktop computers, as it requires a great deal of computation. Generally, face recognition concerns two main modules: feature extraction and recognition. Feature extraction is to obtain pertinent characteristics that are capable to distinguish a human face from another. </w:t>
      </w:r>
      <w:r w:rsidR="006C343B" w:rsidRPr="00083E02">
        <w:t>Based on such features, t</w:t>
      </w:r>
      <w:r w:rsidR="009F57B4" w:rsidRPr="00083E02">
        <w:t>he recognition module</w:t>
      </w:r>
      <w:r w:rsidR="006C343B" w:rsidRPr="00083E02">
        <w:t xml:space="preserve"> will determine the identity of a presented face. A large number of methods have been proposed for the problem of human face recognition: they include well</w:t>
      </w:r>
      <w:r w:rsidR="00924EC3" w:rsidRPr="00083E02">
        <w:t>-</w:t>
      </w:r>
      <w:r w:rsidR="006C343B" w:rsidRPr="00083E02">
        <w:t>known approaches such as eigenfaces and neural network, as well as the currently famous deep learning method [</w:t>
      </w:r>
      <w:r w:rsidR="002033F2" w:rsidRPr="00083E02">
        <w:t>1</w:t>
      </w:r>
      <w:r w:rsidR="006C343B" w:rsidRPr="00083E02">
        <w:t xml:space="preserve">]. </w:t>
      </w:r>
      <w:r w:rsidR="009F57B4" w:rsidRPr="00083E02">
        <w:t xml:space="preserve">  </w:t>
      </w:r>
    </w:p>
    <w:p w:rsidR="001A40EC" w:rsidRPr="00083E02" w:rsidRDefault="006C343B" w:rsidP="00E476C1">
      <w:r w:rsidRPr="00083E02">
        <w:t xml:space="preserve">Since the above </w:t>
      </w:r>
      <w:r w:rsidR="001E1468" w:rsidRPr="00083E02">
        <w:t xml:space="preserve">systems </w:t>
      </w:r>
      <w:r w:rsidRPr="00083E02">
        <w:t xml:space="preserve">often </w:t>
      </w:r>
      <w:r w:rsidR="001E1468" w:rsidRPr="00083E02">
        <w:t>need very</w:t>
      </w:r>
      <w:r w:rsidRPr="00083E02">
        <w:t xml:space="preserve"> </w:t>
      </w:r>
      <w:r w:rsidR="001E1468" w:rsidRPr="00083E02">
        <w:t>powerful</w:t>
      </w:r>
      <w:r w:rsidRPr="00083E02">
        <w:t xml:space="preserve"> </w:t>
      </w:r>
      <w:r w:rsidR="001E1468" w:rsidRPr="00083E02">
        <w:t xml:space="preserve">computers, they are not appropriate for applications that give priority to mobility and low cost, for example, for </w:t>
      </w:r>
      <w:r w:rsidR="001A40EC" w:rsidRPr="00083E02">
        <w:t xml:space="preserve">person </w:t>
      </w:r>
      <w:r w:rsidR="001E1468" w:rsidRPr="00083E02">
        <w:t>recognition</w:t>
      </w:r>
      <w:r w:rsidR="001A40EC" w:rsidRPr="00083E02">
        <w:t xml:space="preserve"> </w:t>
      </w:r>
      <w:r w:rsidR="001E1468" w:rsidRPr="00083E02">
        <w:t xml:space="preserve">in a class or in a small shop. </w:t>
      </w:r>
      <w:r w:rsidR="001A40EC" w:rsidRPr="00083E02">
        <w:t>For this purpose, w</w:t>
      </w:r>
      <w:r w:rsidRPr="00083E02">
        <w:t xml:space="preserve">e propose </w:t>
      </w:r>
      <w:r w:rsidR="001A40EC" w:rsidRPr="00083E02">
        <w:t>to use a</w:t>
      </w:r>
      <w:r w:rsidRPr="00083E02">
        <w:t xml:space="preserve"> Raspberry Pi embedded board, w</w:t>
      </w:r>
      <w:r w:rsidRPr="00083E02">
        <w:rPr>
          <w:rFonts w:ascii="Gotham SSm B" w:hAnsi="Gotham SSm B"/>
          <w:color w:val="333333"/>
          <w:sz w:val="21"/>
          <w:szCs w:val="21"/>
          <w:shd w:val="clear" w:color="auto" w:fill="FFFFFF"/>
        </w:rPr>
        <w:t xml:space="preserve">ith an </w:t>
      </w:r>
      <w:r w:rsidRPr="00083E02">
        <w:t xml:space="preserve">upgraded ARMv7 multicore processor and </w:t>
      </w:r>
      <w:r w:rsidR="00D5250F" w:rsidRPr="00083E02">
        <w:t>1</w:t>
      </w:r>
      <w:r w:rsidRPr="00083E02">
        <w:t xml:space="preserve"> Gigabyte of RAM</w:t>
      </w:r>
      <w:r w:rsidR="005558B6" w:rsidRPr="00083E02">
        <w:t>,</w:t>
      </w:r>
      <w:r w:rsidR="001A40EC" w:rsidRPr="00083E02">
        <w:t xml:space="preserve"> in order to implement a human face recognition system. To be compatible with an embedded </w:t>
      </w:r>
      <w:r w:rsidR="001A40EC" w:rsidRPr="00083E02">
        <w:t xml:space="preserve">system, our proposed method contains “light” algorithms that are Principal Component Analysis (PCA) and Support Vector Machine (SVM). Indeed, </w:t>
      </w:r>
      <w:r w:rsidR="00B107AB" w:rsidRPr="00083E02">
        <w:t xml:space="preserve">eigenfaces through </w:t>
      </w:r>
      <w:r w:rsidR="001A40EC" w:rsidRPr="00083E02">
        <w:t>PCA</w:t>
      </w:r>
      <w:r w:rsidR="00B107AB" w:rsidRPr="00083E02">
        <w:t xml:space="preserve"> assume feature extraction, followed by SVM that </w:t>
      </w:r>
      <w:r w:rsidR="00924EC3" w:rsidRPr="00083E02">
        <w:t xml:space="preserve">is </w:t>
      </w:r>
      <w:r w:rsidR="00B107AB" w:rsidRPr="00083E02">
        <w:t xml:space="preserve">used for recognition. We note that our face recognition system was carried out entirely on the Raspberry Pi board. Its testing provided promising results. </w:t>
      </w:r>
      <w:r w:rsidR="001A40EC" w:rsidRPr="00083E02">
        <w:t xml:space="preserve">  </w:t>
      </w:r>
    </w:p>
    <w:p w:rsidR="00A52EB8" w:rsidRPr="00083E02" w:rsidRDefault="00B107AB" w:rsidP="005634D4">
      <w:r w:rsidRPr="00083E02">
        <w:rPr>
          <w:color w:val="000000"/>
          <w:szCs w:val="20"/>
        </w:rPr>
        <w:t>The remains of this paper are</w:t>
      </w:r>
      <w:r w:rsidR="005634D4" w:rsidRPr="00083E02">
        <w:t xml:space="preserve"> as follows: Section 2 </w:t>
      </w:r>
      <w:r w:rsidR="004B0788" w:rsidRPr="00083E02">
        <w:t>introduces</w:t>
      </w:r>
      <w:r w:rsidRPr="00083E02">
        <w:t xml:space="preserve"> the proposed </w:t>
      </w:r>
      <w:r w:rsidR="005634D4" w:rsidRPr="00083E02">
        <w:t>face recognition</w:t>
      </w:r>
      <w:r w:rsidRPr="00083E02">
        <w:t xml:space="preserve"> system, PCA, and</w:t>
      </w:r>
      <w:r w:rsidR="005634D4" w:rsidRPr="00083E02">
        <w:t xml:space="preserve"> SVM. In Section </w:t>
      </w:r>
      <w:r w:rsidR="003C082A" w:rsidRPr="00083E02">
        <w:t>3</w:t>
      </w:r>
      <w:r w:rsidR="005634D4" w:rsidRPr="00083E02">
        <w:t xml:space="preserve">, we describe a </w:t>
      </w:r>
      <w:r w:rsidR="004B0788" w:rsidRPr="00083E02">
        <w:t xml:space="preserve">face recognition </w:t>
      </w:r>
      <w:r w:rsidR="005634D4" w:rsidRPr="00083E02">
        <w:t>system on</w:t>
      </w:r>
      <w:r w:rsidR="004B0788" w:rsidRPr="00083E02">
        <w:t xml:space="preserve"> a Raspberry</w:t>
      </w:r>
      <w:r w:rsidR="00F21E0D" w:rsidRPr="00083E02">
        <w:t xml:space="preserve"> Pi 2</w:t>
      </w:r>
      <w:r w:rsidR="005634D4" w:rsidRPr="00083E02">
        <w:t xml:space="preserve"> </w:t>
      </w:r>
      <w:r w:rsidR="008A25B4" w:rsidRPr="00083E02">
        <w:t>embedded board</w:t>
      </w:r>
      <w:r w:rsidR="005634D4" w:rsidRPr="00083E02">
        <w:t xml:space="preserve">. Section </w:t>
      </w:r>
      <w:r w:rsidR="003C082A" w:rsidRPr="00083E02">
        <w:t>4</w:t>
      </w:r>
      <w:r w:rsidR="005634D4" w:rsidRPr="00083E02">
        <w:t xml:space="preserve"> presents experimental results of the proposed system.  Finally, conclusion and future work are presented in Section </w:t>
      </w:r>
      <w:bookmarkStart w:id="0" w:name="_Toc433326073"/>
      <w:r w:rsidR="003C082A" w:rsidRPr="00083E02">
        <w:t>5</w:t>
      </w:r>
      <w:r w:rsidR="005634D4" w:rsidRPr="00083E02">
        <w:t>.</w:t>
      </w:r>
    </w:p>
    <w:p w:rsidR="00A52EB8" w:rsidRPr="00083E02" w:rsidRDefault="005634D4" w:rsidP="00B742DB">
      <w:pPr>
        <w:pStyle w:val="Heading1"/>
      </w:pPr>
      <w:r w:rsidRPr="00083E02">
        <w:t>Background</w:t>
      </w:r>
    </w:p>
    <w:p w:rsidR="00B742DB" w:rsidRPr="00083E02" w:rsidRDefault="00D37564" w:rsidP="00D37564">
      <w:pPr>
        <w:pStyle w:val="Heading2"/>
      </w:pPr>
      <w:bookmarkStart w:id="1" w:name="_Toc433326118"/>
      <w:bookmarkEnd w:id="0"/>
      <w:r w:rsidRPr="00083E02">
        <w:t>System overview</w:t>
      </w:r>
    </w:p>
    <w:p w:rsidR="000A6A0E" w:rsidRPr="00083E02" w:rsidRDefault="000D388F" w:rsidP="003B1603">
      <w:pPr>
        <w:rPr>
          <w:szCs w:val="20"/>
          <w:lang w:val="de-DE"/>
        </w:rPr>
      </w:pPr>
      <w:r w:rsidRPr="00083E02">
        <w:rPr>
          <w:szCs w:val="20"/>
          <w:lang w:val="de-DE"/>
        </w:rPr>
        <w:t xml:space="preserve">Figure 1 presents the block diagram of the </w:t>
      </w:r>
      <w:r w:rsidR="00AC2B88" w:rsidRPr="00083E02">
        <w:rPr>
          <w:szCs w:val="20"/>
          <w:lang w:val="de-DE"/>
        </w:rPr>
        <w:t xml:space="preserve">proposed </w:t>
      </w:r>
      <w:r w:rsidRPr="00083E02">
        <w:rPr>
          <w:szCs w:val="20"/>
          <w:lang w:val="de-DE"/>
        </w:rPr>
        <w:t xml:space="preserve">face recogntion system. This system consists of </w:t>
      </w:r>
      <w:r w:rsidR="000A6A0E" w:rsidRPr="00083E02">
        <w:rPr>
          <w:szCs w:val="20"/>
          <w:lang w:val="de-DE"/>
        </w:rPr>
        <w:t xml:space="preserve">four modules: face detection, preprocessing, feature extraction and face recognition. Given an input image (from camera or computer memory), face detection module </w:t>
      </w:r>
      <w:r w:rsidR="00476281" w:rsidRPr="00083E02">
        <w:rPr>
          <w:szCs w:val="20"/>
          <w:lang w:val="de-DE"/>
        </w:rPr>
        <w:t>identifies</w:t>
      </w:r>
      <w:r w:rsidR="00BB2F98" w:rsidRPr="00083E02">
        <w:rPr>
          <w:szCs w:val="20"/>
          <w:lang w:val="de-DE"/>
        </w:rPr>
        <w:t xml:space="preserve"> </w:t>
      </w:r>
      <w:r w:rsidR="00476281" w:rsidRPr="00083E02">
        <w:rPr>
          <w:szCs w:val="20"/>
          <w:lang w:val="de-DE"/>
        </w:rPr>
        <w:t>regions that contain human faces. The resulting human face image</w:t>
      </w:r>
      <w:r w:rsidR="006C5950" w:rsidRPr="00083E02">
        <w:rPr>
          <w:szCs w:val="20"/>
          <w:lang w:val="de-DE"/>
        </w:rPr>
        <w:t>s</w:t>
      </w:r>
      <w:r w:rsidR="00476281" w:rsidRPr="00083E02">
        <w:rPr>
          <w:szCs w:val="20"/>
          <w:lang w:val="de-DE"/>
        </w:rPr>
        <w:t xml:space="preserve"> will then be preprocessed</w:t>
      </w:r>
      <w:r w:rsidR="004B0788" w:rsidRPr="00083E02">
        <w:rPr>
          <w:szCs w:val="20"/>
          <w:lang w:val="de-DE"/>
        </w:rPr>
        <w:t xml:space="preserve"> or enhanced</w:t>
      </w:r>
      <w:r w:rsidR="00476281" w:rsidRPr="00083E02">
        <w:rPr>
          <w:szCs w:val="20"/>
          <w:lang w:val="de-DE"/>
        </w:rPr>
        <w:t>, normally with 2D filtering or histogram equalizer for better quality image</w:t>
      </w:r>
      <w:r w:rsidR="006C5950" w:rsidRPr="00083E02">
        <w:rPr>
          <w:szCs w:val="20"/>
          <w:lang w:val="de-DE"/>
        </w:rPr>
        <w:t>s</w:t>
      </w:r>
      <w:r w:rsidR="00D45E11" w:rsidRPr="00083E02">
        <w:rPr>
          <w:szCs w:val="20"/>
          <w:lang w:val="de-DE"/>
        </w:rPr>
        <w:t>.</w:t>
      </w:r>
      <w:r w:rsidR="00086D52" w:rsidRPr="00083E02">
        <w:rPr>
          <w:szCs w:val="20"/>
          <w:lang w:val="de-DE"/>
        </w:rPr>
        <w:t xml:space="preserve"> We choose to perform face preprocessing after face detection since the detected face image</w:t>
      </w:r>
      <w:r w:rsidR="00592CF4" w:rsidRPr="00083E02">
        <w:rPr>
          <w:szCs w:val="20"/>
          <w:lang w:val="de-DE"/>
        </w:rPr>
        <w:t>s</w:t>
      </w:r>
      <w:r w:rsidR="00086D52" w:rsidRPr="00083E02">
        <w:rPr>
          <w:szCs w:val="20"/>
          <w:lang w:val="de-DE"/>
        </w:rPr>
        <w:t xml:space="preserve"> </w:t>
      </w:r>
      <w:r w:rsidR="00592CF4" w:rsidRPr="00083E02">
        <w:rPr>
          <w:szCs w:val="20"/>
          <w:lang w:val="de-DE"/>
        </w:rPr>
        <w:t xml:space="preserve">typically </w:t>
      </w:r>
      <w:r w:rsidR="00086D52" w:rsidRPr="00083E02">
        <w:rPr>
          <w:szCs w:val="20"/>
          <w:lang w:val="de-DE"/>
        </w:rPr>
        <w:t>ha</w:t>
      </w:r>
      <w:r w:rsidR="00592CF4" w:rsidRPr="00083E02">
        <w:rPr>
          <w:szCs w:val="20"/>
          <w:lang w:val="de-DE"/>
        </w:rPr>
        <w:t>ve</w:t>
      </w:r>
      <w:r w:rsidR="00086D52" w:rsidRPr="00083E02">
        <w:rPr>
          <w:szCs w:val="20"/>
          <w:lang w:val="de-DE"/>
        </w:rPr>
        <w:t xml:space="preserve"> smaller size</w:t>
      </w:r>
      <w:r w:rsidR="00592CF4" w:rsidRPr="00083E02">
        <w:rPr>
          <w:szCs w:val="20"/>
          <w:lang w:val="de-DE"/>
        </w:rPr>
        <w:t>s</w:t>
      </w:r>
      <w:r w:rsidR="00086D52" w:rsidRPr="00083E02">
        <w:rPr>
          <w:szCs w:val="20"/>
          <w:lang w:val="de-DE"/>
        </w:rPr>
        <w:t xml:space="preserve"> than the original input image</w:t>
      </w:r>
      <w:r w:rsidR="00592CF4" w:rsidRPr="00083E02">
        <w:rPr>
          <w:szCs w:val="20"/>
          <w:lang w:val="de-DE"/>
        </w:rPr>
        <w:t>s</w:t>
      </w:r>
      <w:r w:rsidR="00086D52" w:rsidRPr="00083E02">
        <w:rPr>
          <w:szCs w:val="20"/>
          <w:lang w:val="de-DE"/>
        </w:rPr>
        <w:t xml:space="preserve">, thereby leading to less computation for the </w:t>
      </w:r>
      <w:r w:rsidR="00592CF4" w:rsidRPr="00083E02">
        <w:rPr>
          <w:szCs w:val="20"/>
          <w:lang w:val="de-DE"/>
        </w:rPr>
        <w:t>pre</w:t>
      </w:r>
      <w:r w:rsidR="00086D52" w:rsidRPr="00083E02">
        <w:rPr>
          <w:szCs w:val="20"/>
          <w:lang w:val="de-DE"/>
        </w:rPr>
        <w:t>processing module. After preprocessing, f</w:t>
      </w:r>
      <w:r w:rsidR="00D45E11" w:rsidRPr="00083E02">
        <w:rPr>
          <w:szCs w:val="20"/>
          <w:lang w:val="de-DE"/>
        </w:rPr>
        <w:t xml:space="preserve">eature extraction </w:t>
      </w:r>
      <w:r w:rsidR="007726C1" w:rsidRPr="00083E02">
        <w:rPr>
          <w:szCs w:val="20"/>
          <w:lang w:val="de-DE"/>
        </w:rPr>
        <w:t>is used to extract the most important information (or features) from the raw image data</w:t>
      </w:r>
      <w:r w:rsidR="004B0788" w:rsidRPr="00083E02">
        <w:rPr>
          <w:szCs w:val="20"/>
          <w:lang w:val="de-DE"/>
        </w:rPr>
        <w:t xml:space="preserve">. </w:t>
      </w:r>
      <w:r w:rsidR="00417D37" w:rsidRPr="00417D37">
        <w:rPr>
          <w:szCs w:val="20"/>
          <w:lang w:val="de-DE"/>
        </w:rPr>
        <w:t>The input of the Feature extraction block is image intensity.</w:t>
      </w:r>
      <w:r w:rsidR="00417D37">
        <w:rPr>
          <w:szCs w:val="20"/>
          <w:lang w:val="de-DE"/>
        </w:rPr>
        <w:t xml:space="preserve"> </w:t>
      </w:r>
      <w:r w:rsidR="004B0788" w:rsidRPr="00083E02">
        <w:rPr>
          <w:szCs w:val="20"/>
          <w:lang w:val="de-DE"/>
        </w:rPr>
        <w:t xml:space="preserve">This step </w:t>
      </w:r>
      <w:r w:rsidR="007726C1" w:rsidRPr="00083E02">
        <w:rPr>
          <w:szCs w:val="20"/>
          <w:lang w:val="de-DE"/>
        </w:rPr>
        <w:t>reduce</w:t>
      </w:r>
      <w:r w:rsidR="004B0788" w:rsidRPr="00083E02">
        <w:rPr>
          <w:szCs w:val="20"/>
          <w:lang w:val="de-DE"/>
        </w:rPr>
        <w:t>s</w:t>
      </w:r>
      <w:r w:rsidR="007726C1" w:rsidRPr="00083E02">
        <w:rPr>
          <w:szCs w:val="20"/>
          <w:lang w:val="de-DE"/>
        </w:rPr>
        <w:t xml:space="preserve"> data redundancy as well as </w:t>
      </w:r>
      <w:r w:rsidR="004B0788" w:rsidRPr="00083E02">
        <w:rPr>
          <w:szCs w:val="20"/>
          <w:lang w:val="de-DE"/>
        </w:rPr>
        <w:t>computational</w:t>
      </w:r>
      <w:r w:rsidR="007726C1" w:rsidRPr="00083E02">
        <w:rPr>
          <w:szCs w:val="20"/>
          <w:lang w:val="de-DE"/>
        </w:rPr>
        <w:t xml:space="preserve"> complexity </w:t>
      </w:r>
      <w:r w:rsidR="004B0788" w:rsidRPr="00083E02">
        <w:rPr>
          <w:szCs w:val="20"/>
          <w:lang w:val="de-DE"/>
        </w:rPr>
        <w:t>in the following</w:t>
      </w:r>
      <w:r w:rsidR="007726C1" w:rsidRPr="00083E02">
        <w:rPr>
          <w:szCs w:val="20"/>
          <w:lang w:val="de-DE"/>
        </w:rPr>
        <w:t xml:space="preserve"> recognition </w:t>
      </w:r>
      <w:r w:rsidR="007726C1" w:rsidRPr="00083E02">
        <w:rPr>
          <w:szCs w:val="20"/>
          <w:lang w:val="de-DE"/>
        </w:rPr>
        <w:lastRenderedPageBreak/>
        <w:t>module.</w:t>
      </w:r>
      <w:r w:rsidR="004B0788" w:rsidRPr="00083E02">
        <w:rPr>
          <w:szCs w:val="20"/>
          <w:lang w:val="de-DE"/>
        </w:rPr>
        <w:t xml:space="preserve"> Since, in this work, we deal with the database mainly containing already cropped face images, </w:t>
      </w:r>
      <w:r w:rsidR="00A11D25" w:rsidRPr="00083E02">
        <w:rPr>
          <w:szCs w:val="20"/>
          <w:lang w:val="de-DE"/>
        </w:rPr>
        <w:t xml:space="preserve">we will </w:t>
      </w:r>
      <w:r w:rsidR="008005EE" w:rsidRPr="00083E02">
        <w:rPr>
          <w:noProof/>
        </w:rPr>
        <mc:AlternateContent>
          <mc:Choice Requires="wps">
            <w:drawing>
              <wp:anchor distT="0" distB="0" distL="114300" distR="114300" simplePos="0" relativeHeight="251639296" behindDoc="0" locked="0" layoutInCell="1" allowOverlap="1" wp14:anchorId="41011C4E" wp14:editId="62A7AF94">
                <wp:simplePos x="0" y="0"/>
                <wp:positionH relativeFrom="column">
                  <wp:posOffset>13335</wp:posOffset>
                </wp:positionH>
                <wp:positionV relativeFrom="paragraph">
                  <wp:posOffset>48734</wp:posOffset>
                </wp:positionV>
                <wp:extent cx="2933065" cy="1661795"/>
                <wp:effectExtent l="0" t="0" r="635" b="1460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0E" w:rsidRDefault="00E105F0" w:rsidP="000A6A0E">
                            <w:pPr>
                              <w:ind w:firstLine="0"/>
                              <w:jc w:val="center"/>
                            </w:pPr>
                            <w:r>
                              <w:rPr>
                                <w:noProof/>
                              </w:rPr>
                              <w:drawing>
                                <wp:inline distT="0" distB="0" distL="0" distR="0" wp14:anchorId="1C1BEA3C" wp14:editId="75F5BA8A">
                                  <wp:extent cx="2715904" cy="1368451"/>
                                  <wp:effectExtent l="0" t="0" r="8255" b="3175"/>
                                  <wp:docPr id="135" name="Picture 135" descr="Fig1_System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_SystemOver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7821" cy="1369417"/>
                                          </a:xfrm>
                                          <a:prstGeom prst="rect">
                                            <a:avLst/>
                                          </a:prstGeom>
                                          <a:noFill/>
                                          <a:ln>
                                            <a:noFill/>
                                          </a:ln>
                                        </pic:spPr>
                                      </pic:pic>
                                    </a:graphicData>
                                  </a:graphic>
                                </wp:inline>
                              </w:drawing>
                            </w:r>
                          </w:p>
                          <w:p w:rsidR="000A6A0E" w:rsidRPr="003370A4" w:rsidRDefault="000A6A0E" w:rsidP="000A6A0E">
                            <w:pPr>
                              <w:ind w:firstLine="0"/>
                              <w:jc w:val="center"/>
                              <w:rPr>
                                <w:i/>
                              </w:rPr>
                            </w:pPr>
                            <w:r w:rsidRPr="003370A4">
                              <w:rPr>
                                <w:i/>
                              </w:rPr>
                              <w:t>Fig. 1. Block diagram of face recognition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11C4E" id="_x0000_t202" coordsize="21600,21600" o:spt="202" path="m,l,21600r21600,l21600,xe">
                <v:stroke joinstyle="miter"/>
                <v:path gradientshapeok="t" o:connecttype="rect"/>
              </v:shapetype>
              <v:shape id="Text Box 2" o:spid="_x0000_s1026" type="#_x0000_t202" style="position:absolute;left:0;text-align:left;margin-left:1.05pt;margin-top:3.85pt;width:230.95pt;height:130.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B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" filled="f" stroked="f">
                <v:textbox inset="0,0,0,0">
                  <w:txbxContent>
                    <w:p w:rsidR="000A6A0E" w:rsidRDefault="00E105F0" w:rsidP="000A6A0E">
                      <w:pPr>
                        <w:ind w:firstLine="0"/>
                        <w:jc w:val="center"/>
                      </w:pPr>
                      <w:r>
                        <w:rPr>
                          <w:noProof/>
                        </w:rPr>
                        <w:drawing>
                          <wp:inline distT="0" distB="0" distL="0" distR="0" wp14:anchorId="1C1BEA3C" wp14:editId="75F5BA8A">
                            <wp:extent cx="2715904" cy="1368451"/>
                            <wp:effectExtent l="0" t="0" r="8255" b="3175"/>
                            <wp:docPr id="135" name="Picture 135" descr="Fig1_System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_SystemOver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7821" cy="1369417"/>
                                    </a:xfrm>
                                    <a:prstGeom prst="rect">
                                      <a:avLst/>
                                    </a:prstGeom>
                                    <a:noFill/>
                                    <a:ln>
                                      <a:noFill/>
                                    </a:ln>
                                  </pic:spPr>
                                </pic:pic>
                              </a:graphicData>
                            </a:graphic>
                          </wp:inline>
                        </w:drawing>
                      </w:r>
                    </w:p>
                    <w:p w:rsidR="000A6A0E" w:rsidRPr="003370A4" w:rsidRDefault="000A6A0E" w:rsidP="000A6A0E">
                      <w:pPr>
                        <w:ind w:firstLine="0"/>
                        <w:jc w:val="center"/>
                        <w:rPr>
                          <w:i/>
                        </w:rPr>
                      </w:pPr>
                      <w:r w:rsidRPr="003370A4">
                        <w:rPr>
                          <w:i/>
                        </w:rPr>
                        <w:t>Fig. 1. Block diagram of face recognition system</w:t>
                      </w:r>
                    </w:p>
                  </w:txbxContent>
                </v:textbox>
                <w10:wrap type="topAndBottom"/>
              </v:shape>
            </w:pict>
          </mc:Fallback>
        </mc:AlternateContent>
      </w:r>
      <w:r w:rsidR="00A11D25" w:rsidRPr="00083E02">
        <w:rPr>
          <w:szCs w:val="20"/>
          <w:lang w:val="de-DE"/>
        </w:rPr>
        <w:t>focus exclusively on the last two modules using PCA and SVM techniques</w:t>
      </w:r>
      <w:r w:rsidR="008005EE" w:rsidRPr="00083E02">
        <w:rPr>
          <w:szCs w:val="20"/>
          <w:lang w:val="de-DE"/>
        </w:rPr>
        <w:t>, the face detection</w:t>
      </w:r>
      <w:r w:rsidR="003470B1">
        <w:rPr>
          <w:szCs w:val="20"/>
          <w:lang w:val="de-DE"/>
        </w:rPr>
        <w:t xml:space="preserve"> (</w:t>
      </w:r>
      <w:r w:rsidR="003470B1" w:rsidRPr="003470B1">
        <w:rPr>
          <w:szCs w:val="20"/>
          <w:highlight w:val="yellow"/>
          <w:lang w:val="de-DE"/>
        </w:rPr>
        <w:t>which can be carried out by AdaBoost Algorithm</w:t>
      </w:r>
      <w:r w:rsidR="003470B1">
        <w:rPr>
          <w:szCs w:val="20"/>
          <w:lang w:val="de-DE"/>
        </w:rPr>
        <w:t>)</w:t>
      </w:r>
      <w:r w:rsidR="008005EE" w:rsidRPr="00083E02">
        <w:rPr>
          <w:szCs w:val="20"/>
          <w:lang w:val="de-DE"/>
        </w:rPr>
        <w:t xml:space="preserve"> and preprocessing modules will not be included in this work</w:t>
      </w:r>
      <w:r w:rsidR="00A11D25" w:rsidRPr="00083E02">
        <w:rPr>
          <w:szCs w:val="20"/>
          <w:lang w:val="de-DE"/>
        </w:rPr>
        <w:t>.</w:t>
      </w:r>
      <w:r w:rsidR="004B0788" w:rsidRPr="00083E02">
        <w:rPr>
          <w:szCs w:val="20"/>
          <w:lang w:val="de-DE"/>
        </w:rPr>
        <w:t xml:space="preserve"> </w:t>
      </w:r>
      <w:r w:rsidR="00417D37">
        <w:rPr>
          <w:szCs w:val="20"/>
          <w:lang w:val="de-DE"/>
        </w:rPr>
        <w:t xml:space="preserve"> </w:t>
      </w:r>
    </w:p>
    <w:p w:rsidR="00D37564" w:rsidRPr="00083E02" w:rsidRDefault="00D37564" w:rsidP="00D37564">
      <w:pPr>
        <w:pStyle w:val="Heading2"/>
      </w:pPr>
      <w:r w:rsidRPr="00083E02">
        <w:t>Feature extraction with PCA</w:t>
      </w:r>
    </w:p>
    <w:p w:rsidR="00A11D25" w:rsidRPr="00083E02" w:rsidRDefault="00A11D25" w:rsidP="00A11D25">
      <w:pPr>
        <w:pStyle w:val="BodyText"/>
        <w:spacing w:line="240" w:lineRule="auto"/>
        <w:ind w:firstLine="289"/>
      </w:pPr>
      <w:r w:rsidRPr="00083E02">
        <w:t xml:space="preserve">Principal </w:t>
      </w:r>
      <w:r w:rsidR="00AC2B88" w:rsidRPr="00083E02">
        <w:t>C</w:t>
      </w:r>
      <w:r w:rsidRPr="00083E02">
        <w:t xml:space="preserve">omponent </w:t>
      </w:r>
      <w:r w:rsidR="00AC2B88" w:rsidRPr="00083E02">
        <w:t>A</w:t>
      </w:r>
      <w:r w:rsidRPr="00083E02">
        <w:t xml:space="preserve">nalysis (PCA) is a </w:t>
      </w:r>
      <w:r w:rsidR="00AC2B88" w:rsidRPr="00083E02">
        <w:t xml:space="preserve">useful </w:t>
      </w:r>
      <w:r w:rsidRPr="00083E02">
        <w:t xml:space="preserve">technique </w:t>
      </w:r>
      <w:r w:rsidR="00AC2B88" w:rsidRPr="00083E02">
        <w:t>data</w:t>
      </w:r>
      <w:r w:rsidRPr="00083E02">
        <w:t xml:space="preserve"> compression</w:t>
      </w:r>
      <w:r w:rsidR="00AC2B88" w:rsidRPr="00083E02">
        <w:t>, i.e. dimensionality reduction</w:t>
      </w:r>
      <w:r w:rsidRPr="00083E02">
        <w:t>.</w:t>
      </w:r>
      <w:r w:rsidR="00AC2B88" w:rsidRPr="00083E02">
        <w:t xml:space="preserve"> From a usual tool for data analysis, it has been successfully applied to the face recognition problem and</w:t>
      </w:r>
      <w:r w:rsidR="00924EC3" w:rsidRPr="00083E02">
        <w:t xml:space="preserve"> has</w:t>
      </w:r>
      <w:r w:rsidR="00AC2B88" w:rsidRPr="00083E02">
        <w:t xml:space="preserve"> gained much popularity in this domain [</w:t>
      </w:r>
      <w:r w:rsidR="002033F2" w:rsidRPr="00083E02">
        <w:t>2</w:t>
      </w:r>
      <w:r w:rsidR="00AC2B88" w:rsidRPr="00083E02">
        <w:t>]</w:t>
      </w:r>
      <w:r w:rsidRPr="00083E02">
        <w:t xml:space="preserve">. </w:t>
      </w:r>
    </w:p>
    <w:p w:rsidR="007848C0" w:rsidRPr="00083E02" w:rsidRDefault="007848C0" w:rsidP="003B1603">
      <w:pPr>
        <w:pStyle w:val="BodyText"/>
        <w:spacing w:after="0" w:line="240" w:lineRule="auto"/>
        <w:ind w:firstLine="289"/>
      </w:pPr>
      <w:r w:rsidRPr="00083E02">
        <w:t xml:space="preserve">Generally, the PCA technique starts with a covariance matrix. In the case of face recognition, this matrix is obtained from the training images. Then, the principal components are the principal eigenvectors of the covariance matrix. These eigenvectors are selected according to the largest corresponding eigenvalues. The selected eigenvectors serve </w:t>
      </w:r>
      <w:r w:rsidR="00DA69BC" w:rsidRPr="00083E02">
        <w:t xml:space="preserve">approximately </w:t>
      </w:r>
      <w:r w:rsidRPr="00083E02">
        <w:t xml:space="preserve">as the basis </w:t>
      </w:r>
      <w:r w:rsidR="00DA69BC" w:rsidRPr="00083E02">
        <w:t xml:space="preserve">of the face space. Consequently, a given face image (training or testing image) can be represented by a set of coefficients, which are results of the projection of this image on the basis (or selected eigenvectors). </w:t>
      </w:r>
    </w:p>
    <w:p w:rsidR="00DA69BC" w:rsidRPr="00083E02" w:rsidRDefault="00DA69BC" w:rsidP="003B1603">
      <w:pPr>
        <w:pStyle w:val="BodyText"/>
        <w:spacing w:after="0" w:line="240" w:lineRule="auto"/>
        <w:ind w:firstLine="289"/>
      </w:pPr>
      <w:r w:rsidRPr="00083E02">
        <w:t xml:space="preserve">Since </w:t>
      </w:r>
      <w:r w:rsidR="007848C0" w:rsidRPr="00083E02">
        <w:t xml:space="preserve">the number of </w:t>
      </w:r>
      <w:r w:rsidRPr="00083E02">
        <w:t xml:space="preserve">selected </w:t>
      </w:r>
      <w:r w:rsidR="007848C0" w:rsidRPr="00083E02">
        <w:t>eigenvectors is much smaller than</w:t>
      </w:r>
      <w:r w:rsidRPr="00083E02">
        <w:t xml:space="preserve"> the dimension of an image, the above projection ensures dimensionality reduction. While PCA is widely known, here we only summarize its main idea. Readers that want more details about PCA can easily find them in the literature.</w:t>
      </w:r>
    </w:p>
    <w:p w:rsidR="00D37564" w:rsidRPr="00083E02" w:rsidRDefault="004A653F" w:rsidP="00D37564">
      <w:pPr>
        <w:pStyle w:val="Heading2"/>
      </w:pPr>
      <w:r w:rsidRPr="00083E02">
        <w:rPr>
          <w:lang w:val="en-US"/>
        </w:rPr>
        <w:t>Recognition</w:t>
      </w:r>
    </w:p>
    <w:p w:rsidR="0031407B" w:rsidRPr="00083E02" w:rsidRDefault="004A653F" w:rsidP="004A653F">
      <w:pPr>
        <w:rPr>
          <w:szCs w:val="20"/>
          <w:lang w:val="de-DE"/>
        </w:rPr>
      </w:pPr>
      <w:r w:rsidRPr="00083E02">
        <w:rPr>
          <w:szCs w:val="20"/>
          <w:lang w:val="de-DE"/>
        </w:rPr>
        <w:t>In early works concerning face recognition, template matching was a preferred recognition method</w:t>
      </w:r>
      <w:r w:rsidR="002033F2" w:rsidRPr="00083E02">
        <w:rPr>
          <w:szCs w:val="20"/>
          <w:lang w:val="de-DE"/>
        </w:rPr>
        <w:t xml:space="preserve"> [3][4]</w:t>
      </w:r>
      <w:r w:rsidRPr="00083E02">
        <w:rPr>
          <w:szCs w:val="20"/>
          <w:lang w:val="de-DE"/>
        </w:rPr>
        <w:t xml:space="preserve">. Accoding to this approach, both training and testing images are represented by coordinates in the space generated by eigenvectors. Then, a distance, very often Euclidean distance, is used to evaluate the similarity between two </w:t>
      </w:r>
      <w:r w:rsidR="0031407B" w:rsidRPr="00083E02">
        <w:rPr>
          <w:szCs w:val="20"/>
          <w:lang w:val="de-DE"/>
        </w:rPr>
        <w:t xml:space="preserve">human face </w:t>
      </w:r>
      <w:r w:rsidRPr="00083E02">
        <w:rPr>
          <w:szCs w:val="20"/>
          <w:lang w:val="de-DE"/>
        </w:rPr>
        <w:t xml:space="preserve">images, which are now represented by two sets of coefficients, and determine whether </w:t>
      </w:r>
      <w:r w:rsidR="0031407B" w:rsidRPr="00083E02">
        <w:rPr>
          <w:szCs w:val="20"/>
          <w:lang w:val="de-DE"/>
        </w:rPr>
        <w:t>these two faces are the same.</w:t>
      </w:r>
      <w:r w:rsidRPr="00083E02">
        <w:rPr>
          <w:szCs w:val="20"/>
          <w:lang w:val="de-DE"/>
        </w:rPr>
        <w:t xml:space="preserve"> </w:t>
      </w:r>
      <w:r w:rsidR="002C59EE" w:rsidRPr="00083E02">
        <w:rPr>
          <w:szCs w:val="20"/>
          <w:lang w:val="de-DE"/>
        </w:rPr>
        <w:t>Despite</w:t>
      </w:r>
      <w:r w:rsidR="0031407B" w:rsidRPr="00083E02">
        <w:rPr>
          <w:szCs w:val="20"/>
          <w:lang w:val="de-DE"/>
        </w:rPr>
        <w:t xml:space="preserve"> its simplicity, template matching reveals some drawbacks in face recognition: the main problem may relate to the difficulty of </w:t>
      </w:r>
      <w:r w:rsidR="00924EC3" w:rsidRPr="00083E02">
        <w:rPr>
          <w:szCs w:val="20"/>
          <w:lang w:val="de-DE"/>
        </w:rPr>
        <w:t>findi</w:t>
      </w:r>
      <w:r w:rsidR="0031407B" w:rsidRPr="00083E02">
        <w:rPr>
          <w:szCs w:val="20"/>
          <w:lang w:val="de-DE"/>
        </w:rPr>
        <w:t>ng an appropariate distance that is capable of learning a manifold.</w:t>
      </w:r>
      <w:r w:rsidR="001F03EA" w:rsidRPr="00083E02">
        <w:rPr>
          <w:szCs w:val="20"/>
          <w:lang w:val="de-DE"/>
        </w:rPr>
        <w:t xml:space="preserve"> </w:t>
      </w:r>
    </w:p>
    <w:p w:rsidR="006C5950" w:rsidRPr="00083E02" w:rsidRDefault="001F03EA" w:rsidP="003B1603">
      <w:pPr>
        <w:rPr>
          <w:szCs w:val="20"/>
          <w:lang w:val="de-DE"/>
        </w:rPr>
      </w:pPr>
      <w:r w:rsidRPr="00083E02">
        <w:rPr>
          <w:szCs w:val="20"/>
          <w:lang w:val="de-DE"/>
        </w:rPr>
        <w:t xml:space="preserve">Neural network is another useful method for face recognition, especially with the recent success of deep learning [1]. However, its computational complexity </w:t>
      </w:r>
      <w:r w:rsidRPr="00083E02">
        <w:rPr>
          <w:szCs w:val="20"/>
          <w:lang w:val="de-DE"/>
        </w:rPr>
        <w:t>seems not to be suitable for an embedded board.</w:t>
      </w:r>
    </w:p>
    <w:p w:rsidR="009E57B2" w:rsidRPr="00083E02" w:rsidRDefault="009E57B2" w:rsidP="003B1603">
      <w:r w:rsidRPr="00083E02">
        <w:t>In this work, we opted for Support Vector Machine (SVM) for the recognition step. The SVM technique has showed high efficiency in classification and recognition; besides, SVM is also “light” enough for an implementation on an embedded board.</w:t>
      </w:r>
    </w:p>
    <w:p w:rsidR="0065784A" w:rsidRPr="00083E02" w:rsidRDefault="0065784A" w:rsidP="0065784A">
      <w:pPr>
        <w:pStyle w:val="Text"/>
        <w:spacing w:line="240" w:lineRule="auto"/>
        <w:ind w:firstLine="284"/>
      </w:pPr>
      <w:r w:rsidRPr="00083E02">
        <w:t xml:space="preserve">Originally, SVM is a binary classifier and a supervised learning method. We consider a training dataset: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p</m:t>
            </m:r>
          </m:sup>
        </m:sSup>
      </m:oMath>
      <w:r w:rsidRPr="00083E02">
        <w:t xml:space="preserve"> is a set of data points,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oMath>
      <w:r w:rsidRPr="00083E02">
        <w:t xml:space="preserve"> is a corresponding set of labels. In the case of binary classification,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083E02">
        <w:t xml:space="preserve"> is either 1 or -1.</w:t>
      </w:r>
    </w:p>
    <w:p w:rsidR="00A11D25" w:rsidRPr="00083E02" w:rsidRDefault="0065784A" w:rsidP="0065784A">
      <w:pPr>
        <w:pStyle w:val="Text"/>
        <w:spacing w:line="240" w:lineRule="auto"/>
        <w:ind w:firstLine="284"/>
      </w:pPr>
      <w:r w:rsidRPr="00083E02">
        <w:t>The training process s</w:t>
      </w:r>
      <w:r w:rsidR="00A11D25" w:rsidRPr="00083E02">
        <w:t>eek</w:t>
      </w:r>
      <w:r w:rsidRPr="00083E02">
        <w:t>s</w:t>
      </w:r>
      <w:r w:rsidR="00A11D25" w:rsidRPr="00083E02">
        <w:t xml:space="preserve"> a vector w that allows a clear separation of two data groups. </w:t>
      </w:r>
      <w:r w:rsidRPr="00083E02">
        <w:t>In other words</w:t>
      </w:r>
      <w:r w:rsidR="00A11D25" w:rsidRPr="00083E02">
        <w:t>, w is the solution to the following optimization problem:</w:t>
      </w:r>
    </w:p>
    <w:p w:rsidR="00924EC3" w:rsidRPr="00083E02" w:rsidRDefault="00CB2090" w:rsidP="00924EC3">
      <w:pPr>
        <w:pStyle w:val="Text"/>
        <w:spacing w:line="240" w:lineRule="auto"/>
        <w:ind w:firstLine="284"/>
        <w:jc w:val="right"/>
      </w:pPr>
      <m:oMathPara>
        <m:oMathParaPr>
          <m:jc m:val="righ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w∈</m:t>
                  </m:r>
                  <m:sSup>
                    <m:sSupPr>
                      <m:ctrlPr>
                        <w:rPr>
                          <w:rFonts w:ascii="Cambria Math" w:hAnsi="Cambria Math"/>
                          <w:i/>
                        </w:rPr>
                      </m:ctrlPr>
                    </m:sSupPr>
                    <m:e>
                      <m:r>
                        <m:rPr>
                          <m:sty m:val="bi"/>
                        </m:rPr>
                        <w:rPr>
                          <w:rFonts w:ascii="Cambria Math" w:hAnsi="Cambria Math"/>
                        </w:rPr>
                        <m:t>R</m:t>
                      </m:r>
                    </m:e>
                    <m:sup>
                      <m:r>
                        <w:rPr>
                          <w:rFonts w:ascii="Cambria Math" w:hAnsi="Cambria Math"/>
                        </w:rPr>
                        <m:t>p</m:t>
                      </m:r>
                    </m:sup>
                  </m:sSup>
                </m:lim>
              </m:limLow>
            </m:fName>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m:rPr>
                      <m:sty m:val="p"/>
                    </m:rPr>
                    <w:rPr>
                      <w:rFonts w:ascii="Cambria Math" w:hAnsi="Cambria Math"/>
                    </w:rPr>
                    <m:t>max</m:t>
                  </m:r>
                  <m:d>
                    <m:dPr>
                      <m:begChr m:val="{"/>
                      <m:endChr m:val="}"/>
                      <m:ctrlPr>
                        <w:rPr>
                          <w:rFonts w:ascii="Cambria Math" w:hAnsi="Cambria Math"/>
                        </w:rPr>
                      </m:ctrlPr>
                    </m:dPr>
                    <m:e>
                      <m:r>
                        <w:rPr>
                          <w:rFonts w:ascii="Cambria Math" w:hAnsi="Cambria Math"/>
                        </w:rPr>
                        <m:t>0,1-</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T</m:t>
                          </m:r>
                        </m:sup>
                      </m:s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e>
                  </m:d>
                  <m:r>
                    <w:rPr>
                      <w:rFonts w:ascii="Cambria Math" w:hAnsi="Cambria Math"/>
                    </w:rPr>
                    <m:t xml:space="preserve">               </m:t>
                  </m:r>
                </m:e>
              </m:nary>
              <m:r>
                <w:rPr>
                  <w:rFonts w:ascii="Cambria Math" w:hAnsi="Cambria Math"/>
                </w:rPr>
                <m:t>+λ</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w</m:t>
                      </m:r>
                    </m:e>
                  </m:d>
                </m:e>
                <m:sub>
                  <m:r>
                    <w:rPr>
                      <w:rFonts w:ascii="Cambria Math" w:hAnsi="Cambria Math"/>
                    </w:rPr>
                    <m:t>2</m:t>
                  </m:r>
                </m:sub>
                <m:sup>
                  <m:r>
                    <w:rPr>
                      <w:rFonts w:ascii="Cambria Math" w:hAnsi="Cambria Math"/>
                    </w:rPr>
                    <m:t>2</m:t>
                  </m:r>
                </m:sup>
              </m:sSubSup>
              <m:r>
                <w:rPr>
                  <w:rFonts w:ascii="Cambria Math" w:hAnsi="Cambria Math"/>
                </w:rPr>
                <m:t xml:space="preserve">                                                  (1)</m:t>
              </m:r>
            </m:e>
          </m:func>
        </m:oMath>
      </m:oMathPara>
    </w:p>
    <w:p w:rsidR="00D37564" w:rsidRPr="00083E02" w:rsidRDefault="0065784A" w:rsidP="0065784A">
      <w:pPr>
        <w:pStyle w:val="Text"/>
        <w:spacing w:line="240" w:lineRule="auto"/>
        <w:ind w:firstLine="284"/>
        <w:rPr>
          <w:lang w:val="de-DE"/>
        </w:rPr>
      </w:pPr>
      <w:r w:rsidRPr="00083E02">
        <w:t>In the testing phase</w:t>
      </w:r>
      <w:r w:rsidR="00A11D25" w:rsidRPr="00083E02">
        <w:t xml:space="preserve">, </w:t>
      </w:r>
      <w:r w:rsidRPr="00083E02">
        <w:t xml:space="preserve">the category of </w:t>
      </w:r>
      <w:r w:rsidR="00A11D25" w:rsidRPr="00083E02">
        <w:t xml:space="preserve">each data point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A11D25" w:rsidRPr="00083E02">
        <w:t xml:space="preserve"> is </w:t>
      </w:r>
      <w:r w:rsidRPr="00083E02">
        <w:t xml:space="preserve">determined by </w:t>
      </w:r>
      <w:r w:rsidR="00A11D25" w:rsidRPr="00083E02">
        <w:t>project</w:t>
      </w:r>
      <w:r w:rsidR="006708B4" w:rsidRPr="00083E02">
        <w:t>ing</w:t>
      </w:r>
      <w:r w:rsidR="00A11D25" w:rsidRPr="00083E02">
        <w:t xml:space="preserve"> </w:t>
      </w:r>
      <w:r w:rsidR="006708B4" w:rsidRPr="00083E02">
        <w:t xml:space="preserve">this point </w:t>
      </w:r>
      <w:r w:rsidR="00A11D25" w:rsidRPr="00083E02">
        <w:t xml:space="preserve">on w. </w:t>
      </w:r>
      <w:r w:rsidR="006708B4" w:rsidRPr="00083E02">
        <w:t>It is important to note that</w:t>
      </w:r>
      <w:r w:rsidR="00A11D25" w:rsidRPr="00083E02">
        <w:t xml:space="preserve"> the max-margin hyperplane to separate the two </w:t>
      </w:r>
      <w:r w:rsidR="006708B4" w:rsidRPr="00083E02">
        <w:t>categories</w:t>
      </w:r>
      <w:r w:rsidR="00A11D25" w:rsidRPr="00083E02">
        <w:t xml:space="preserve"> depends only on the data points </w:t>
      </w:r>
      <w:r w:rsidR="00A11D25" w:rsidRPr="00083E02">
        <w:rPr>
          <w:i/>
        </w:rPr>
        <w:t>x</w:t>
      </w:r>
      <w:r w:rsidR="00A11D25" w:rsidRPr="00083E02">
        <w:rPr>
          <w:i/>
          <w:vertAlign w:val="subscript"/>
        </w:rPr>
        <w:t>i</w:t>
      </w:r>
      <w:r w:rsidR="00A11D25" w:rsidRPr="00083E02">
        <w:t xml:space="preserve"> that are the nearest to it. These </w:t>
      </w:r>
      <w:r w:rsidR="00A11D25" w:rsidRPr="00083E02">
        <w:rPr>
          <w:i/>
        </w:rPr>
        <w:t>x</w:t>
      </w:r>
      <w:r w:rsidR="00A11D25" w:rsidRPr="00083E02">
        <w:rPr>
          <w:i/>
          <w:vertAlign w:val="subscript"/>
        </w:rPr>
        <w:t>i</w:t>
      </w:r>
      <w:r w:rsidR="00A11D25" w:rsidRPr="00083E02">
        <w:t xml:space="preserve"> are called support vectors and hence explain the name of the method [</w:t>
      </w:r>
      <w:r w:rsidR="00D94F0C" w:rsidRPr="00083E02">
        <w:t>5</w:t>
      </w:r>
      <w:r w:rsidR="00A11D25" w:rsidRPr="00083E02">
        <w:t>].</w:t>
      </w:r>
    </w:p>
    <w:p w:rsidR="00A11D25" w:rsidRPr="00083E02" w:rsidRDefault="00252BDB" w:rsidP="00252BDB">
      <w:pPr>
        <w:rPr>
          <w:szCs w:val="20"/>
          <w:lang w:val="de-DE"/>
        </w:rPr>
      </w:pPr>
      <w:r w:rsidRPr="00083E02">
        <w:rPr>
          <w:szCs w:val="20"/>
          <w:lang w:val="de-DE"/>
        </w:rPr>
        <w:t>In this work, as we want to recognize many persons this problem is hence related to a multiple classes recognizer. However, the binary SVM can easily be extended to handle multiple classes [</w:t>
      </w:r>
      <w:r w:rsidR="00D94F0C" w:rsidRPr="00083E02">
        <w:rPr>
          <w:szCs w:val="20"/>
          <w:lang w:val="de-DE"/>
        </w:rPr>
        <w:t>6</w:t>
      </w:r>
      <w:r w:rsidRPr="00083E02">
        <w:rPr>
          <w:szCs w:val="20"/>
          <w:lang w:val="de-DE"/>
        </w:rPr>
        <w:t xml:space="preserve">]. In fact, the multiple classes SVM combines </w:t>
      </w:r>
      <w:r w:rsidR="00B037E7" w:rsidRPr="00083E02">
        <w:rPr>
          <w:szCs w:val="20"/>
          <w:lang w:val="de-DE"/>
        </w:rPr>
        <w:t>all possible binary classifers, and</w:t>
      </w:r>
      <w:r w:rsidRPr="00083E02">
        <w:rPr>
          <w:szCs w:val="20"/>
          <w:lang w:val="de-DE"/>
        </w:rPr>
        <w:t xml:space="preserve"> each unseen example </w:t>
      </w:r>
      <w:r w:rsidR="00961F18" w:rsidRPr="00083E02">
        <w:rPr>
          <w:szCs w:val="20"/>
          <w:lang w:val="de-DE"/>
        </w:rPr>
        <w:t>is</w:t>
      </w:r>
      <w:r w:rsidRPr="00083E02">
        <w:rPr>
          <w:szCs w:val="20"/>
          <w:lang w:val="de-DE"/>
        </w:rPr>
        <w:t xml:space="preserve"> classified to the class that “wins” most binary classifications.</w:t>
      </w:r>
    </w:p>
    <w:p w:rsidR="00585CBA" w:rsidRPr="00083E02" w:rsidRDefault="00585CBA" w:rsidP="00252BDB">
      <w:pPr>
        <w:rPr>
          <w:szCs w:val="20"/>
          <w:lang w:val="de-DE"/>
        </w:rPr>
      </w:pPr>
    </w:p>
    <w:p w:rsidR="00B742DB" w:rsidRPr="00083E02" w:rsidRDefault="00720BDA" w:rsidP="00B742DB">
      <w:pPr>
        <w:pStyle w:val="Heading1"/>
        <w:rPr>
          <w:lang w:val="de-DE"/>
        </w:rPr>
      </w:pPr>
      <w:r w:rsidRPr="00083E02">
        <w:rPr>
          <w:lang w:val="de-DE"/>
        </w:rPr>
        <w:t>Experiment</w:t>
      </w:r>
      <w:r w:rsidR="00896F93" w:rsidRPr="00083E02">
        <w:rPr>
          <w:lang w:val="de-DE"/>
        </w:rPr>
        <w:t>al setup</w:t>
      </w:r>
    </w:p>
    <w:p w:rsidR="005B3796" w:rsidRPr="00083E02" w:rsidRDefault="00D37564" w:rsidP="00D37564">
      <w:pPr>
        <w:pStyle w:val="Heading2"/>
      </w:pPr>
      <w:r w:rsidRPr="00083E02">
        <w:t>Raspberry Pi 2 embedded computer</w:t>
      </w:r>
    </w:p>
    <w:p w:rsidR="009165B2" w:rsidRPr="00083E02" w:rsidRDefault="00ED7CCE" w:rsidP="00ED7CCE">
      <w:pPr>
        <w:rPr>
          <w:szCs w:val="20"/>
          <w:lang w:val="de-DE"/>
        </w:rPr>
      </w:pPr>
      <w:r w:rsidRPr="00083E02">
        <w:rPr>
          <w:lang w:val="de-DE"/>
        </w:rPr>
        <w:t>In this section, we present the implementation of the proposed face recognition system.</w:t>
      </w:r>
      <w:r w:rsidR="00D5250F" w:rsidRPr="00083E02">
        <w:rPr>
          <w:lang w:val="de-DE"/>
        </w:rPr>
        <w:t xml:space="preserve"> We employed a Raspberry Pi 2 [7] embedded computer</w:t>
      </w:r>
      <w:r w:rsidR="009165B2" w:rsidRPr="00083E02">
        <w:rPr>
          <w:lang w:val="de-DE"/>
        </w:rPr>
        <w:t>.</w:t>
      </w:r>
      <w:r w:rsidR="00D5250F" w:rsidRPr="00083E02">
        <w:rPr>
          <w:lang w:val="de-DE"/>
        </w:rPr>
        <w:t xml:space="preserve"> </w:t>
      </w:r>
      <w:r w:rsidR="009165B2" w:rsidRPr="00083E02">
        <w:rPr>
          <w:lang w:val="de-DE"/>
        </w:rPr>
        <w:t xml:space="preserve">This embedded computer features the </w:t>
      </w:r>
      <w:r w:rsidR="009165B2" w:rsidRPr="00083E02">
        <w:t xml:space="preserve">ARM Cortex A7 (32 bit) mircroprocessor, </w:t>
      </w:r>
      <w:r w:rsidR="00D5250F" w:rsidRPr="00083E02">
        <w:rPr>
          <w:lang w:val="de-DE"/>
        </w:rPr>
        <w:t xml:space="preserve">operates at a clock frequency of </w:t>
      </w:r>
      <w:r w:rsidR="009165B2" w:rsidRPr="00083E02">
        <w:rPr>
          <w:lang w:val="de-DE"/>
        </w:rPr>
        <w:t>9</w:t>
      </w:r>
      <w:r w:rsidR="00D5250F" w:rsidRPr="00083E02">
        <w:rPr>
          <w:lang w:val="de-DE"/>
        </w:rPr>
        <w:t>00 MHz</w:t>
      </w:r>
      <w:r w:rsidR="009165B2" w:rsidRPr="00083E02">
        <w:rPr>
          <w:lang w:val="de-DE"/>
        </w:rPr>
        <w:t xml:space="preserve"> and has 1 GB of RAM. The </w:t>
      </w:r>
      <w:r w:rsidR="009165B2" w:rsidRPr="00083E02">
        <w:rPr>
          <w:szCs w:val="20"/>
        </w:rPr>
        <w:t xml:space="preserve">Raspberry Pi </w:t>
      </w:r>
      <w:r w:rsidR="00A00A6E" w:rsidRPr="00083E02">
        <w:rPr>
          <w:szCs w:val="20"/>
        </w:rPr>
        <w:t xml:space="preserve">2 </w:t>
      </w:r>
      <w:r w:rsidR="009165B2" w:rsidRPr="00083E02">
        <w:rPr>
          <w:szCs w:val="20"/>
        </w:rPr>
        <w:t>board run</w:t>
      </w:r>
      <w:r w:rsidR="00A00A6E" w:rsidRPr="00083E02">
        <w:rPr>
          <w:szCs w:val="20"/>
        </w:rPr>
        <w:t>s</w:t>
      </w:r>
      <w:r w:rsidR="009165B2" w:rsidRPr="00083E02">
        <w:rPr>
          <w:szCs w:val="20"/>
        </w:rPr>
        <w:t xml:space="preserve"> under Raspbian (Linux-based) operating system. </w:t>
      </w:r>
      <w:r w:rsidR="00A00A6E" w:rsidRPr="00083E02">
        <w:rPr>
          <w:szCs w:val="20"/>
        </w:rPr>
        <w:t>The OpenCV</w:t>
      </w:r>
      <w:r w:rsidR="00347924" w:rsidRPr="00083E02">
        <w:rPr>
          <w:szCs w:val="20"/>
        </w:rPr>
        <w:t xml:space="preserve"> [8]</w:t>
      </w:r>
      <w:r w:rsidR="00A00A6E" w:rsidRPr="00083E02">
        <w:rPr>
          <w:szCs w:val="20"/>
        </w:rPr>
        <w:t xml:space="preserve"> and </w:t>
      </w:r>
      <w:r w:rsidR="009165B2" w:rsidRPr="00083E02">
        <w:rPr>
          <w:szCs w:val="20"/>
        </w:rPr>
        <w:t>Sklearn</w:t>
      </w:r>
      <w:r w:rsidR="00347924" w:rsidRPr="00083E02">
        <w:rPr>
          <w:szCs w:val="20"/>
        </w:rPr>
        <w:t xml:space="preserve"> [9]</w:t>
      </w:r>
      <w:r w:rsidR="009165B2" w:rsidRPr="00083E02">
        <w:rPr>
          <w:szCs w:val="20"/>
        </w:rPr>
        <w:t xml:space="preserve"> librar</w:t>
      </w:r>
      <w:r w:rsidR="00A00A6E" w:rsidRPr="00083E02">
        <w:rPr>
          <w:szCs w:val="20"/>
        </w:rPr>
        <w:t>ies</w:t>
      </w:r>
      <w:r w:rsidR="009165B2" w:rsidRPr="00083E02">
        <w:rPr>
          <w:szCs w:val="20"/>
        </w:rPr>
        <w:t xml:space="preserve"> </w:t>
      </w:r>
      <w:r w:rsidR="00A00A6E" w:rsidRPr="00083E02">
        <w:rPr>
          <w:szCs w:val="20"/>
        </w:rPr>
        <w:t>are both</w:t>
      </w:r>
      <w:r w:rsidR="009165B2" w:rsidRPr="00083E02">
        <w:rPr>
          <w:szCs w:val="20"/>
        </w:rPr>
        <w:t xml:space="preserve"> installed </w:t>
      </w:r>
      <w:r w:rsidR="00A00A6E" w:rsidRPr="00083E02">
        <w:rPr>
          <w:szCs w:val="20"/>
        </w:rPr>
        <w:t xml:space="preserve">into the board </w:t>
      </w:r>
      <w:r w:rsidR="009165B2" w:rsidRPr="00083E02">
        <w:rPr>
          <w:szCs w:val="20"/>
        </w:rPr>
        <w:t xml:space="preserve">to </w:t>
      </w:r>
      <w:r w:rsidR="00347924" w:rsidRPr="00083E02">
        <w:rPr>
          <w:szCs w:val="20"/>
        </w:rPr>
        <w:t>perform all detection and recognition tasks in the system</w:t>
      </w:r>
      <w:r w:rsidR="009165B2" w:rsidRPr="00083E02">
        <w:rPr>
          <w:szCs w:val="20"/>
        </w:rPr>
        <w:t>.</w:t>
      </w:r>
    </w:p>
    <w:p w:rsidR="00D37564" w:rsidRPr="00083E02" w:rsidRDefault="00D37564" w:rsidP="00D37564">
      <w:pPr>
        <w:pStyle w:val="Heading2"/>
      </w:pPr>
      <w:r w:rsidRPr="00083E02">
        <w:t>Databases</w:t>
      </w:r>
    </w:p>
    <w:p w:rsidR="002C1A14" w:rsidRPr="00083E02" w:rsidRDefault="002C1A14" w:rsidP="002C1A14">
      <w:pPr>
        <w:rPr>
          <w:lang w:val="x-none" w:eastAsia="x-none"/>
        </w:rPr>
      </w:pPr>
      <w:r w:rsidRPr="00083E02">
        <w:t>The dataset for evaluating the proposed system is extracted from the “Labeled Faces in the Wild” face database [10].</w:t>
      </w:r>
      <w:r w:rsidR="003B1603" w:rsidRPr="00083E02">
        <w:t xml:space="preserve"> The dataset consists of many folders: each folder presents one person and his/her faces in different conditions. Taking into account both the computational resources of the proposed embedded system and its realistic ability of human recognition, we selected seven sets of human faces corresponding to seven persons from the dataset for testing; each person has </w:t>
      </w:r>
      <w:r w:rsidR="001E73D7" w:rsidRPr="00083E02">
        <w:t>more than</w:t>
      </w:r>
      <w:r w:rsidR="003B1603" w:rsidRPr="00083E02">
        <w:t xml:space="preserve"> 70 face images of 250</w:t>
      </w:r>
      <m:oMath>
        <m:r>
          <w:rPr>
            <w:rFonts w:ascii="Cambria Math" w:hAnsi="Cambria Math"/>
          </w:rPr>
          <m:t>×</m:t>
        </m:r>
      </m:oMath>
      <w:r w:rsidR="003B1603" w:rsidRPr="00083E02">
        <w:t>250 pixels</w:t>
      </w:r>
      <w:r w:rsidR="00D20EBA" w:rsidRPr="00083E02">
        <w:t xml:space="preserve"> (62500 pixels in one image)</w:t>
      </w:r>
      <w:r w:rsidR="003B1603" w:rsidRPr="00083E02">
        <w:t xml:space="preserve">. These persons are well-known politicians: Ariel Sharon, Colin Powel, Donald Rumsfeld, George W Bush, Gerhard </w:t>
      </w:r>
      <w:r w:rsidR="003B1603" w:rsidRPr="00083E02">
        <w:lastRenderedPageBreak/>
        <w:t>Schroeder, Hugo Chavez, and Tony Blair</w:t>
      </w:r>
      <w:r w:rsidR="00585CBA" w:rsidRPr="00083E02">
        <w:t xml:space="preserve"> (denoted as </w:t>
      </w:r>
      <w:r w:rsidR="00231276" w:rsidRPr="00083E02">
        <w:t>p</w:t>
      </w:r>
      <w:r w:rsidR="00585CBA" w:rsidRPr="00083E02">
        <w:t>erson A to G)</w:t>
      </w:r>
      <w:r w:rsidR="003B1603" w:rsidRPr="00083E02">
        <w:t xml:space="preserve">. </w:t>
      </w:r>
      <w:r w:rsidR="00075C25" w:rsidRPr="00083E02">
        <w:t>This design choice results in a dataset of 1288 face images</w:t>
      </w:r>
      <w:r w:rsidR="000B2E83" w:rsidRPr="00083E02">
        <w:t xml:space="preserve"> in total</w:t>
      </w:r>
      <w:r w:rsidR="00075C25" w:rsidRPr="00083E02">
        <w:t xml:space="preserve">. </w:t>
      </w:r>
      <w:r w:rsidR="003B1603" w:rsidRPr="00083E02">
        <w:t xml:space="preserve">Figure 2 </w:t>
      </w:r>
      <w:r w:rsidR="003B1603" w:rsidRPr="00083E02">
        <w:rPr>
          <w:lang w:val="de-DE"/>
        </w:rPr>
        <w:t xml:space="preserve">illustrates </w:t>
      </w:r>
      <w:r w:rsidR="003206AD" w:rsidRPr="00083E02">
        <w:rPr>
          <w:lang w:val="de-DE"/>
        </w:rPr>
        <w:t xml:space="preserve">sample </w:t>
      </w:r>
      <w:r w:rsidR="00B143AF" w:rsidRPr="00083E02">
        <w:rPr>
          <w:noProof/>
        </w:rPr>
        <mc:AlternateContent>
          <mc:Choice Requires="wps">
            <w:drawing>
              <wp:anchor distT="0" distB="0" distL="114300" distR="114300" simplePos="0" relativeHeight="251640320" behindDoc="0" locked="0" layoutInCell="1" allowOverlap="1" wp14:anchorId="7D7EDD16" wp14:editId="06F48E4E">
                <wp:simplePos x="0" y="0"/>
                <wp:positionH relativeFrom="column">
                  <wp:posOffset>3126740</wp:posOffset>
                </wp:positionH>
                <wp:positionV relativeFrom="paragraph">
                  <wp:posOffset>36991</wp:posOffset>
                </wp:positionV>
                <wp:extent cx="2918460" cy="7651115"/>
                <wp:effectExtent l="0" t="0" r="0" b="6985"/>
                <wp:wrapTopAndBottom/>
                <wp:docPr id="4" name="Text Box 4"/>
                <wp:cNvGraphicFramePr/>
                <a:graphic xmlns:a="http://schemas.openxmlformats.org/drawingml/2006/main">
                  <a:graphicData uri="http://schemas.microsoft.com/office/word/2010/wordprocessingShape">
                    <wps:wsp>
                      <wps:cNvSpPr txBox="1"/>
                      <wps:spPr>
                        <a:xfrm>
                          <a:off x="0" y="0"/>
                          <a:ext cx="2918460" cy="7651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A2A" w:rsidRDefault="00E42A2A" w:rsidP="00D24946">
                            <w:pPr>
                              <w:ind w:firstLine="0"/>
                              <w:jc w:val="center"/>
                            </w:pPr>
                            <w:r w:rsidRPr="00E42A2A">
                              <w:rPr>
                                <w:noProof/>
                              </w:rPr>
                              <w:drawing>
                                <wp:inline distT="0" distB="0" distL="0" distR="0" wp14:anchorId="5318271E" wp14:editId="60A196D8">
                                  <wp:extent cx="2795928" cy="1439186"/>
                                  <wp:effectExtent l="0" t="0" r="4445" b="8890"/>
                                  <wp:docPr id="127" name="Picture 127" descr="D:\CONGVIEC\Papers\2016-ATiGB-CDCN-FaceRecSVM\database\personsIN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VIEC\Papers\2016-ATiGB-CDCN-FaceRecSVM\database\personsINtes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090" cy="1455741"/>
                                          </a:xfrm>
                                          <a:prstGeom prst="rect">
                                            <a:avLst/>
                                          </a:prstGeom>
                                          <a:noFill/>
                                          <a:ln>
                                            <a:noFill/>
                                          </a:ln>
                                        </pic:spPr>
                                      </pic:pic>
                                    </a:graphicData>
                                  </a:graphic>
                                </wp:inline>
                              </w:drawing>
                            </w:r>
                          </w:p>
                          <w:p w:rsidR="00E42A2A" w:rsidRDefault="00E42A2A" w:rsidP="00D24946">
                            <w:pPr>
                              <w:ind w:firstLine="0"/>
                              <w:jc w:val="center"/>
                            </w:pPr>
                            <w:r w:rsidRPr="00347924">
                              <w:rPr>
                                <w:i/>
                              </w:rPr>
                              <w:t xml:space="preserve">Fig. </w:t>
                            </w:r>
                            <w:r>
                              <w:rPr>
                                <w:i/>
                              </w:rPr>
                              <w:t>2</w:t>
                            </w:r>
                            <w:r w:rsidRPr="00347924">
                              <w:rPr>
                                <w:i/>
                              </w:rPr>
                              <w:t xml:space="preserve">. </w:t>
                            </w:r>
                            <w:r w:rsidR="00D24946">
                              <w:rPr>
                                <w:i/>
                              </w:rPr>
                              <w:t xml:space="preserve">Seven persons </w:t>
                            </w:r>
                            <w:r w:rsidR="001E71E4">
                              <w:rPr>
                                <w:i/>
                              </w:rPr>
                              <w:t xml:space="preserve">(denoted as Person A to G) </w:t>
                            </w:r>
                            <w:r w:rsidR="00D24946">
                              <w:rPr>
                                <w:i/>
                              </w:rPr>
                              <w:t xml:space="preserve">selected from the </w:t>
                            </w:r>
                            <w:r w:rsidR="00D24946" w:rsidRPr="00D24946">
                              <w:rPr>
                                <w:i/>
                              </w:rPr>
                              <w:t>“Labeled Faces in the Wild”</w:t>
                            </w:r>
                            <w:r w:rsidR="00D24946">
                              <w:rPr>
                                <w:i/>
                              </w:rPr>
                              <w:t xml:space="preserve"> database</w:t>
                            </w:r>
                            <w:r w:rsidR="00961F18">
                              <w:rPr>
                                <w:i/>
                              </w:rPr>
                              <w:t>.</w:t>
                            </w:r>
                          </w:p>
                          <w:p w:rsidR="00E42A2A" w:rsidRDefault="00E42A2A" w:rsidP="00D24946">
                            <w:pPr>
                              <w:ind w:firstLine="0"/>
                              <w:jc w:val="center"/>
                            </w:pPr>
                          </w:p>
                          <w:p w:rsidR="00A77D89" w:rsidRDefault="00A77D89" w:rsidP="00D24946">
                            <w:pPr>
                              <w:ind w:firstLine="0"/>
                              <w:jc w:val="center"/>
                            </w:pPr>
                            <w:r>
                              <w:rPr>
                                <w:noProof/>
                              </w:rPr>
                              <w:drawing>
                                <wp:inline distT="0" distB="0" distL="0" distR="0" wp14:anchorId="3224BA5B" wp14:editId="460DFF63">
                                  <wp:extent cx="2440123" cy="2361537"/>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4473" cy="2375425"/>
                                          </a:xfrm>
                                          <a:prstGeom prst="rect">
                                            <a:avLst/>
                                          </a:prstGeom>
                                          <a:noFill/>
                                          <a:ln>
                                            <a:noFill/>
                                          </a:ln>
                                        </pic:spPr>
                                      </pic:pic>
                                    </a:graphicData>
                                  </a:graphic>
                                </wp:inline>
                              </w:drawing>
                            </w:r>
                          </w:p>
                          <w:p w:rsidR="00A77D89" w:rsidRDefault="00A77D89" w:rsidP="00D24946">
                            <w:pPr>
                              <w:ind w:firstLine="0"/>
                              <w:jc w:val="center"/>
                              <w:rPr>
                                <w:i/>
                              </w:rPr>
                            </w:pPr>
                            <w:r w:rsidRPr="00347924">
                              <w:rPr>
                                <w:i/>
                              </w:rPr>
                              <w:t xml:space="preserve">Fig. </w:t>
                            </w:r>
                            <w:r w:rsidR="00E42A2A">
                              <w:rPr>
                                <w:i/>
                              </w:rPr>
                              <w:t>3</w:t>
                            </w:r>
                            <w:r w:rsidRPr="00347924">
                              <w:rPr>
                                <w:i/>
                              </w:rPr>
                              <w:t>. The first 12 eigenfaces obtained from the training images.</w:t>
                            </w:r>
                          </w:p>
                          <w:p w:rsidR="00984CAF" w:rsidRDefault="00984CAF" w:rsidP="00984CAF">
                            <w:pPr>
                              <w:ind w:firstLine="0"/>
                              <w:jc w:val="center"/>
                            </w:pPr>
                            <w:r>
                              <w:rPr>
                                <w:noProof/>
                              </w:rPr>
                              <w:drawing>
                                <wp:inline distT="0" distB="0" distL="0" distR="0" wp14:anchorId="220B5A00" wp14:editId="28886E18">
                                  <wp:extent cx="2599685" cy="2242868"/>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0897" cy="2287051"/>
                                          </a:xfrm>
                                          <a:prstGeom prst="rect">
                                            <a:avLst/>
                                          </a:prstGeom>
                                          <a:noFill/>
                                          <a:ln>
                                            <a:noFill/>
                                          </a:ln>
                                        </pic:spPr>
                                      </pic:pic>
                                    </a:graphicData>
                                  </a:graphic>
                                </wp:inline>
                              </w:drawing>
                            </w:r>
                          </w:p>
                          <w:p w:rsidR="00984CAF" w:rsidRPr="00CA1E5C" w:rsidRDefault="00984CAF" w:rsidP="00984CAF">
                            <w:pPr>
                              <w:ind w:firstLine="0"/>
                              <w:jc w:val="center"/>
                              <w:rPr>
                                <w:sz w:val="22"/>
                              </w:rPr>
                            </w:pPr>
                            <w:r w:rsidRPr="00CA1E5C">
                              <w:rPr>
                                <w:i/>
                              </w:rPr>
                              <w:t xml:space="preserve">Fig.4. </w:t>
                            </w:r>
                            <w:r w:rsidR="00231276">
                              <w:rPr>
                                <w:i/>
                              </w:rPr>
                              <w:t>Average r</w:t>
                            </w:r>
                            <w:r w:rsidRPr="00CA1E5C">
                              <w:rPr>
                                <w:i/>
                              </w:rPr>
                              <w:t xml:space="preserve">ecognition rate </w:t>
                            </w:r>
                            <w:r w:rsidR="005F7B45">
                              <w:rPr>
                                <w:i/>
                              </w:rPr>
                              <w:t xml:space="preserve">(%) </w:t>
                            </w:r>
                            <w:r w:rsidRPr="00CA1E5C">
                              <w:rPr>
                                <w:i/>
                              </w:rPr>
                              <w:t xml:space="preserve">according to </w:t>
                            </w:r>
                            <w:r w:rsidR="00812D36">
                              <w:rPr>
                                <w:i/>
                              </w:rPr>
                              <w:t xml:space="preserve">various </w:t>
                            </w:r>
                            <w:r w:rsidRPr="00CA1E5C">
                              <w:rPr>
                                <w:i/>
                              </w:rPr>
                              <w:t>number of eigenfaces</w:t>
                            </w:r>
                          </w:p>
                          <w:p w:rsidR="00D24946" w:rsidRDefault="00D24946" w:rsidP="00984CAF">
                            <w:pPr>
                              <w:ind w:firstLine="0"/>
                              <w:rPr>
                                <w:i/>
                              </w:rPr>
                            </w:pPr>
                          </w:p>
                          <w:p w:rsidR="00D24946" w:rsidRPr="00347924" w:rsidRDefault="00D24946" w:rsidP="00D24946">
                            <w:pPr>
                              <w:ind w:firstLine="0"/>
                              <w:jc w:val="center"/>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EDD16" id="Text Box 4" o:spid="_x0000_s1027" type="#_x0000_t202" style="position:absolute;left:0;text-align:left;margin-left:246.2pt;margin-top:2.9pt;width:229.8pt;height:602.45pt;z-index:251640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" filled="f" stroked="f" strokeweight=".5pt">
                <v:textbox>
                  <w:txbxContent>
                    <w:p w:rsidR="00E42A2A" w:rsidRDefault="00E42A2A" w:rsidP="00D24946">
                      <w:pPr>
                        <w:ind w:firstLine="0"/>
                        <w:jc w:val="center"/>
                      </w:pPr>
                      <w:r w:rsidRPr="00E42A2A">
                        <w:rPr>
                          <w:noProof/>
                        </w:rPr>
                        <w:drawing>
                          <wp:inline distT="0" distB="0" distL="0" distR="0" wp14:anchorId="5318271E" wp14:editId="60A196D8">
                            <wp:extent cx="2795928" cy="1439186"/>
                            <wp:effectExtent l="0" t="0" r="4445" b="8890"/>
                            <wp:docPr id="127" name="Picture 127" descr="D:\CONGVIEC\Papers\2016-ATiGB-CDCN-FaceRecSVM\database\personsIN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VIEC\Papers\2016-ATiGB-CDCN-FaceRecSVM\database\personsINtes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090" cy="1455741"/>
                                    </a:xfrm>
                                    <a:prstGeom prst="rect">
                                      <a:avLst/>
                                    </a:prstGeom>
                                    <a:noFill/>
                                    <a:ln>
                                      <a:noFill/>
                                    </a:ln>
                                  </pic:spPr>
                                </pic:pic>
                              </a:graphicData>
                            </a:graphic>
                          </wp:inline>
                        </w:drawing>
                      </w:r>
                    </w:p>
                    <w:p w:rsidR="00E42A2A" w:rsidRDefault="00E42A2A" w:rsidP="00D24946">
                      <w:pPr>
                        <w:ind w:firstLine="0"/>
                        <w:jc w:val="center"/>
                      </w:pPr>
                      <w:r w:rsidRPr="00347924">
                        <w:rPr>
                          <w:i/>
                        </w:rPr>
                        <w:t xml:space="preserve">Fig. </w:t>
                      </w:r>
                      <w:r>
                        <w:rPr>
                          <w:i/>
                        </w:rPr>
                        <w:t>2</w:t>
                      </w:r>
                      <w:r w:rsidRPr="00347924">
                        <w:rPr>
                          <w:i/>
                        </w:rPr>
                        <w:t xml:space="preserve">. </w:t>
                      </w:r>
                      <w:r w:rsidR="00D24946">
                        <w:rPr>
                          <w:i/>
                        </w:rPr>
                        <w:t xml:space="preserve">Seven persons </w:t>
                      </w:r>
                      <w:r w:rsidR="001E71E4">
                        <w:rPr>
                          <w:i/>
                        </w:rPr>
                        <w:t xml:space="preserve">(denoted as Person A to G) </w:t>
                      </w:r>
                      <w:r w:rsidR="00D24946">
                        <w:rPr>
                          <w:i/>
                        </w:rPr>
                        <w:t xml:space="preserve">selected from the </w:t>
                      </w:r>
                      <w:r w:rsidR="00D24946" w:rsidRPr="00D24946">
                        <w:rPr>
                          <w:i/>
                        </w:rPr>
                        <w:t>“Labeled Faces in the Wild”</w:t>
                      </w:r>
                      <w:r w:rsidR="00D24946">
                        <w:rPr>
                          <w:i/>
                        </w:rPr>
                        <w:t xml:space="preserve"> database</w:t>
                      </w:r>
                      <w:r w:rsidR="00961F18">
                        <w:rPr>
                          <w:i/>
                        </w:rPr>
                        <w:t>.</w:t>
                      </w:r>
                    </w:p>
                    <w:p w:rsidR="00E42A2A" w:rsidRDefault="00E42A2A" w:rsidP="00D24946">
                      <w:pPr>
                        <w:ind w:firstLine="0"/>
                        <w:jc w:val="center"/>
                      </w:pPr>
                    </w:p>
                    <w:p w:rsidR="00A77D89" w:rsidRDefault="00A77D89" w:rsidP="00D24946">
                      <w:pPr>
                        <w:ind w:firstLine="0"/>
                        <w:jc w:val="center"/>
                      </w:pPr>
                      <w:r>
                        <w:rPr>
                          <w:noProof/>
                        </w:rPr>
                        <w:drawing>
                          <wp:inline distT="0" distB="0" distL="0" distR="0" wp14:anchorId="3224BA5B" wp14:editId="460DFF63">
                            <wp:extent cx="2440123" cy="2361537"/>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4473" cy="2375425"/>
                                    </a:xfrm>
                                    <a:prstGeom prst="rect">
                                      <a:avLst/>
                                    </a:prstGeom>
                                    <a:noFill/>
                                    <a:ln>
                                      <a:noFill/>
                                    </a:ln>
                                  </pic:spPr>
                                </pic:pic>
                              </a:graphicData>
                            </a:graphic>
                          </wp:inline>
                        </w:drawing>
                      </w:r>
                    </w:p>
                    <w:p w:rsidR="00A77D89" w:rsidRDefault="00A77D89" w:rsidP="00D24946">
                      <w:pPr>
                        <w:ind w:firstLine="0"/>
                        <w:jc w:val="center"/>
                        <w:rPr>
                          <w:i/>
                        </w:rPr>
                      </w:pPr>
                      <w:r w:rsidRPr="00347924">
                        <w:rPr>
                          <w:i/>
                        </w:rPr>
                        <w:t xml:space="preserve">Fig. </w:t>
                      </w:r>
                      <w:r w:rsidR="00E42A2A">
                        <w:rPr>
                          <w:i/>
                        </w:rPr>
                        <w:t>3</w:t>
                      </w:r>
                      <w:r w:rsidRPr="00347924">
                        <w:rPr>
                          <w:i/>
                        </w:rPr>
                        <w:t>. The first 12 eigenfaces obtained from the training images.</w:t>
                      </w:r>
                    </w:p>
                    <w:p w:rsidR="00984CAF" w:rsidRDefault="00984CAF" w:rsidP="00984CAF">
                      <w:pPr>
                        <w:ind w:firstLine="0"/>
                        <w:jc w:val="center"/>
                      </w:pPr>
                      <w:r>
                        <w:rPr>
                          <w:noProof/>
                        </w:rPr>
                        <w:drawing>
                          <wp:inline distT="0" distB="0" distL="0" distR="0" wp14:anchorId="220B5A00" wp14:editId="28886E18">
                            <wp:extent cx="2599685" cy="2242868"/>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0897" cy="2287051"/>
                                    </a:xfrm>
                                    <a:prstGeom prst="rect">
                                      <a:avLst/>
                                    </a:prstGeom>
                                    <a:noFill/>
                                    <a:ln>
                                      <a:noFill/>
                                    </a:ln>
                                  </pic:spPr>
                                </pic:pic>
                              </a:graphicData>
                            </a:graphic>
                          </wp:inline>
                        </w:drawing>
                      </w:r>
                    </w:p>
                    <w:p w:rsidR="00984CAF" w:rsidRPr="00CA1E5C" w:rsidRDefault="00984CAF" w:rsidP="00984CAF">
                      <w:pPr>
                        <w:ind w:firstLine="0"/>
                        <w:jc w:val="center"/>
                        <w:rPr>
                          <w:sz w:val="22"/>
                        </w:rPr>
                      </w:pPr>
                      <w:r w:rsidRPr="00CA1E5C">
                        <w:rPr>
                          <w:i/>
                        </w:rPr>
                        <w:t xml:space="preserve">Fig.4. </w:t>
                      </w:r>
                      <w:r w:rsidR="00231276">
                        <w:rPr>
                          <w:i/>
                        </w:rPr>
                        <w:t>Average r</w:t>
                      </w:r>
                      <w:r w:rsidRPr="00CA1E5C">
                        <w:rPr>
                          <w:i/>
                        </w:rPr>
                        <w:t xml:space="preserve">ecognition rate </w:t>
                      </w:r>
                      <w:r w:rsidR="005F7B45">
                        <w:rPr>
                          <w:i/>
                        </w:rPr>
                        <w:t xml:space="preserve">(%) </w:t>
                      </w:r>
                      <w:r w:rsidRPr="00CA1E5C">
                        <w:rPr>
                          <w:i/>
                        </w:rPr>
                        <w:t xml:space="preserve">according to </w:t>
                      </w:r>
                      <w:r w:rsidR="00812D36">
                        <w:rPr>
                          <w:i/>
                        </w:rPr>
                        <w:t xml:space="preserve">various </w:t>
                      </w:r>
                      <w:r w:rsidRPr="00CA1E5C">
                        <w:rPr>
                          <w:i/>
                        </w:rPr>
                        <w:t>number of eigenfaces</w:t>
                      </w:r>
                    </w:p>
                    <w:p w:rsidR="00D24946" w:rsidRDefault="00D24946" w:rsidP="00984CAF">
                      <w:pPr>
                        <w:ind w:firstLine="0"/>
                        <w:rPr>
                          <w:i/>
                        </w:rPr>
                      </w:pPr>
                    </w:p>
                    <w:p w:rsidR="00D24946" w:rsidRPr="00347924" w:rsidRDefault="00D24946" w:rsidP="00D24946">
                      <w:pPr>
                        <w:ind w:firstLine="0"/>
                        <w:jc w:val="center"/>
                        <w:rPr>
                          <w:i/>
                        </w:rPr>
                      </w:pPr>
                    </w:p>
                  </w:txbxContent>
                </v:textbox>
                <w10:wrap type="topAndBottom"/>
              </v:shape>
            </w:pict>
          </mc:Fallback>
        </mc:AlternateContent>
      </w:r>
      <w:r w:rsidR="003206AD" w:rsidRPr="00083E02">
        <w:rPr>
          <w:lang w:val="de-DE"/>
        </w:rPr>
        <w:t>images</w:t>
      </w:r>
      <w:r w:rsidR="006B102B" w:rsidRPr="00083E02">
        <w:rPr>
          <w:lang w:val="de-DE"/>
        </w:rPr>
        <w:t xml:space="preserve"> (extracted from the dataset)</w:t>
      </w:r>
      <w:r w:rsidR="003206AD" w:rsidRPr="00083E02">
        <w:rPr>
          <w:lang w:val="de-DE"/>
        </w:rPr>
        <w:t xml:space="preserve"> of </w:t>
      </w:r>
      <w:r w:rsidR="003B1603" w:rsidRPr="00083E02">
        <w:rPr>
          <w:lang w:val="de-DE"/>
        </w:rPr>
        <w:t>seven person</w:t>
      </w:r>
      <w:r w:rsidR="009E57B2" w:rsidRPr="00083E02">
        <w:rPr>
          <w:lang w:val="de-DE"/>
        </w:rPr>
        <w:t>s</w:t>
      </w:r>
      <w:r w:rsidR="003B1603" w:rsidRPr="00083E02">
        <w:rPr>
          <w:lang w:val="de-DE"/>
        </w:rPr>
        <w:t xml:space="preserve"> selected for face recognition in </w:t>
      </w:r>
      <w:r w:rsidR="000B2E83" w:rsidRPr="00083E02">
        <w:rPr>
          <w:lang w:val="de-DE"/>
        </w:rPr>
        <w:t>the</w:t>
      </w:r>
      <w:r w:rsidR="003B1603" w:rsidRPr="00083E02">
        <w:rPr>
          <w:lang w:val="de-DE"/>
        </w:rPr>
        <w:t xml:space="preserve"> system.</w:t>
      </w:r>
    </w:p>
    <w:p w:rsidR="00896F93" w:rsidRPr="00083E02" w:rsidRDefault="003370A4" w:rsidP="00733868">
      <w:pPr>
        <w:pStyle w:val="BodyText"/>
        <w:spacing w:before="60" w:after="60" w:line="240" w:lineRule="auto"/>
        <w:ind w:firstLine="289"/>
      </w:pPr>
      <w:r w:rsidRPr="00083E02">
        <w:t>For experiments, w</w:t>
      </w:r>
      <w:r w:rsidR="00347924" w:rsidRPr="00083E02">
        <w:t xml:space="preserve">e divide the dataset </w:t>
      </w:r>
      <w:r w:rsidR="005002A3" w:rsidRPr="00083E02">
        <w:t xml:space="preserve">into training set and testing set as follows: </w:t>
      </w:r>
      <w:r w:rsidR="00733868" w:rsidRPr="00083E02">
        <w:t xml:space="preserve">75% of the dataset was used for training, the </w:t>
      </w:r>
      <w:r w:rsidR="009704AC" w:rsidRPr="00083E02">
        <w:t>remaining 25%</w:t>
      </w:r>
      <w:r w:rsidR="00E11270" w:rsidRPr="00083E02">
        <w:t xml:space="preserve"> </w:t>
      </w:r>
      <w:r w:rsidR="009704AC" w:rsidRPr="00083E02">
        <w:t>for testing. Both the training and testing sets contain the seven persons.</w:t>
      </w:r>
      <w:r w:rsidR="00D20EBA" w:rsidRPr="00083E02">
        <w:t xml:space="preserve"> </w:t>
      </w:r>
    </w:p>
    <w:p w:rsidR="00D20EBA" w:rsidRPr="00083E02" w:rsidRDefault="00D20EBA" w:rsidP="00733868">
      <w:pPr>
        <w:pStyle w:val="BodyText"/>
        <w:spacing w:before="60" w:after="60" w:line="240" w:lineRule="auto"/>
        <w:ind w:firstLine="289"/>
      </w:pPr>
      <w:r w:rsidRPr="00083E02">
        <w:t xml:space="preserve">For the feature extraction, we use PCA and employ only 20, 50, 100 and 150 principal components (from 62500 </w:t>
      </w:r>
      <w:r w:rsidR="00B143AF" w:rsidRPr="00083E02">
        <w:t>raw</w:t>
      </w:r>
      <w:r w:rsidRPr="00083E02">
        <w:t xml:space="preserve"> image pixels) to build corresponding eigenfaces for recognition</w:t>
      </w:r>
      <w:r w:rsidR="0066177E" w:rsidRPr="00083E02">
        <w:t xml:space="preserve"> task</w:t>
      </w:r>
      <w:r w:rsidRPr="00083E02">
        <w:t>.</w:t>
      </w:r>
      <w:r w:rsidR="00896F93" w:rsidRPr="00083E02">
        <w:t xml:space="preserve"> Then, i</w:t>
      </w:r>
      <w:r w:rsidRPr="00083E02">
        <w:t xml:space="preserve">n the recognition module, we </w:t>
      </w:r>
      <w:r w:rsidR="00B143AF" w:rsidRPr="00083E02">
        <w:t>employ</w:t>
      </w:r>
      <w:r w:rsidRPr="00083E02">
        <w:t xml:space="preserve"> </w:t>
      </w:r>
      <w:r w:rsidR="00896F93" w:rsidRPr="00083E02">
        <w:t xml:space="preserve">21 binary SVMs with radial basis function (RBF) kernel to perform the classification of seven persons. </w:t>
      </w:r>
    </w:p>
    <w:p w:rsidR="00D37564" w:rsidRPr="00083E02" w:rsidRDefault="00D37564" w:rsidP="00D37564">
      <w:pPr>
        <w:pStyle w:val="Heading2"/>
      </w:pPr>
      <w:r w:rsidRPr="00083E02">
        <w:t>Performance criteria</w:t>
      </w:r>
    </w:p>
    <w:p w:rsidR="00D37564" w:rsidRPr="00083E02" w:rsidRDefault="009704AC" w:rsidP="009704AC">
      <w:pPr>
        <w:rPr>
          <w:szCs w:val="20"/>
          <w:lang w:val="de-DE"/>
        </w:rPr>
      </w:pPr>
      <w:r w:rsidRPr="00083E02">
        <w:rPr>
          <w:szCs w:val="20"/>
          <w:lang w:val="de-DE"/>
        </w:rPr>
        <w:t>Firstly, we use recognition rate (or precision) in order to evaluate the recognition performance of the system.</w:t>
      </w:r>
    </w:p>
    <w:p w:rsidR="003B1603" w:rsidRPr="00083E02" w:rsidRDefault="003B1603" w:rsidP="009704AC">
      <w:pPr>
        <w:rPr>
          <w:szCs w:val="20"/>
          <w:lang w:val="de-DE"/>
        </w:rPr>
      </w:pPr>
    </w:p>
    <w:p w:rsidR="009704AC" w:rsidRPr="00083E02" w:rsidRDefault="00E52A1D" w:rsidP="009704AC">
      <w:pPr>
        <w:rPr>
          <w:szCs w:val="20"/>
          <w:lang w:val="de-DE"/>
        </w:rPr>
      </w:pPr>
      <m:oMathPara>
        <m:oMath>
          <m:r>
            <m:rPr>
              <m:sty m:val="p"/>
            </m:rPr>
            <w:rPr>
              <w:rFonts w:ascii="Cambria Math" w:hAnsi="Cambria Math"/>
              <w:szCs w:val="20"/>
              <w:lang w:val="de-DE"/>
            </w:rPr>
            <m:t xml:space="preserve">Recognition rate= </m:t>
          </m:r>
          <m:f>
            <m:fPr>
              <m:ctrlPr>
                <w:rPr>
                  <w:rFonts w:ascii="Cambria Math" w:hAnsi="Cambria Math"/>
                  <w:szCs w:val="20"/>
                  <w:lang w:val="de-DE"/>
                </w:rPr>
              </m:ctrlPr>
            </m:fPr>
            <m:num>
              <m:r>
                <m:rPr>
                  <m:sty m:val="p"/>
                </m:rPr>
                <w:rPr>
                  <w:rFonts w:ascii="Cambria Math" w:hAnsi="Cambria Math"/>
                  <w:szCs w:val="20"/>
                  <w:lang w:val="de-DE"/>
                </w:rPr>
                <m:t>#Correctly recognized images</m:t>
              </m:r>
            </m:num>
            <m:den>
              <m:r>
                <m:rPr>
                  <m:sty m:val="p"/>
                </m:rPr>
                <w:rPr>
                  <w:rFonts w:ascii="Cambria Math" w:hAnsi="Cambria Math"/>
                  <w:szCs w:val="20"/>
                  <w:lang w:val="de-DE"/>
                </w:rPr>
                <m:t>#Testing images</m:t>
              </m:r>
            </m:den>
          </m:f>
          <m:r>
            <w:rPr>
              <w:rFonts w:ascii="Cambria Math" w:hAnsi="Cambria Math"/>
              <w:szCs w:val="20"/>
              <w:lang w:val="de-DE"/>
            </w:rPr>
            <m:t xml:space="preserve">  (2)</m:t>
          </m:r>
        </m:oMath>
      </m:oMathPara>
    </w:p>
    <w:p w:rsidR="003B1603" w:rsidRPr="00083E02" w:rsidRDefault="003B1603" w:rsidP="009704AC">
      <w:pPr>
        <w:rPr>
          <w:szCs w:val="20"/>
          <w:lang w:val="de-DE"/>
        </w:rPr>
      </w:pPr>
    </w:p>
    <w:p w:rsidR="009704AC" w:rsidRPr="00083E02" w:rsidRDefault="009704AC" w:rsidP="009704AC">
      <w:pPr>
        <w:rPr>
          <w:szCs w:val="20"/>
          <w:lang w:val="de-DE"/>
        </w:rPr>
      </w:pPr>
      <w:r w:rsidRPr="00083E02">
        <w:rPr>
          <w:szCs w:val="20"/>
          <w:lang w:val="de-DE"/>
        </w:rPr>
        <w:t xml:space="preserve">Secondly, we are interested in processing time </w:t>
      </w:r>
      <w:r w:rsidR="002F3CE5" w:rsidRPr="00083E02">
        <w:rPr>
          <w:szCs w:val="20"/>
          <w:lang w:val="de-DE"/>
        </w:rPr>
        <w:t xml:space="preserve">to have a rough estimation about </w:t>
      </w:r>
      <w:r w:rsidR="00F21E0D" w:rsidRPr="00083E02">
        <w:rPr>
          <w:szCs w:val="20"/>
          <w:lang w:val="de-DE"/>
        </w:rPr>
        <w:t>the</w:t>
      </w:r>
      <w:r w:rsidR="002F3CE5" w:rsidRPr="00083E02">
        <w:rPr>
          <w:szCs w:val="20"/>
          <w:lang w:val="de-DE"/>
        </w:rPr>
        <w:t xml:space="preserve"> real-time processing ability of the proposed </w:t>
      </w:r>
      <w:r w:rsidR="007C48DC" w:rsidRPr="00083E02">
        <w:rPr>
          <w:szCs w:val="20"/>
          <w:lang w:val="de-DE"/>
        </w:rPr>
        <w:t>Raspberry-</w:t>
      </w:r>
      <w:r w:rsidR="00A34B7D" w:rsidRPr="00083E02">
        <w:rPr>
          <w:szCs w:val="20"/>
          <w:lang w:val="de-DE"/>
        </w:rPr>
        <w:t xml:space="preserve">Pi </w:t>
      </w:r>
      <w:r w:rsidR="007C48DC" w:rsidRPr="00083E02">
        <w:rPr>
          <w:szCs w:val="20"/>
          <w:lang w:val="de-DE"/>
        </w:rPr>
        <w:t>based</w:t>
      </w:r>
      <w:r w:rsidR="00A34B7D" w:rsidRPr="00083E02">
        <w:rPr>
          <w:szCs w:val="20"/>
          <w:lang w:val="de-DE"/>
        </w:rPr>
        <w:t xml:space="preserve"> embedded </w:t>
      </w:r>
      <w:r w:rsidR="002F3CE5" w:rsidRPr="00083E02">
        <w:rPr>
          <w:szCs w:val="20"/>
          <w:lang w:val="de-DE"/>
        </w:rPr>
        <w:t>sytem.</w:t>
      </w:r>
    </w:p>
    <w:p w:rsidR="003B1603" w:rsidRPr="00083E02" w:rsidRDefault="003B1603" w:rsidP="009704AC">
      <w:pPr>
        <w:rPr>
          <w:szCs w:val="20"/>
          <w:lang w:val="de-DE"/>
        </w:rPr>
      </w:pPr>
    </w:p>
    <w:bookmarkEnd w:id="1"/>
    <w:p w:rsidR="003A2937" w:rsidRPr="00083E02" w:rsidRDefault="00D37564" w:rsidP="00B742DB">
      <w:pPr>
        <w:pStyle w:val="Heading1"/>
      </w:pPr>
      <w:r w:rsidRPr="00083E02">
        <w:t>R</w:t>
      </w:r>
      <w:r w:rsidR="00B742DB" w:rsidRPr="00083E02">
        <w:t>esults</w:t>
      </w:r>
      <w:r w:rsidRPr="00083E02">
        <w:t xml:space="preserve"> and Evaluation</w:t>
      </w:r>
    </w:p>
    <w:p w:rsidR="00B742DB" w:rsidRPr="00083E02" w:rsidRDefault="0075012D" w:rsidP="00764C22">
      <w:pPr>
        <w:pStyle w:val="Heading2"/>
      </w:pPr>
      <w:r w:rsidRPr="00083E02">
        <w:rPr>
          <w:lang w:val="en-US"/>
        </w:rPr>
        <w:t>Eigenfaces through PCA</w:t>
      </w:r>
    </w:p>
    <w:p w:rsidR="00764C22" w:rsidRPr="00083E02" w:rsidRDefault="0075012D" w:rsidP="0075012D">
      <w:pPr>
        <w:rPr>
          <w:lang w:val="de-DE"/>
        </w:rPr>
      </w:pPr>
      <w:r w:rsidRPr="00083E02">
        <w:rPr>
          <w:lang w:val="de-DE"/>
        </w:rPr>
        <w:t>As described above, we used the training images to e</w:t>
      </w:r>
      <w:r w:rsidR="009E57B2" w:rsidRPr="00083E02">
        <w:rPr>
          <w:lang w:val="de-DE"/>
        </w:rPr>
        <w:t>s</w:t>
      </w:r>
      <w:r w:rsidRPr="00083E02">
        <w:rPr>
          <w:lang w:val="de-DE"/>
        </w:rPr>
        <w:t xml:space="preserve">tablish a covariance matrix, from which eigenvectors or eigenfaces are computed. Figure </w:t>
      </w:r>
      <w:r w:rsidR="00CA1E5C" w:rsidRPr="00083E02">
        <w:rPr>
          <w:lang w:val="de-DE"/>
        </w:rPr>
        <w:t>3</w:t>
      </w:r>
      <w:r w:rsidRPr="00083E02">
        <w:rPr>
          <w:lang w:val="de-DE"/>
        </w:rPr>
        <w:t xml:space="preserve"> illustrates the first 12 eigenfaces. We can see that these eigenfaces represent some persons in the dataset. It is worth noting that a given face image is a combination of such eigenfaces.</w:t>
      </w:r>
      <w:r w:rsidR="00A77D89" w:rsidRPr="00083E02">
        <w:rPr>
          <w:lang w:val="de-DE"/>
        </w:rPr>
        <w:t xml:space="preserve"> In the next section we will consider the influence of the number of eigenfaces on the recognition performance. </w:t>
      </w:r>
    </w:p>
    <w:p w:rsidR="00CA1E5C" w:rsidRPr="00083E02" w:rsidRDefault="00CA1E5C" w:rsidP="0075012D">
      <w:pPr>
        <w:rPr>
          <w:lang w:val="de-DE"/>
        </w:rPr>
      </w:pPr>
    </w:p>
    <w:p w:rsidR="00764C22" w:rsidRPr="00083E02" w:rsidRDefault="009F1D3D" w:rsidP="00764C22">
      <w:pPr>
        <w:pStyle w:val="Heading2"/>
      </w:pPr>
      <w:r w:rsidRPr="00083E02">
        <w:rPr>
          <w:lang w:val="en-US"/>
        </w:rPr>
        <w:t xml:space="preserve">Face recognition using PCA and </w:t>
      </w:r>
      <w:r w:rsidR="00764C22" w:rsidRPr="00083E02">
        <w:t>SVM</w:t>
      </w:r>
    </w:p>
    <w:p w:rsidR="00230CE3" w:rsidRPr="00083E02" w:rsidRDefault="00B037E7" w:rsidP="009F1D3D">
      <w:pPr>
        <w:rPr>
          <w:lang w:val="de-DE"/>
        </w:rPr>
      </w:pPr>
      <w:r w:rsidRPr="00083E02">
        <w:rPr>
          <w:lang w:val="de-DE"/>
        </w:rPr>
        <w:t xml:space="preserve">Combining eigenfaces and SVM, we </w:t>
      </w:r>
      <w:r w:rsidR="00230CE3" w:rsidRPr="00083E02">
        <w:rPr>
          <w:lang w:val="de-DE"/>
        </w:rPr>
        <w:t>obtained promising recognition results. Generally, the recognition rate increases with the number of eigenfaces employed</w:t>
      </w:r>
      <w:r w:rsidR="00E52A1D" w:rsidRPr="00083E02">
        <w:rPr>
          <w:lang w:val="de-DE"/>
        </w:rPr>
        <w:t xml:space="preserve">. </w:t>
      </w:r>
      <w:r w:rsidR="005E4580" w:rsidRPr="00083E02">
        <w:rPr>
          <w:lang w:val="de-DE"/>
        </w:rPr>
        <w:t xml:space="preserve"> Fig</w:t>
      </w:r>
      <w:r w:rsidR="00E13B90" w:rsidRPr="00083E02">
        <w:rPr>
          <w:lang w:val="de-DE"/>
        </w:rPr>
        <w:t>ure</w:t>
      </w:r>
      <w:r w:rsidR="005E4580" w:rsidRPr="00083E02">
        <w:rPr>
          <w:lang w:val="de-DE"/>
        </w:rPr>
        <w:t xml:space="preserve"> </w:t>
      </w:r>
      <w:r w:rsidR="00CA1E5C" w:rsidRPr="00083E02">
        <w:rPr>
          <w:lang w:val="de-DE"/>
        </w:rPr>
        <w:t>4</w:t>
      </w:r>
      <w:r w:rsidR="00E52A1D" w:rsidRPr="00083E02">
        <w:rPr>
          <w:lang w:val="de-DE"/>
        </w:rPr>
        <w:t xml:space="preserve"> shows the recognition rate averaged over all persons</w:t>
      </w:r>
      <w:r w:rsidR="00230CE3" w:rsidRPr="00083E02">
        <w:rPr>
          <w:lang w:val="de-DE"/>
        </w:rPr>
        <w:t>.</w:t>
      </w:r>
      <w:r w:rsidR="005E4580" w:rsidRPr="00083E02">
        <w:rPr>
          <w:lang w:val="de-DE"/>
        </w:rPr>
        <w:t xml:space="preserve"> It seems that increasing the number of eigenfaces will improve the recognition performance. This result can be explained by the fact that more eigenfaces represent more features of each face image and, hence, increase the ability of distinguishing different human faces. Besides, fixing an appropriate number of eigenfaces is an interesting issue. From Fig</w:t>
      </w:r>
      <w:r w:rsidR="00E13B90" w:rsidRPr="00083E02">
        <w:rPr>
          <w:lang w:val="de-DE"/>
        </w:rPr>
        <w:t>ure</w:t>
      </w:r>
      <w:r w:rsidR="005E4580" w:rsidRPr="00083E02">
        <w:rPr>
          <w:lang w:val="de-DE"/>
        </w:rPr>
        <w:t xml:space="preserve"> </w:t>
      </w:r>
      <w:r w:rsidR="00CA1E5C" w:rsidRPr="00083E02">
        <w:rPr>
          <w:lang w:val="de-DE"/>
        </w:rPr>
        <w:t>4</w:t>
      </w:r>
      <w:r w:rsidR="005E4580" w:rsidRPr="00083E02">
        <w:rPr>
          <w:lang w:val="de-DE"/>
        </w:rPr>
        <w:t>, using 50 eigenfaces gives a clearly better result than 20 eigenfaces</w:t>
      </w:r>
      <w:r w:rsidR="001F4F05" w:rsidRPr="00083E02">
        <w:rPr>
          <w:lang w:val="de-DE"/>
        </w:rPr>
        <w:t xml:space="preserve"> (i.e., 84% with 50 eigenfaces compared to 67% with 20 eigenfaces)</w:t>
      </w:r>
      <w:r w:rsidR="005E4580" w:rsidRPr="00083E02">
        <w:rPr>
          <w:lang w:val="de-DE"/>
        </w:rPr>
        <w:t>. However, there is</w:t>
      </w:r>
      <w:r w:rsidR="009E57B2" w:rsidRPr="00083E02">
        <w:rPr>
          <w:lang w:val="de-DE"/>
        </w:rPr>
        <w:t xml:space="preserve"> only</w:t>
      </w:r>
      <w:r w:rsidR="005E4580" w:rsidRPr="00083E02">
        <w:rPr>
          <w:lang w:val="de-DE"/>
        </w:rPr>
        <w:t xml:space="preserve"> a slight improvement from 50 to 100 to 150 eigenfaces</w:t>
      </w:r>
      <w:r w:rsidR="001F4F05" w:rsidRPr="00083E02">
        <w:rPr>
          <w:lang w:val="de-DE"/>
        </w:rPr>
        <w:t>, corresponding to recognition rates of 85% and 87% when using 100 and 150 eigenfaces, respectively</w:t>
      </w:r>
      <w:r w:rsidR="005E4580" w:rsidRPr="00083E02">
        <w:rPr>
          <w:lang w:val="de-DE"/>
        </w:rPr>
        <w:t>. It is important to remind that employing more eigenfaces will require more computation</w:t>
      </w:r>
      <w:r w:rsidR="00E52A1D" w:rsidRPr="00083E02">
        <w:rPr>
          <w:lang w:val="de-DE"/>
        </w:rPr>
        <w:t>, this effect is still more significant in an embedded system.</w:t>
      </w:r>
      <w:r w:rsidR="005E4580" w:rsidRPr="00083E02">
        <w:rPr>
          <w:lang w:val="de-DE"/>
        </w:rPr>
        <w:t xml:space="preserve">  </w:t>
      </w:r>
    </w:p>
    <w:p w:rsidR="00E52A1D" w:rsidRPr="00083E02" w:rsidRDefault="00E52A1D" w:rsidP="009F1D3D">
      <w:pPr>
        <w:rPr>
          <w:lang w:val="de-DE"/>
        </w:rPr>
      </w:pPr>
      <w:r w:rsidRPr="00083E02">
        <w:rPr>
          <w:lang w:val="de-DE"/>
        </w:rPr>
        <w:t xml:space="preserve">Figure </w:t>
      </w:r>
      <w:r w:rsidR="00CA1E5C" w:rsidRPr="00083E02">
        <w:rPr>
          <w:lang w:val="de-DE"/>
        </w:rPr>
        <w:t>5</w:t>
      </w:r>
      <w:r w:rsidRPr="00083E02">
        <w:rPr>
          <w:lang w:val="de-DE"/>
        </w:rPr>
        <w:t xml:space="preserve"> presents recognition rates for different persons. It is interesting to see that the influence of the number of eigenfaces varies according to particular persons. For </w:t>
      </w:r>
      <w:r w:rsidR="0082377C" w:rsidRPr="00083E02">
        <w:rPr>
          <w:lang w:val="de-DE"/>
        </w:rPr>
        <w:t>instance</w:t>
      </w:r>
      <w:r w:rsidR="003206AD" w:rsidRPr="00083E02">
        <w:rPr>
          <w:lang w:val="de-DE"/>
        </w:rPr>
        <w:t>, person E seems require</w:t>
      </w:r>
      <w:r w:rsidRPr="00083E02">
        <w:rPr>
          <w:lang w:val="de-DE"/>
        </w:rPr>
        <w:t xml:space="preserve"> </w:t>
      </w:r>
      <w:r w:rsidR="0082377C" w:rsidRPr="00083E02">
        <w:rPr>
          <w:lang w:val="de-DE"/>
        </w:rPr>
        <w:t xml:space="preserve">a small number of eigenfaces. In fact, using more eigenfaces to </w:t>
      </w:r>
      <w:r w:rsidR="0082377C" w:rsidRPr="00083E02">
        <w:rPr>
          <w:lang w:val="de-DE"/>
        </w:rPr>
        <w:lastRenderedPageBreak/>
        <w:t xml:space="preserve">represent this person does not lead to a significant improvement in recognition rate, or even worse results (for example in the cases of 100 and 150 eigenfaces). The other persons generally can be better recognized with more eigenfaces (e.g. persons F, G). </w:t>
      </w:r>
    </w:p>
    <w:p w:rsidR="00462109" w:rsidRPr="00083E02" w:rsidRDefault="0082377C" w:rsidP="009F1D3D">
      <w:pPr>
        <w:rPr>
          <w:lang w:val="de-DE"/>
        </w:rPr>
      </w:pPr>
      <w:r w:rsidRPr="00417D37">
        <w:rPr>
          <w:lang w:val="de-DE"/>
        </w:rPr>
        <w:t xml:space="preserve">Concerning </w:t>
      </w:r>
      <w:r w:rsidR="00840A67" w:rsidRPr="00417D37">
        <w:rPr>
          <w:lang w:val="de-DE"/>
        </w:rPr>
        <w:t>recognition</w:t>
      </w:r>
      <w:r w:rsidRPr="00417D37">
        <w:rPr>
          <w:lang w:val="de-DE"/>
        </w:rPr>
        <w:t xml:space="preserve"> time, Fig</w:t>
      </w:r>
      <w:r w:rsidR="00E13B90" w:rsidRPr="00417D37">
        <w:rPr>
          <w:lang w:val="de-DE"/>
        </w:rPr>
        <w:t xml:space="preserve">ure </w:t>
      </w:r>
      <w:r w:rsidR="00CA1E5C" w:rsidRPr="00417D37">
        <w:rPr>
          <w:lang w:val="de-DE"/>
        </w:rPr>
        <w:t>6</w:t>
      </w:r>
      <w:r w:rsidRPr="00417D37">
        <w:rPr>
          <w:lang w:val="de-DE"/>
        </w:rPr>
        <w:t xml:space="preserve"> shows an increase in time according to the number of eigenfaces</w:t>
      </w:r>
      <w:r w:rsidR="00462109" w:rsidRPr="00417D37">
        <w:rPr>
          <w:lang w:val="de-DE"/>
        </w:rPr>
        <w:t xml:space="preserve"> for the recognition task</w:t>
      </w:r>
      <w:r w:rsidR="00A17CE7" w:rsidRPr="00417D37">
        <w:rPr>
          <w:lang w:val="de-DE"/>
        </w:rPr>
        <w:t>. The recognition times are</w:t>
      </w:r>
      <w:r w:rsidR="00083E02" w:rsidRPr="00417D37">
        <w:rPr>
          <w:lang w:val="de-DE"/>
        </w:rPr>
        <w:t xml:space="preserve"> 0.20, 0.26, 0.53 and 0.84 </w:t>
      </w:r>
      <w:r w:rsidR="00A901F6" w:rsidRPr="00417D37">
        <w:rPr>
          <w:lang w:val="de-DE"/>
        </w:rPr>
        <w:t>(</w:t>
      </w:r>
      <w:r w:rsidR="00083E02" w:rsidRPr="00417D37">
        <w:rPr>
          <w:lang w:val="de-DE"/>
        </w:rPr>
        <w:t>second</w:t>
      </w:r>
      <w:r w:rsidR="00A901F6" w:rsidRPr="00417D37">
        <w:rPr>
          <w:lang w:val="de-DE"/>
        </w:rPr>
        <w:t>)</w:t>
      </w:r>
      <w:r w:rsidR="00083E02" w:rsidRPr="00417D37">
        <w:rPr>
          <w:lang w:val="de-DE"/>
        </w:rPr>
        <w:t xml:space="preserve"> </w:t>
      </w:r>
      <w:r w:rsidR="00A17CE7" w:rsidRPr="00417D37">
        <w:rPr>
          <w:lang w:val="de-DE"/>
        </w:rPr>
        <w:t xml:space="preserve">when using </w:t>
      </w:r>
      <w:r w:rsidR="005F7B45" w:rsidRPr="00417D37">
        <w:rPr>
          <w:lang w:val="de-DE"/>
        </w:rPr>
        <w:t>20, 50, 100 and 150 eigenfaces</w:t>
      </w:r>
      <w:r w:rsidR="00A901F6" w:rsidRPr="00417D37">
        <w:rPr>
          <w:lang w:val="de-DE"/>
        </w:rPr>
        <w:t>, respectively</w:t>
      </w:r>
      <w:r w:rsidR="00462109" w:rsidRPr="00417D37">
        <w:rPr>
          <w:lang w:val="de-DE"/>
        </w:rPr>
        <w:t>.</w:t>
      </w:r>
      <w:r w:rsidR="00462109" w:rsidRPr="00083E02">
        <w:rPr>
          <w:lang w:val="de-DE"/>
        </w:rPr>
        <w:t xml:space="preserve"> We can </w:t>
      </w:r>
      <w:r w:rsidR="00BB345E" w:rsidRPr="00083E02">
        <w:rPr>
          <w:lang w:val="de-DE"/>
        </w:rPr>
        <w:t>observe</w:t>
      </w:r>
      <w:r w:rsidR="00462109" w:rsidRPr="00083E02">
        <w:rPr>
          <w:lang w:val="de-DE"/>
        </w:rPr>
        <w:t xml:space="preserve"> </w:t>
      </w:r>
      <w:r w:rsidR="00083E02">
        <w:rPr>
          <w:lang w:val="de-DE"/>
        </w:rPr>
        <w:t xml:space="preserve">from Figure 6 </w:t>
      </w:r>
      <w:r w:rsidR="00462109" w:rsidRPr="00083E02">
        <w:rPr>
          <w:lang w:val="de-DE"/>
        </w:rPr>
        <w:t>that the recognition time increases almost linearly from 20 to 150 eigenfaces, while it is not the case for the recognition rate. Hence, the number of eigenfaces must be carefully con</w:t>
      </w:r>
      <w:r w:rsidR="00BB345E" w:rsidRPr="00083E02">
        <w:rPr>
          <w:lang w:val="de-DE"/>
        </w:rPr>
        <w:t>si</w:t>
      </w:r>
      <w:r w:rsidR="00462109" w:rsidRPr="00083E02">
        <w:rPr>
          <w:lang w:val="de-DE"/>
        </w:rPr>
        <w:t xml:space="preserve">dered when we want to implement a face recognition method on embedded systems. We also remind that the training time is much higher, but it can be carried out only once before being used for all test images.  </w:t>
      </w:r>
    </w:p>
    <w:p w:rsidR="00970C7C" w:rsidRPr="00083E02" w:rsidRDefault="00970C7C" w:rsidP="00970C7C">
      <w:pPr>
        <w:pStyle w:val="Heading2"/>
        <w:rPr>
          <w:lang w:val="en-US"/>
        </w:rPr>
      </w:pPr>
      <w:r w:rsidRPr="00083E02">
        <w:rPr>
          <w:lang w:val="en-US"/>
        </w:rPr>
        <w:t>Remark</w:t>
      </w:r>
    </w:p>
    <w:p w:rsidR="00970C7C" w:rsidRPr="00083E02" w:rsidRDefault="00970C7C" w:rsidP="00970C7C">
      <w:pPr>
        <w:rPr>
          <w:lang w:eastAsia="x-none"/>
        </w:rPr>
      </w:pPr>
      <w:r w:rsidRPr="00083E02">
        <w:rPr>
          <w:lang w:eastAsia="x-none"/>
        </w:rPr>
        <w:t xml:space="preserve">This work is focused mainly on SVM for the recognition task. Yet, we implemented the template matching method for the purpose of comparison. Our experiment showed that while also using PCA as feature </w:t>
      </w:r>
      <w:r w:rsidRPr="00083E02">
        <w:rPr>
          <w:lang w:eastAsia="x-none"/>
        </w:rPr>
        <w:t xml:space="preserve">extraction, the template matching method did not provide </w:t>
      </w:r>
      <w:r w:rsidR="00BB345E" w:rsidRPr="00083E02">
        <w:rPr>
          <w:lang w:eastAsia="x-none"/>
        </w:rPr>
        <w:t>acceptable</w:t>
      </w:r>
      <w:r w:rsidRPr="00083E02">
        <w:rPr>
          <w:lang w:eastAsia="x-none"/>
        </w:rPr>
        <w:t xml:space="preserve"> results with the </w:t>
      </w:r>
      <w:r w:rsidR="00FE087B" w:rsidRPr="00083E02">
        <w:rPr>
          <w:lang w:eastAsia="x-none"/>
        </w:rPr>
        <w:t xml:space="preserve">chosen </w:t>
      </w:r>
      <w:r w:rsidRPr="00083E02">
        <w:rPr>
          <w:lang w:eastAsia="x-none"/>
        </w:rPr>
        <w:t>database</w:t>
      </w:r>
      <w:r w:rsidR="00FE087B" w:rsidRPr="00083E02">
        <w:rPr>
          <w:lang w:eastAsia="x-none"/>
        </w:rPr>
        <w:t xml:space="preserve"> (</w:t>
      </w:r>
      <w:r w:rsidR="00FE087B" w:rsidRPr="00083E02">
        <w:t>“Labeled Faces in the Wild”</w:t>
      </w:r>
      <w:r w:rsidR="00FE087B" w:rsidRPr="00083E02">
        <w:rPr>
          <w:lang w:eastAsia="x-none"/>
        </w:rPr>
        <w:t>)</w:t>
      </w:r>
      <w:r w:rsidRPr="00083E02">
        <w:rPr>
          <w:lang w:eastAsia="x-none"/>
        </w:rPr>
        <w:t xml:space="preserve"> used in the present paper. The </w:t>
      </w:r>
      <w:r w:rsidR="008B5C6B" w:rsidRPr="00083E02">
        <w:rPr>
          <w:lang w:eastAsia="x-none"/>
        </w:rPr>
        <w:t xml:space="preserve">corresponding </w:t>
      </w:r>
      <w:r w:rsidRPr="00083E02">
        <w:rPr>
          <w:lang w:eastAsia="x-none"/>
        </w:rPr>
        <w:t xml:space="preserve">average recognition rate </w:t>
      </w:r>
      <w:r w:rsidR="008B5C6B" w:rsidRPr="00083E02">
        <w:rPr>
          <w:lang w:eastAsia="x-none"/>
        </w:rPr>
        <w:t>was</w:t>
      </w:r>
      <w:r w:rsidRPr="00083E02">
        <w:rPr>
          <w:lang w:eastAsia="x-none"/>
        </w:rPr>
        <w:t xml:space="preserve"> just about 30%, which is much lower than the results with SVM.</w:t>
      </w:r>
      <w:r w:rsidR="001F03EA" w:rsidRPr="00083E02">
        <w:rPr>
          <w:noProof/>
        </w:rPr>
        <w:t xml:space="preserve"> </w:t>
      </w:r>
      <w:r w:rsidR="001F03EA" w:rsidRPr="00083E02">
        <w:rPr>
          <w:noProof/>
        </w:rPr>
        <mc:AlternateContent>
          <mc:Choice Requires="wps">
            <w:drawing>
              <wp:anchor distT="0" distB="0" distL="114300" distR="114300" simplePos="0" relativeHeight="251677184" behindDoc="0" locked="1" layoutInCell="1" allowOverlap="1" wp14:anchorId="343940DD" wp14:editId="137A270B">
                <wp:simplePos x="0" y="0"/>
                <wp:positionH relativeFrom="column">
                  <wp:posOffset>28575</wp:posOffset>
                </wp:positionH>
                <wp:positionV relativeFrom="paragraph">
                  <wp:posOffset>-2825750</wp:posOffset>
                </wp:positionV>
                <wp:extent cx="2920365" cy="4721860"/>
                <wp:effectExtent l="0" t="0" r="13335" b="2540"/>
                <wp:wrapTopAndBottom/>
                <wp:docPr id="9" name="Text Box 9"/>
                <wp:cNvGraphicFramePr/>
                <a:graphic xmlns:a="http://schemas.openxmlformats.org/drawingml/2006/main">
                  <a:graphicData uri="http://schemas.microsoft.com/office/word/2010/wordprocessingShape">
                    <wps:wsp>
                      <wps:cNvSpPr txBox="1"/>
                      <wps:spPr>
                        <a:xfrm>
                          <a:off x="0" y="0"/>
                          <a:ext cx="2920365" cy="4721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03EA" w:rsidRDefault="001E71E4" w:rsidP="00984CAF">
                            <w:pPr>
                              <w:ind w:firstLine="0"/>
                              <w:jc w:val="center"/>
                            </w:pPr>
                            <w:r>
                              <w:rPr>
                                <w:noProof/>
                              </w:rPr>
                              <w:drawing>
                                <wp:inline distT="0" distB="0" distL="0" distR="0">
                                  <wp:extent cx="2914650" cy="1509623"/>
                                  <wp:effectExtent l="0" t="0" r="0" b="0"/>
                                  <wp:docPr id="3" name="Picture 3" descr="D:\CONGVIEC\Papers\2016-ATiGB-CDCN-FaceRecSVM\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VIEC\Papers\2016-ATiGB-CDCN-FaceRecSVM\image0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9700" cy="1512238"/>
                                          </a:xfrm>
                                          <a:prstGeom prst="rect">
                                            <a:avLst/>
                                          </a:prstGeom>
                                          <a:noFill/>
                                          <a:ln>
                                            <a:noFill/>
                                          </a:ln>
                                        </pic:spPr>
                                      </pic:pic>
                                    </a:graphicData>
                                  </a:graphic>
                                </wp:inline>
                              </w:drawing>
                            </w:r>
                          </w:p>
                          <w:p w:rsidR="001F03EA" w:rsidRDefault="001F03EA" w:rsidP="001F03EA">
                            <w:pPr>
                              <w:ind w:firstLine="0"/>
                              <w:jc w:val="center"/>
                              <w:rPr>
                                <w:i/>
                              </w:rPr>
                            </w:pPr>
                            <w:r w:rsidRPr="007847DD">
                              <w:rPr>
                                <w:i/>
                              </w:rPr>
                              <w:t xml:space="preserve">Fig. </w:t>
                            </w:r>
                            <w:r w:rsidR="00CA1E5C">
                              <w:rPr>
                                <w:i/>
                              </w:rPr>
                              <w:t>5</w:t>
                            </w:r>
                            <w:r w:rsidRPr="007847DD">
                              <w:rPr>
                                <w:i/>
                              </w:rPr>
                              <w:t>. Recognition rate</w:t>
                            </w:r>
                            <w:r w:rsidR="001E71E4">
                              <w:rPr>
                                <w:i/>
                              </w:rPr>
                              <w:t>s</w:t>
                            </w:r>
                            <w:r w:rsidR="005F7B45">
                              <w:rPr>
                                <w:i/>
                              </w:rPr>
                              <w:t xml:space="preserve"> (%)</w:t>
                            </w:r>
                            <w:r w:rsidR="001E71E4">
                              <w:rPr>
                                <w:i/>
                              </w:rPr>
                              <w:t xml:space="preserve"> for different persons under the impact of varied number of eigenfaces</w:t>
                            </w:r>
                          </w:p>
                          <w:p w:rsidR="00984CAF" w:rsidRPr="00D629C2" w:rsidRDefault="00984CAF" w:rsidP="001F03EA">
                            <w:pPr>
                              <w:ind w:firstLine="0"/>
                              <w:jc w:val="center"/>
                              <w:rPr>
                                <w:i/>
                                <w:sz w:val="10"/>
                              </w:rPr>
                            </w:pPr>
                          </w:p>
                          <w:p w:rsidR="00984CAF" w:rsidRDefault="00984CAF" w:rsidP="00984CAF">
                            <w:pPr>
                              <w:ind w:firstLine="0"/>
                              <w:jc w:val="center"/>
                            </w:pPr>
                            <w:r w:rsidRPr="00851C1D">
                              <w:rPr>
                                <w:noProof/>
                              </w:rPr>
                              <w:drawing>
                                <wp:inline distT="0" distB="0" distL="0" distR="0" wp14:anchorId="5438EC95" wp14:editId="26D8FD87">
                                  <wp:extent cx="2647315" cy="2234316"/>
                                  <wp:effectExtent l="0" t="0" r="63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4CAF" w:rsidRPr="007847DD" w:rsidRDefault="00984CAF" w:rsidP="001F03EA">
                            <w:pPr>
                              <w:ind w:firstLine="0"/>
                              <w:jc w:val="center"/>
                              <w:rPr>
                                <w:i/>
                              </w:rPr>
                            </w:pPr>
                            <w:r w:rsidRPr="00CA1E5C">
                              <w:rPr>
                                <w:i/>
                              </w:rPr>
                              <w:t xml:space="preserve">Fig. 6. Processing time </w:t>
                            </w:r>
                            <w:r>
                              <w:rPr>
                                <w:i/>
                              </w:rPr>
                              <w:t>(</w:t>
                            </w:r>
                            <w:r w:rsidR="005F7B45">
                              <w:rPr>
                                <w:i/>
                              </w:rPr>
                              <w:t xml:space="preserve">in </w:t>
                            </w:r>
                            <w:r>
                              <w:rPr>
                                <w:i/>
                              </w:rPr>
                              <w:t>s</w:t>
                            </w:r>
                            <w:r w:rsidR="00980211">
                              <w:rPr>
                                <w:i/>
                              </w:rPr>
                              <w:t>econd</w:t>
                            </w:r>
                            <w:r>
                              <w:rPr>
                                <w:i/>
                              </w:rPr>
                              <w:t xml:space="preserve">) </w:t>
                            </w:r>
                            <w:r w:rsidR="008B5C6B">
                              <w:rPr>
                                <w:i/>
                              </w:rPr>
                              <w:t>for recognition task</w:t>
                            </w:r>
                            <w:r w:rsidR="00840A67">
                              <w:rPr>
                                <w:i/>
                              </w:rPr>
                              <w:t xml:space="preserve"> under the impact of varied number of eigenfaces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940DD" id="Text Box 9" o:spid="_x0000_s1028" type="#_x0000_t202" style="position:absolute;left:0;text-align:left;margin-left:2.25pt;margin-top:-222.5pt;width:229.95pt;height:37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" filled="f" stroked="f" strokeweight=".5pt">
                <v:textbox inset="0,0,0,0">
                  <w:txbxContent>
                    <w:p w:rsidR="001F03EA" w:rsidRDefault="001E71E4" w:rsidP="00984CAF">
                      <w:pPr>
                        <w:ind w:firstLine="0"/>
                        <w:jc w:val="center"/>
                      </w:pPr>
                      <w:r>
                        <w:rPr>
                          <w:noProof/>
                        </w:rPr>
                        <w:drawing>
                          <wp:inline distT="0" distB="0" distL="0" distR="0">
                            <wp:extent cx="2914650" cy="1509623"/>
                            <wp:effectExtent l="0" t="0" r="0" b="0"/>
                            <wp:docPr id="3" name="Picture 3" descr="D:\CONGVIEC\Papers\2016-ATiGB-CDCN-FaceRecSVM\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VIEC\Papers\2016-ATiGB-CDCN-FaceRecSVM\image0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9700" cy="1512238"/>
                                    </a:xfrm>
                                    <a:prstGeom prst="rect">
                                      <a:avLst/>
                                    </a:prstGeom>
                                    <a:noFill/>
                                    <a:ln>
                                      <a:noFill/>
                                    </a:ln>
                                  </pic:spPr>
                                </pic:pic>
                              </a:graphicData>
                            </a:graphic>
                          </wp:inline>
                        </w:drawing>
                      </w:r>
                    </w:p>
                    <w:p w:rsidR="001F03EA" w:rsidRDefault="001F03EA" w:rsidP="001F03EA">
                      <w:pPr>
                        <w:ind w:firstLine="0"/>
                        <w:jc w:val="center"/>
                        <w:rPr>
                          <w:i/>
                        </w:rPr>
                      </w:pPr>
                      <w:r w:rsidRPr="007847DD">
                        <w:rPr>
                          <w:i/>
                        </w:rPr>
                        <w:t xml:space="preserve">Fig. </w:t>
                      </w:r>
                      <w:r w:rsidR="00CA1E5C">
                        <w:rPr>
                          <w:i/>
                        </w:rPr>
                        <w:t>5</w:t>
                      </w:r>
                      <w:r w:rsidRPr="007847DD">
                        <w:rPr>
                          <w:i/>
                        </w:rPr>
                        <w:t>. Recognition rate</w:t>
                      </w:r>
                      <w:r w:rsidR="001E71E4">
                        <w:rPr>
                          <w:i/>
                        </w:rPr>
                        <w:t>s</w:t>
                      </w:r>
                      <w:r w:rsidR="005F7B45">
                        <w:rPr>
                          <w:i/>
                        </w:rPr>
                        <w:t xml:space="preserve"> (%)</w:t>
                      </w:r>
                      <w:r w:rsidR="001E71E4">
                        <w:rPr>
                          <w:i/>
                        </w:rPr>
                        <w:t xml:space="preserve"> for different persons under the impact of varied number of eigenfaces</w:t>
                      </w:r>
                    </w:p>
                    <w:p w:rsidR="00984CAF" w:rsidRPr="00D629C2" w:rsidRDefault="00984CAF" w:rsidP="001F03EA">
                      <w:pPr>
                        <w:ind w:firstLine="0"/>
                        <w:jc w:val="center"/>
                        <w:rPr>
                          <w:i/>
                          <w:sz w:val="10"/>
                        </w:rPr>
                      </w:pPr>
                    </w:p>
                    <w:p w:rsidR="00984CAF" w:rsidRDefault="00984CAF" w:rsidP="00984CAF">
                      <w:pPr>
                        <w:ind w:firstLine="0"/>
                        <w:jc w:val="center"/>
                      </w:pPr>
                      <w:r w:rsidRPr="00851C1D">
                        <w:rPr>
                          <w:noProof/>
                        </w:rPr>
                        <w:drawing>
                          <wp:inline distT="0" distB="0" distL="0" distR="0" wp14:anchorId="5438EC95" wp14:editId="26D8FD87">
                            <wp:extent cx="2647315" cy="2234316"/>
                            <wp:effectExtent l="0" t="0" r="63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4CAF" w:rsidRPr="007847DD" w:rsidRDefault="00984CAF" w:rsidP="001F03EA">
                      <w:pPr>
                        <w:ind w:firstLine="0"/>
                        <w:jc w:val="center"/>
                        <w:rPr>
                          <w:i/>
                        </w:rPr>
                      </w:pPr>
                      <w:r w:rsidRPr="00CA1E5C">
                        <w:rPr>
                          <w:i/>
                        </w:rPr>
                        <w:t xml:space="preserve">Fig. 6. Processing time </w:t>
                      </w:r>
                      <w:r>
                        <w:rPr>
                          <w:i/>
                        </w:rPr>
                        <w:t>(</w:t>
                      </w:r>
                      <w:r w:rsidR="005F7B45">
                        <w:rPr>
                          <w:i/>
                        </w:rPr>
                        <w:t xml:space="preserve">in </w:t>
                      </w:r>
                      <w:r>
                        <w:rPr>
                          <w:i/>
                        </w:rPr>
                        <w:t>s</w:t>
                      </w:r>
                      <w:r w:rsidR="00980211">
                        <w:rPr>
                          <w:i/>
                        </w:rPr>
                        <w:t>econd</w:t>
                      </w:r>
                      <w:r>
                        <w:rPr>
                          <w:i/>
                        </w:rPr>
                        <w:t xml:space="preserve">) </w:t>
                      </w:r>
                      <w:r w:rsidR="008B5C6B">
                        <w:rPr>
                          <w:i/>
                        </w:rPr>
                        <w:t>for recognition task</w:t>
                      </w:r>
                      <w:r w:rsidR="00840A67">
                        <w:rPr>
                          <w:i/>
                        </w:rPr>
                        <w:t xml:space="preserve"> under the impact of varied number of eigenfaces</w:t>
                      </w:r>
                    </w:p>
                  </w:txbxContent>
                </v:textbox>
                <w10:wrap type="topAndBottom"/>
                <w10:anchorlock/>
              </v:shape>
            </w:pict>
          </mc:Fallback>
        </mc:AlternateContent>
      </w:r>
    </w:p>
    <w:p w:rsidR="00E52A1D" w:rsidRPr="00083E02" w:rsidRDefault="00970C7C" w:rsidP="00CA1E5C">
      <w:pPr>
        <w:rPr>
          <w:lang w:eastAsia="x-none"/>
        </w:rPr>
      </w:pPr>
      <w:r w:rsidRPr="00083E02">
        <w:rPr>
          <w:lang w:eastAsia="x-none"/>
        </w:rPr>
        <w:t>Another inportant observation from the template matching method is its</w:t>
      </w:r>
      <w:r w:rsidR="00DA1648" w:rsidRPr="00083E02">
        <w:rPr>
          <w:lang w:eastAsia="x-none"/>
        </w:rPr>
        <w:t xml:space="preserve"> very</w:t>
      </w:r>
      <w:r w:rsidRPr="00083E02">
        <w:rPr>
          <w:lang w:eastAsia="x-none"/>
        </w:rPr>
        <w:t xml:space="preserve"> </w:t>
      </w:r>
      <w:r w:rsidR="00DA1648" w:rsidRPr="00083E02">
        <w:rPr>
          <w:lang w:eastAsia="x-none"/>
        </w:rPr>
        <w:t>high processing time. This is due to the nature of template matching: we need to compute the distance of a test image to every image in the training database</w:t>
      </w:r>
      <w:r w:rsidR="002B5A80" w:rsidRPr="00083E02">
        <w:rPr>
          <w:lang w:eastAsia="x-none"/>
        </w:rPr>
        <w:t xml:space="preserve">; and for large database this computation is therefore very time consuming and would degrade the overall processing </w:t>
      </w:r>
      <w:r w:rsidR="00980211" w:rsidRPr="00083E02">
        <w:rPr>
          <w:lang w:eastAsia="x-none"/>
        </w:rPr>
        <w:t>performance</w:t>
      </w:r>
      <w:r w:rsidR="002B5A80" w:rsidRPr="00083E02">
        <w:rPr>
          <w:lang w:eastAsia="x-none"/>
        </w:rPr>
        <w:t xml:space="preserve"> of the recognition system.</w:t>
      </w:r>
    </w:p>
    <w:p w:rsidR="007E485E" w:rsidRPr="00083E02" w:rsidRDefault="00911D44" w:rsidP="00CA1E5C">
      <w:pPr>
        <w:rPr>
          <w:lang w:val="de-DE"/>
        </w:rPr>
      </w:pPr>
      <w:r w:rsidRPr="00083E02">
        <w:rPr>
          <w:lang w:val="de-DE"/>
        </w:rPr>
        <w:t xml:space="preserve">We </w:t>
      </w:r>
      <w:r w:rsidR="008B3FA5" w:rsidRPr="00083E02">
        <w:rPr>
          <w:lang w:val="de-DE"/>
        </w:rPr>
        <w:t>note</w:t>
      </w:r>
      <w:r w:rsidRPr="00083E02">
        <w:rPr>
          <w:lang w:val="de-DE"/>
        </w:rPr>
        <w:t xml:space="preserve"> that </w:t>
      </w:r>
      <w:r w:rsidR="008B3FA5" w:rsidRPr="00083E02">
        <w:rPr>
          <w:lang w:val="de-DE"/>
        </w:rPr>
        <w:t xml:space="preserve">the </w:t>
      </w:r>
      <w:r w:rsidRPr="00083E02">
        <w:rPr>
          <w:lang w:val="de-DE"/>
        </w:rPr>
        <w:t xml:space="preserve">SVM-based face recognition system </w:t>
      </w:r>
      <w:r w:rsidR="00C62D43" w:rsidRPr="00083E02">
        <w:rPr>
          <w:lang w:val="de-DE"/>
        </w:rPr>
        <w:t>implemented</w:t>
      </w:r>
      <w:r w:rsidRPr="00083E02">
        <w:rPr>
          <w:lang w:val="de-DE"/>
        </w:rPr>
        <w:t xml:space="preserve"> in this work</w:t>
      </w:r>
      <w:r w:rsidR="008B3FA5" w:rsidRPr="00083E02">
        <w:rPr>
          <w:lang w:val="de-DE"/>
        </w:rPr>
        <w:t xml:space="preserve"> is </w:t>
      </w:r>
      <w:r w:rsidR="00C62D43" w:rsidRPr="00083E02">
        <w:rPr>
          <w:lang w:val="de-DE"/>
        </w:rPr>
        <w:t xml:space="preserve">one of </w:t>
      </w:r>
      <w:r w:rsidR="008B3FA5" w:rsidRPr="00083E02">
        <w:rPr>
          <w:lang w:val="de-DE"/>
        </w:rPr>
        <w:t>our attempt</w:t>
      </w:r>
      <w:r w:rsidR="00C62D43" w:rsidRPr="00083E02">
        <w:rPr>
          <w:lang w:val="de-DE"/>
        </w:rPr>
        <w:t>s</w:t>
      </w:r>
      <w:r w:rsidR="008B3FA5" w:rsidRPr="00083E02">
        <w:rPr>
          <w:lang w:val="de-DE"/>
        </w:rPr>
        <w:t xml:space="preserve"> to investigate the capability</w:t>
      </w:r>
      <w:r w:rsidR="00C62D43" w:rsidRPr="00083E02">
        <w:rPr>
          <w:lang w:val="de-DE"/>
        </w:rPr>
        <w:t xml:space="preserve"> </w:t>
      </w:r>
      <w:r w:rsidR="008B3FA5" w:rsidRPr="00083E02">
        <w:rPr>
          <w:lang w:val="de-DE"/>
        </w:rPr>
        <w:t xml:space="preserve">of </w:t>
      </w:r>
      <w:r w:rsidR="00D74E10" w:rsidRPr="00083E02">
        <w:rPr>
          <w:lang w:val="de-DE"/>
        </w:rPr>
        <w:t xml:space="preserve">the </w:t>
      </w:r>
      <w:r w:rsidR="008B3FA5" w:rsidRPr="00083E02">
        <w:rPr>
          <w:lang w:val="de-DE"/>
        </w:rPr>
        <w:t>Raspberry Pi computer in embedded security-like applications</w:t>
      </w:r>
      <w:r w:rsidR="00C62D43" w:rsidRPr="00083E02">
        <w:rPr>
          <w:lang w:val="de-DE"/>
        </w:rPr>
        <w:t>, and we, therefore, considered only a small dataset</w:t>
      </w:r>
      <w:r w:rsidR="0052270E" w:rsidRPr="00083E02">
        <w:rPr>
          <w:lang w:val="de-DE"/>
        </w:rPr>
        <w:t xml:space="preserve"> of seven</w:t>
      </w:r>
      <w:r w:rsidR="00D65F32" w:rsidRPr="00083E02">
        <w:rPr>
          <w:lang w:val="de-DE"/>
        </w:rPr>
        <w:t xml:space="preserve"> persons with </w:t>
      </w:r>
      <w:r w:rsidR="00D65F32" w:rsidRPr="00083E02">
        <w:t>1288 face images</w:t>
      </w:r>
      <w:r w:rsidR="008B3FA5" w:rsidRPr="00083E02">
        <w:rPr>
          <w:lang w:val="de-DE"/>
        </w:rPr>
        <w:t xml:space="preserve">. It is also our interest to expand the system with larger dataset (more people for the recognition task) and study the </w:t>
      </w:r>
      <w:r w:rsidR="00C62D43" w:rsidRPr="00083E02">
        <w:rPr>
          <w:lang w:val="de-DE"/>
        </w:rPr>
        <w:t xml:space="preserve">corresponding </w:t>
      </w:r>
      <w:r w:rsidR="008B3FA5" w:rsidRPr="00083E02">
        <w:rPr>
          <w:lang w:val="de-DE"/>
        </w:rPr>
        <w:t xml:space="preserve">recognition rate and excution performance of the </w:t>
      </w:r>
      <w:r w:rsidR="00C62D43" w:rsidRPr="00083E02">
        <w:rPr>
          <w:lang w:val="de-DE"/>
        </w:rPr>
        <w:t>system</w:t>
      </w:r>
      <w:r w:rsidR="008B3FA5" w:rsidRPr="00083E02">
        <w:rPr>
          <w:lang w:val="de-DE"/>
        </w:rPr>
        <w:t xml:space="preserve">, </w:t>
      </w:r>
      <w:r w:rsidR="00C62D43" w:rsidRPr="00083E02">
        <w:rPr>
          <w:lang w:val="de-DE"/>
        </w:rPr>
        <w:t>for which it would take more computing resouces (</w:t>
      </w:r>
      <w:r w:rsidR="004444A2" w:rsidRPr="00083E02">
        <w:rPr>
          <w:lang w:val="de-DE"/>
        </w:rPr>
        <w:t xml:space="preserve">more </w:t>
      </w:r>
      <w:r w:rsidR="00C62D43" w:rsidRPr="00083E02">
        <w:rPr>
          <w:lang w:val="de-DE"/>
        </w:rPr>
        <w:t>memory, execution time</w:t>
      </w:r>
      <w:r w:rsidR="0052270E" w:rsidRPr="00083E02">
        <w:rPr>
          <w:lang w:val="de-DE"/>
        </w:rPr>
        <w:t>, number of SVMs employed</w:t>
      </w:r>
      <w:r w:rsidR="00C62D43" w:rsidRPr="00083E02">
        <w:rPr>
          <w:lang w:val="de-DE"/>
        </w:rPr>
        <w:t>). T</w:t>
      </w:r>
      <w:r w:rsidR="008B3FA5" w:rsidRPr="00083E02">
        <w:rPr>
          <w:lang w:val="de-DE"/>
        </w:rPr>
        <w:t xml:space="preserve">his </w:t>
      </w:r>
      <w:r w:rsidR="004444A2" w:rsidRPr="00083E02">
        <w:rPr>
          <w:lang w:val="de-DE"/>
        </w:rPr>
        <w:t>expansion</w:t>
      </w:r>
      <w:r w:rsidR="00C62D43" w:rsidRPr="00083E02">
        <w:rPr>
          <w:lang w:val="de-DE"/>
        </w:rPr>
        <w:t>, however,</w:t>
      </w:r>
      <w:r w:rsidR="008B3FA5" w:rsidRPr="00083E02">
        <w:rPr>
          <w:lang w:val="de-DE"/>
        </w:rPr>
        <w:t xml:space="preserve"> will be our future study.</w:t>
      </w:r>
    </w:p>
    <w:p w:rsidR="00B742DB" w:rsidRPr="00083E02" w:rsidRDefault="00B742DB" w:rsidP="00B742DB">
      <w:pPr>
        <w:pStyle w:val="Heading1"/>
        <w:rPr>
          <w:lang w:val="de-DE"/>
        </w:rPr>
      </w:pPr>
      <w:r w:rsidRPr="00083E02">
        <w:rPr>
          <w:lang w:val="de-DE"/>
        </w:rPr>
        <w:t>Conclusion</w:t>
      </w:r>
    </w:p>
    <w:p w:rsidR="000642BE" w:rsidRPr="00083E02" w:rsidRDefault="007E485E" w:rsidP="00F24977">
      <w:pPr>
        <w:pStyle w:val="12"/>
        <w:spacing w:line="240" w:lineRule="auto"/>
        <w:ind w:firstLine="284"/>
        <w:rPr>
          <w:sz w:val="20"/>
          <w:szCs w:val="20"/>
          <w:lang w:val="de-DE"/>
        </w:rPr>
      </w:pPr>
      <w:r w:rsidRPr="00083E02">
        <w:rPr>
          <w:sz w:val="20"/>
          <w:szCs w:val="20"/>
        </w:rPr>
        <w:t>We present in this paper a practical system of face recognition on the Raspberry Pi</w:t>
      </w:r>
      <w:r w:rsidR="005C17B7" w:rsidRPr="00083E02">
        <w:rPr>
          <w:sz w:val="20"/>
          <w:szCs w:val="20"/>
        </w:rPr>
        <w:t xml:space="preserve"> 2</w:t>
      </w:r>
      <w:r w:rsidRPr="00083E02">
        <w:rPr>
          <w:sz w:val="20"/>
          <w:szCs w:val="20"/>
        </w:rPr>
        <w:t xml:space="preserve"> embedded computer with PCA and SVM techinques. The </w:t>
      </w:r>
      <w:r w:rsidR="0052270E" w:rsidRPr="00083E02">
        <w:rPr>
          <w:sz w:val="20"/>
          <w:szCs w:val="20"/>
        </w:rPr>
        <w:t>studied</w:t>
      </w:r>
      <w:r w:rsidR="006E5A82" w:rsidRPr="00083E02">
        <w:rPr>
          <w:sz w:val="20"/>
          <w:szCs w:val="20"/>
        </w:rPr>
        <w:t xml:space="preserve"> system showed a high</w:t>
      </w:r>
      <w:r w:rsidRPr="00083E02">
        <w:rPr>
          <w:sz w:val="20"/>
          <w:szCs w:val="20"/>
        </w:rPr>
        <w:t xml:space="preserve"> recognition rate (on average) as well as fast recognition times. Our face recognition system reveals itself as a reliable, low-power and low-cost solution for practical </w:t>
      </w:r>
      <w:r w:rsidR="0052270E" w:rsidRPr="00083E02">
        <w:rPr>
          <w:sz w:val="20"/>
          <w:szCs w:val="20"/>
        </w:rPr>
        <w:t xml:space="preserve">embedded </w:t>
      </w:r>
      <w:r w:rsidRPr="00083E02">
        <w:rPr>
          <w:sz w:val="20"/>
          <w:szCs w:val="20"/>
        </w:rPr>
        <w:t>applications</w:t>
      </w:r>
      <w:r w:rsidR="0052270E" w:rsidRPr="00083E02">
        <w:rPr>
          <w:sz w:val="20"/>
          <w:szCs w:val="20"/>
        </w:rPr>
        <w:t>, especially in the context of Internet-of-Things (IoT)</w:t>
      </w:r>
      <w:r w:rsidRPr="00083E02">
        <w:rPr>
          <w:sz w:val="20"/>
          <w:szCs w:val="20"/>
        </w:rPr>
        <w:t xml:space="preserve">; examples include </w:t>
      </w:r>
      <w:r w:rsidR="006E5A82" w:rsidRPr="00083E02">
        <w:rPr>
          <w:sz w:val="20"/>
          <w:szCs w:val="20"/>
        </w:rPr>
        <w:t>face recognition in surveillance systems, verification systems, and social networks.</w:t>
      </w:r>
      <w:r w:rsidRPr="00083E02">
        <w:rPr>
          <w:sz w:val="20"/>
          <w:szCs w:val="20"/>
        </w:rPr>
        <w:t xml:space="preserve"> </w:t>
      </w:r>
      <w:r w:rsidR="006E5A82" w:rsidRPr="00083E02">
        <w:rPr>
          <w:sz w:val="20"/>
          <w:szCs w:val="20"/>
        </w:rPr>
        <w:t>For future work, we will expand the system with more data as well as study other recognition techniques for improv</w:t>
      </w:r>
      <w:r w:rsidR="00B04CCC" w:rsidRPr="00083E02">
        <w:rPr>
          <w:sz w:val="20"/>
          <w:szCs w:val="20"/>
        </w:rPr>
        <w:t>ing</w:t>
      </w:r>
      <w:r w:rsidR="006E5A82" w:rsidRPr="00083E02">
        <w:rPr>
          <w:sz w:val="20"/>
          <w:szCs w:val="20"/>
        </w:rPr>
        <w:t xml:space="preserve"> recognition performance</w:t>
      </w:r>
      <w:r w:rsidRPr="00083E02">
        <w:rPr>
          <w:sz w:val="20"/>
          <w:szCs w:val="20"/>
        </w:rPr>
        <w:t>.</w:t>
      </w:r>
      <w:r w:rsidR="000642BE" w:rsidRPr="00083E02">
        <w:rPr>
          <w:sz w:val="20"/>
          <w:szCs w:val="20"/>
          <w:lang w:val="de-DE"/>
        </w:rPr>
        <w:t xml:space="preserve"> </w:t>
      </w:r>
    </w:p>
    <w:p w:rsidR="008F6A70" w:rsidRPr="00083E02" w:rsidRDefault="00F6287B" w:rsidP="00D514BA">
      <w:pPr>
        <w:pStyle w:val="11TiliuthamkhoTiu"/>
        <w:rPr>
          <w:lang w:val="de-DE"/>
        </w:rPr>
      </w:pPr>
      <w:r w:rsidRPr="00083E02">
        <w:rPr>
          <w:lang w:val="de-DE"/>
        </w:rPr>
        <w:t>References</w:t>
      </w:r>
    </w:p>
    <w:p w:rsidR="002033F2" w:rsidRPr="00083E02" w:rsidRDefault="002033F2" w:rsidP="00CA1E5C">
      <w:pPr>
        <w:numPr>
          <w:ilvl w:val="0"/>
          <w:numId w:val="19"/>
        </w:numPr>
        <w:spacing w:before="0" w:after="40" w:line="180" w:lineRule="exact"/>
        <w:ind w:left="426" w:hanging="426"/>
        <w:rPr>
          <w:sz w:val="16"/>
          <w:szCs w:val="16"/>
          <w:lang w:val="de-DE"/>
        </w:rPr>
      </w:pPr>
      <w:r w:rsidRPr="00083E02">
        <w:rPr>
          <w:sz w:val="16"/>
          <w:szCs w:val="16"/>
        </w:rPr>
        <w:t xml:space="preserve">O. Parkhi, A. Vedaldi, and A. Zisserman, “Deep face recognition,” BMVC 2015, pp. 1-12. </w:t>
      </w:r>
    </w:p>
    <w:p w:rsidR="002033F2" w:rsidRPr="00083E02" w:rsidRDefault="002033F2" w:rsidP="00CA1E5C">
      <w:pPr>
        <w:numPr>
          <w:ilvl w:val="0"/>
          <w:numId w:val="19"/>
        </w:numPr>
        <w:spacing w:before="0" w:after="40" w:line="180" w:lineRule="exact"/>
        <w:ind w:left="426" w:hanging="426"/>
        <w:rPr>
          <w:sz w:val="16"/>
          <w:szCs w:val="16"/>
          <w:lang w:val="de-DE"/>
        </w:rPr>
      </w:pPr>
      <w:r w:rsidRPr="00083E02">
        <w:rPr>
          <w:sz w:val="16"/>
          <w:szCs w:val="16"/>
        </w:rPr>
        <w:t>M. Turk and A. Pentland, “Eigenfaces for recognition,” Journal of Cognitive Neuroscience, 3(1), 1991.</w:t>
      </w:r>
    </w:p>
    <w:p w:rsidR="002033F2" w:rsidRPr="00083E02" w:rsidRDefault="002033F2" w:rsidP="00CA1E5C">
      <w:pPr>
        <w:numPr>
          <w:ilvl w:val="0"/>
          <w:numId w:val="19"/>
        </w:numPr>
        <w:spacing w:before="0" w:after="40" w:line="180" w:lineRule="exact"/>
        <w:ind w:left="426" w:hanging="426"/>
        <w:rPr>
          <w:sz w:val="16"/>
          <w:szCs w:val="16"/>
          <w:lang w:val="de-DE"/>
        </w:rPr>
      </w:pPr>
      <w:r w:rsidRPr="00083E02">
        <w:rPr>
          <w:sz w:val="16"/>
          <w:szCs w:val="16"/>
          <w:lang w:val="de-DE"/>
        </w:rPr>
        <w:t xml:space="preserve">H. Zhao, X-J Liang, and P. Yang, “Research on Face Recognition Based on Embedded System,” Mathematical Problems in Engineering, 2013. </w:t>
      </w:r>
    </w:p>
    <w:p w:rsidR="008F6A70" w:rsidRPr="00083E02" w:rsidRDefault="002033F2" w:rsidP="00CA1E5C">
      <w:pPr>
        <w:numPr>
          <w:ilvl w:val="0"/>
          <w:numId w:val="19"/>
        </w:numPr>
        <w:spacing w:before="0" w:after="40" w:line="180" w:lineRule="exact"/>
        <w:ind w:left="426" w:hanging="426"/>
        <w:rPr>
          <w:sz w:val="16"/>
          <w:szCs w:val="16"/>
          <w:lang w:val="de-DE"/>
        </w:rPr>
      </w:pPr>
      <w:r w:rsidRPr="00083E02">
        <w:rPr>
          <w:sz w:val="16"/>
          <w:szCs w:val="16"/>
          <w:lang w:val="de-DE"/>
        </w:rPr>
        <w:t xml:space="preserve">Trương Văn Trương, Huỳnh Việt Thắng, “Nhận dạng khuôn mặt trên máy tính nhúng Raspberry Pi“, Tạp chí Khoa học Công nghệ ĐHĐN. Số 1(98), 2016. </w:t>
      </w:r>
    </w:p>
    <w:p w:rsidR="00961F18" w:rsidRPr="00083E02" w:rsidRDefault="00A11D25" w:rsidP="00961F18">
      <w:pPr>
        <w:pStyle w:val="ListParagraph"/>
        <w:numPr>
          <w:ilvl w:val="0"/>
          <w:numId w:val="19"/>
        </w:numPr>
        <w:spacing w:before="0" w:after="40" w:line="180" w:lineRule="exact"/>
        <w:ind w:left="450" w:hanging="450"/>
        <w:rPr>
          <w:sz w:val="16"/>
          <w:szCs w:val="16"/>
        </w:rPr>
      </w:pPr>
      <w:r w:rsidRPr="00083E02">
        <w:rPr>
          <w:sz w:val="16"/>
          <w:szCs w:val="16"/>
        </w:rPr>
        <w:t>C. Cortes and V. Vapnik, “Support-Vector Networks,” Machine Learning, vol. 20 (3), pp. 273-297, 1995.</w:t>
      </w:r>
    </w:p>
    <w:p w:rsidR="00D94F0C" w:rsidRPr="00083E02" w:rsidRDefault="00961F18" w:rsidP="00961F18">
      <w:pPr>
        <w:pStyle w:val="ListParagraph"/>
        <w:numPr>
          <w:ilvl w:val="0"/>
          <w:numId w:val="19"/>
        </w:numPr>
        <w:spacing w:before="0" w:after="40" w:line="180" w:lineRule="exact"/>
        <w:ind w:left="450" w:hanging="450"/>
        <w:rPr>
          <w:sz w:val="16"/>
          <w:szCs w:val="16"/>
        </w:rPr>
      </w:pPr>
      <w:r w:rsidRPr="00083E02">
        <w:rPr>
          <w:sz w:val="16"/>
          <w:szCs w:val="16"/>
        </w:rPr>
        <w:t>C. W</w:t>
      </w:r>
      <w:r w:rsidR="00D94F0C" w:rsidRPr="00083E02">
        <w:rPr>
          <w:sz w:val="16"/>
          <w:szCs w:val="16"/>
        </w:rPr>
        <w:t>.</w:t>
      </w:r>
      <w:r w:rsidRPr="00083E02">
        <w:rPr>
          <w:sz w:val="16"/>
          <w:szCs w:val="16"/>
        </w:rPr>
        <w:t xml:space="preserve"> Hsu and C. J. Lin, “A comparison of methods for multiclass support vector machines,” IEEE Trans. Neural Netw., 13(2), pp. 415-25, 2002.</w:t>
      </w:r>
    </w:p>
    <w:p w:rsidR="00A00A6E" w:rsidRPr="00083E02" w:rsidRDefault="00CB2090" w:rsidP="00CA1E5C">
      <w:pPr>
        <w:pStyle w:val="ListParagraph"/>
        <w:numPr>
          <w:ilvl w:val="0"/>
          <w:numId w:val="19"/>
        </w:numPr>
        <w:spacing w:before="0" w:after="40" w:line="180" w:lineRule="exact"/>
        <w:ind w:left="426" w:hanging="426"/>
        <w:rPr>
          <w:sz w:val="16"/>
          <w:szCs w:val="16"/>
        </w:rPr>
      </w:pPr>
      <w:hyperlink r:id="rId21" w:history="1">
        <w:r w:rsidR="00D5250F" w:rsidRPr="00083E02">
          <w:rPr>
            <w:rStyle w:val="Hyperlink"/>
            <w:sz w:val="16"/>
            <w:szCs w:val="16"/>
          </w:rPr>
          <w:t>http://www.raspberry.org</w:t>
        </w:r>
      </w:hyperlink>
      <w:r w:rsidR="00D5250F" w:rsidRPr="00083E02">
        <w:rPr>
          <w:sz w:val="16"/>
          <w:szCs w:val="16"/>
        </w:rPr>
        <w:t xml:space="preserve"> </w:t>
      </w:r>
      <w:r w:rsidR="00347924" w:rsidRPr="00083E02">
        <w:rPr>
          <w:sz w:val="16"/>
          <w:szCs w:val="16"/>
        </w:rPr>
        <w:t xml:space="preserve"> </w:t>
      </w:r>
      <w:r w:rsidR="00A00A6E" w:rsidRPr="00083E02">
        <w:rPr>
          <w:sz w:val="16"/>
          <w:szCs w:val="16"/>
        </w:rPr>
        <w:t xml:space="preserve"> </w:t>
      </w:r>
      <w:r w:rsidR="003206AD" w:rsidRPr="00083E02">
        <w:rPr>
          <w:sz w:val="16"/>
          <w:szCs w:val="16"/>
        </w:rPr>
        <w:t>(last accessed 29.09.2016)</w:t>
      </w:r>
    </w:p>
    <w:p w:rsidR="00A00A6E" w:rsidRPr="00083E02" w:rsidRDefault="00CB2090" w:rsidP="00CA1E5C">
      <w:pPr>
        <w:pStyle w:val="ListParagraph"/>
        <w:numPr>
          <w:ilvl w:val="0"/>
          <w:numId w:val="19"/>
        </w:numPr>
        <w:spacing w:before="0" w:after="40" w:line="180" w:lineRule="exact"/>
        <w:ind w:left="426" w:hanging="426"/>
        <w:rPr>
          <w:sz w:val="16"/>
          <w:szCs w:val="16"/>
        </w:rPr>
      </w:pPr>
      <w:hyperlink r:id="rId22" w:history="1">
        <w:r w:rsidR="00A00A6E" w:rsidRPr="00083E02">
          <w:rPr>
            <w:rStyle w:val="Hyperlink"/>
            <w:sz w:val="16"/>
            <w:szCs w:val="16"/>
          </w:rPr>
          <w:t>http://opencv.org/</w:t>
        </w:r>
      </w:hyperlink>
      <w:r w:rsidR="00A00A6E" w:rsidRPr="00083E02">
        <w:rPr>
          <w:sz w:val="16"/>
          <w:szCs w:val="16"/>
        </w:rPr>
        <w:t xml:space="preserve"> </w:t>
      </w:r>
      <w:r w:rsidR="003206AD" w:rsidRPr="00083E02">
        <w:rPr>
          <w:sz w:val="16"/>
          <w:szCs w:val="16"/>
        </w:rPr>
        <w:t>(last accessed 29.09.2016)</w:t>
      </w:r>
    </w:p>
    <w:p w:rsidR="00A00A6E" w:rsidRPr="00083E02" w:rsidRDefault="00CB2090" w:rsidP="00CA1E5C">
      <w:pPr>
        <w:pStyle w:val="ListParagraph"/>
        <w:numPr>
          <w:ilvl w:val="0"/>
          <w:numId w:val="19"/>
        </w:numPr>
        <w:spacing w:before="0" w:after="40" w:line="180" w:lineRule="exact"/>
        <w:ind w:left="426" w:hanging="426"/>
        <w:rPr>
          <w:sz w:val="16"/>
          <w:szCs w:val="16"/>
        </w:rPr>
      </w:pPr>
      <w:hyperlink r:id="rId23" w:history="1">
        <w:r w:rsidR="00A00A6E" w:rsidRPr="00083E02">
          <w:rPr>
            <w:rStyle w:val="Hyperlink"/>
            <w:sz w:val="16"/>
            <w:szCs w:val="16"/>
          </w:rPr>
          <w:t>http://scikit-learn.org/</w:t>
        </w:r>
      </w:hyperlink>
      <w:r w:rsidR="00A00A6E" w:rsidRPr="00083E02">
        <w:rPr>
          <w:sz w:val="16"/>
          <w:szCs w:val="16"/>
        </w:rPr>
        <w:t xml:space="preserve"> </w:t>
      </w:r>
      <w:r w:rsidR="003206AD" w:rsidRPr="00083E02">
        <w:rPr>
          <w:sz w:val="16"/>
          <w:szCs w:val="16"/>
        </w:rPr>
        <w:t>(last accessed 29.09.2016)</w:t>
      </w:r>
    </w:p>
    <w:p w:rsidR="00252BDB" w:rsidRPr="00083E02" w:rsidRDefault="00CB2090" w:rsidP="00CA1E5C">
      <w:pPr>
        <w:pStyle w:val="ListParagraph"/>
        <w:numPr>
          <w:ilvl w:val="0"/>
          <w:numId w:val="19"/>
        </w:numPr>
        <w:spacing w:before="0" w:after="40" w:line="180" w:lineRule="exact"/>
        <w:ind w:left="426" w:hanging="426"/>
        <w:rPr>
          <w:sz w:val="16"/>
          <w:szCs w:val="16"/>
        </w:rPr>
      </w:pPr>
      <w:hyperlink r:id="rId24" w:history="1">
        <w:r w:rsidR="00D94F0C" w:rsidRPr="00083E02">
          <w:rPr>
            <w:rStyle w:val="Hyperlink"/>
            <w:sz w:val="16"/>
            <w:szCs w:val="16"/>
          </w:rPr>
          <w:t>http://vis-www.cs.umass.edu/lfw/</w:t>
        </w:r>
      </w:hyperlink>
      <w:r w:rsidR="00D94F0C" w:rsidRPr="00083E02">
        <w:rPr>
          <w:sz w:val="16"/>
          <w:szCs w:val="16"/>
        </w:rPr>
        <w:t xml:space="preserve"> </w:t>
      </w:r>
      <w:r w:rsidR="003206AD" w:rsidRPr="00083E02">
        <w:rPr>
          <w:sz w:val="16"/>
          <w:szCs w:val="16"/>
        </w:rPr>
        <w:t>(last accessed 29.09.2016)</w:t>
      </w:r>
      <w:r w:rsidR="00347924" w:rsidRPr="00083E02">
        <w:rPr>
          <w:sz w:val="16"/>
          <w:szCs w:val="16"/>
        </w:rPr>
        <w:t xml:space="preserve"> </w:t>
      </w:r>
    </w:p>
    <w:p w:rsidR="00D94F0C" w:rsidRPr="00083E02" w:rsidRDefault="00D94F0C" w:rsidP="00D94F0C">
      <w:pPr>
        <w:pStyle w:val="ListParagraph"/>
        <w:numPr>
          <w:ilvl w:val="0"/>
          <w:numId w:val="19"/>
        </w:numPr>
        <w:spacing w:before="0" w:after="40" w:line="180" w:lineRule="exact"/>
        <w:ind w:left="284" w:hanging="284"/>
        <w:rPr>
          <w:sz w:val="16"/>
          <w:szCs w:val="16"/>
        </w:rPr>
        <w:sectPr w:rsidR="00D94F0C" w:rsidRPr="00083E02" w:rsidSect="00892C6D">
          <w:type w:val="continuous"/>
          <w:pgSz w:w="10773" w:h="15026" w:code="9"/>
          <w:pgMar w:top="567" w:right="567" w:bottom="567" w:left="567" w:header="284" w:footer="284" w:gutter="0"/>
          <w:cols w:num="2" w:space="284"/>
          <w:docGrid w:linePitch="360"/>
        </w:sectPr>
      </w:pPr>
    </w:p>
    <w:p w:rsidR="008F555E" w:rsidRPr="00083E02" w:rsidRDefault="005A7227" w:rsidP="00BB2F98">
      <w:pPr>
        <w:ind w:firstLine="0"/>
        <w:jc w:val="center"/>
      </w:pPr>
      <w:r w:rsidRPr="00083E02">
        <w:br w:type="page"/>
      </w:r>
    </w:p>
    <w:p w:rsidR="008F555E" w:rsidRPr="00083E02" w:rsidRDefault="008F555E" w:rsidP="008F555E">
      <w:pPr>
        <w:jc w:val="center"/>
        <w:rPr>
          <w:b/>
        </w:rPr>
      </w:pPr>
      <w:r w:rsidRPr="00083E02">
        <w:rPr>
          <w:b/>
        </w:rPr>
        <w:lastRenderedPageBreak/>
        <w:t>Phần trả lời và giải trình các ý kiến của phản biện</w:t>
      </w:r>
    </w:p>
    <w:p w:rsidR="008F555E" w:rsidRPr="00083E02" w:rsidRDefault="00CD72E6" w:rsidP="00CD72E6">
      <w:pPr>
        <w:ind w:firstLine="0"/>
      </w:pPr>
      <w:r>
        <w:t>Nhóm tác giả</w:t>
      </w:r>
      <w:r w:rsidR="008F555E" w:rsidRPr="00083E02">
        <w:t xml:space="preserve"> đã điều chỉnh nội dung bài báo</w:t>
      </w:r>
      <w:r w:rsidR="00C444F7">
        <w:t xml:space="preserve"> </w:t>
      </w:r>
      <w:r w:rsidR="008F555E" w:rsidRPr="00083E02">
        <w:t xml:space="preserve">theo ý kiến </w:t>
      </w:r>
      <w:r>
        <w:t>của P</w:t>
      </w:r>
      <w:r w:rsidR="008F555E" w:rsidRPr="00083E02">
        <w:t>hản biện. Dưới đây là giải trình chi tiết</w:t>
      </w:r>
      <w:r>
        <w:t>. Trân trọng cảm ơn Phản biện và Ban biên tập Tạp chí.</w:t>
      </w:r>
    </w:p>
    <w:p w:rsidR="008F555E" w:rsidRPr="00083E02" w:rsidRDefault="008F555E" w:rsidP="008F555E">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40"/>
        <w:gridCol w:w="3383"/>
        <w:gridCol w:w="5806"/>
      </w:tblGrid>
      <w:tr w:rsidR="0039379F" w:rsidRPr="00083E02" w:rsidTr="00840A67">
        <w:tc>
          <w:tcPr>
            <w:tcW w:w="440" w:type="dxa"/>
            <w:shd w:val="clear" w:color="auto" w:fill="auto"/>
          </w:tcPr>
          <w:p w:rsidR="008F555E" w:rsidRPr="00083E02" w:rsidRDefault="008F555E" w:rsidP="00C275CC">
            <w:pPr>
              <w:ind w:firstLine="0"/>
              <w:jc w:val="center"/>
              <w:rPr>
                <w:b/>
              </w:rPr>
            </w:pPr>
            <w:r w:rsidRPr="00083E02">
              <w:rPr>
                <w:b/>
              </w:rPr>
              <w:t>TT</w:t>
            </w:r>
          </w:p>
        </w:tc>
        <w:tc>
          <w:tcPr>
            <w:tcW w:w="3383" w:type="dxa"/>
            <w:shd w:val="clear" w:color="auto" w:fill="auto"/>
          </w:tcPr>
          <w:p w:rsidR="008F555E" w:rsidRPr="00083E02" w:rsidRDefault="008F555E" w:rsidP="00C275CC">
            <w:pPr>
              <w:jc w:val="center"/>
              <w:rPr>
                <w:b/>
              </w:rPr>
            </w:pPr>
            <w:r w:rsidRPr="00083E02">
              <w:rPr>
                <w:b/>
              </w:rPr>
              <w:t>Ý kiến phản biện</w:t>
            </w:r>
          </w:p>
        </w:tc>
        <w:tc>
          <w:tcPr>
            <w:tcW w:w="5806" w:type="dxa"/>
            <w:shd w:val="clear" w:color="auto" w:fill="auto"/>
          </w:tcPr>
          <w:p w:rsidR="008F555E" w:rsidRPr="00083E02" w:rsidRDefault="008F555E" w:rsidP="00C275CC">
            <w:pPr>
              <w:jc w:val="center"/>
              <w:rPr>
                <w:b/>
              </w:rPr>
            </w:pPr>
            <w:r w:rsidRPr="00083E02">
              <w:rPr>
                <w:b/>
              </w:rPr>
              <w:t>Trả lời của nhóm tác giả</w:t>
            </w:r>
          </w:p>
        </w:tc>
      </w:tr>
      <w:tr w:rsidR="003470B1" w:rsidRPr="00083E02" w:rsidTr="00840A67">
        <w:tc>
          <w:tcPr>
            <w:tcW w:w="440" w:type="dxa"/>
            <w:shd w:val="clear" w:color="auto" w:fill="auto"/>
          </w:tcPr>
          <w:p w:rsidR="003470B1" w:rsidRPr="003470B1" w:rsidRDefault="00417D37" w:rsidP="00C275CC">
            <w:pPr>
              <w:jc w:val="center"/>
            </w:pPr>
            <w:r>
              <w:t>1</w:t>
            </w:r>
          </w:p>
        </w:tc>
        <w:tc>
          <w:tcPr>
            <w:tcW w:w="3383" w:type="dxa"/>
            <w:shd w:val="clear" w:color="auto" w:fill="auto"/>
          </w:tcPr>
          <w:p w:rsidR="003470B1" w:rsidRPr="003470B1" w:rsidRDefault="003470B1" w:rsidP="0039379F">
            <w:pPr>
              <w:ind w:firstLine="0"/>
            </w:pPr>
            <w:r w:rsidRPr="003470B1">
              <w:rPr>
                <w:szCs w:val="20"/>
                <w:shd w:val="clear" w:color="auto" w:fill="FFFFFF"/>
              </w:rPr>
              <w:t>Phương pháp dùng đề phát hiện khuôn mặt trước khi trích thông tin độ sáng? Kỹ thuật loại bỏ vùng ảnh ở các góc (không thuộc khuôn mặt) trước khi đưa vào xử lý PCA.</w:t>
            </w:r>
          </w:p>
        </w:tc>
        <w:tc>
          <w:tcPr>
            <w:tcW w:w="5806" w:type="dxa"/>
            <w:shd w:val="clear" w:color="auto" w:fill="auto"/>
          </w:tcPr>
          <w:p w:rsidR="003470B1" w:rsidRDefault="004D35AA" w:rsidP="004D35AA">
            <w:pPr>
              <w:ind w:firstLine="0"/>
            </w:pPr>
            <w:r>
              <w:t>Như đã trình bày, b</w:t>
            </w:r>
            <w:bookmarkStart w:id="2" w:name="_GoBack"/>
            <w:bookmarkEnd w:id="2"/>
            <w:r w:rsidR="003470B1">
              <w:t>ài báo không thực hiện việc phát hiện khuôn mặt. Tuy nhiên, có nhiều cách để phát hiện khuôn mặt, ví dụ giải thuật AdaBoost (tác giả đã thêm vào trong bài báo). Và do đó, bài báo cũng không tập trung vào việc xử lý các đối tượng không liên quan có thể xuất hiện trong ảnh chứa khuôn mặt. Trong bài báo này, các ảnh sử dụng là ảnh đã được cắt sẵn, bao gồm khuôn mặt và nền ở phía sau.</w:t>
            </w:r>
          </w:p>
        </w:tc>
      </w:tr>
    </w:tbl>
    <w:p w:rsidR="008F555E" w:rsidRPr="00083E02" w:rsidRDefault="008F555E" w:rsidP="00BB2F98">
      <w:pPr>
        <w:ind w:firstLine="0"/>
        <w:jc w:val="center"/>
      </w:pPr>
    </w:p>
    <w:p w:rsidR="008F555E" w:rsidRPr="00083E02" w:rsidRDefault="008F555E">
      <w:pPr>
        <w:widowControl/>
        <w:spacing w:before="0" w:after="0"/>
        <w:ind w:firstLine="0"/>
        <w:jc w:val="left"/>
      </w:pPr>
      <w:r w:rsidRPr="00083E02">
        <w:br w:type="page"/>
      </w:r>
    </w:p>
    <w:p w:rsidR="008F555E" w:rsidRPr="00083E02" w:rsidRDefault="008F555E" w:rsidP="00BB2F98">
      <w:pPr>
        <w:ind w:firstLine="0"/>
        <w:jc w:val="center"/>
      </w:pPr>
    </w:p>
    <w:p w:rsidR="00CB5FC5" w:rsidRPr="00083E02" w:rsidRDefault="003027DE" w:rsidP="00BB2F98">
      <w:pPr>
        <w:ind w:firstLine="0"/>
        <w:jc w:val="center"/>
      </w:pPr>
      <w:r w:rsidRPr="00083E02">
        <w:rPr>
          <w:b/>
          <w:sz w:val="18"/>
          <w:szCs w:val="18"/>
        </w:rPr>
        <w:t>Thông tin về tác giả</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76"/>
        <w:gridCol w:w="8319"/>
      </w:tblGrid>
      <w:tr w:rsidR="003027DE" w:rsidRPr="00083E02" w:rsidTr="007856AD">
        <w:tc>
          <w:tcPr>
            <w:tcW w:w="1374" w:type="dxa"/>
            <w:shd w:val="clear" w:color="auto" w:fill="auto"/>
            <w:vAlign w:val="center"/>
          </w:tcPr>
          <w:p w:rsidR="003027DE" w:rsidRPr="00083E02" w:rsidRDefault="003027DE" w:rsidP="003027DE">
            <w:pPr>
              <w:pStyle w:val="10TiliuthamkhoNidung"/>
              <w:numPr>
                <w:ilvl w:val="0"/>
                <w:numId w:val="0"/>
              </w:numPr>
              <w:jc w:val="center"/>
              <w:rPr>
                <w:szCs w:val="18"/>
              </w:rPr>
            </w:pPr>
          </w:p>
        </w:tc>
        <w:tc>
          <w:tcPr>
            <w:tcW w:w="8321" w:type="dxa"/>
            <w:shd w:val="clear" w:color="auto" w:fill="auto"/>
            <w:vAlign w:val="center"/>
          </w:tcPr>
          <w:p w:rsidR="00984CAF" w:rsidRPr="00083E02" w:rsidRDefault="00984CAF" w:rsidP="00984CAF">
            <w:pPr>
              <w:rPr>
                <w:b/>
                <w:sz w:val="18"/>
                <w:szCs w:val="18"/>
              </w:rPr>
            </w:pPr>
            <w:r w:rsidRPr="00083E02">
              <w:rPr>
                <w:b/>
                <w:sz w:val="18"/>
                <w:szCs w:val="18"/>
              </w:rPr>
              <w:t>Hồ Anh Trang</w:t>
            </w:r>
          </w:p>
          <w:p w:rsidR="00984CAF" w:rsidRPr="00083E02" w:rsidRDefault="00984CAF" w:rsidP="00984CAF">
            <w:pPr>
              <w:rPr>
                <w:sz w:val="18"/>
                <w:szCs w:val="18"/>
              </w:rPr>
            </w:pPr>
            <w:r w:rsidRPr="00083E02">
              <w:rPr>
                <w:sz w:val="18"/>
                <w:szCs w:val="18"/>
              </w:rPr>
              <w:t xml:space="preserve">- Tóm tắt quá trình đào tạo, nghiên cứu (thời điểm tốt nghiệp và chương trình đào tạo, nghiên cứu): Tốt nghiệp Đại học ngành Điện Tử - Viễn Thông tháng 06/2012; </w:t>
            </w:r>
            <w:r w:rsidR="005C17B7" w:rsidRPr="00083E02">
              <w:rPr>
                <w:sz w:val="18"/>
                <w:szCs w:val="18"/>
              </w:rPr>
              <w:t>Tốt nghiệp Thạc sỹ chuyên ngành Kỹ thuật Điện Tử tại Đại học Đà Nẵng tháng 06/2016;</w:t>
            </w:r>
          </w:p>
          <w:p w:rsidR="00984CAF" w:rsidRPr="00083E02" w:rsidRDefault="00984CAF" w:rsidP="00984CAF">
            <w:pPr>
              <w:rPr>
                <w:sz w:val="18"/>
                <w:szCs w:val="18"/>
              </w:rPr>
            </w:pPr>
            <w:r w:rsidRPr="00083E02">
              <w:rPr>
                <w:sz w:val="18"/>
                <w:szCs w:val="18"/>
              </w:rPr>
              <w:t>- Tóm tắt công việc hiện tại (chức vụ, cơ quan): Kỹ sư thiết kế; Công ty eSilicon Đà Nẵng.</w:t>
            </w:r>
          </w:p>
          <w:p w:rsidR="00984CAF" w:rsidRPr="00083E02" w:rsidRDefault="00984CAF" w:rsidP="00984CAF">
            <w:pPr>
              <w:rPr>
                <w:sz w:val="18"/>
                <w:szCs w:val="18"/>
              </w:rPr>
            </w:pPr>
            <w:r w:rsidRPr="00083E02">
              <w:rPr>
                <w:sz w:val="18"/>
                <w:szCs w:val="18"/>
              </w:rPr>
              <w:t>- Lĩnh vực quan tâm: Vi mạch và Hệ thống nhúng; Xử lý tín hiệu;</w:t>
            </w:r>
          </w:p>
          <w:p w:rsidR="00984CAF" w:rsidRPr="00083E02" w:rsidRDefault="00984CAF" w:rsidP="00984CAF">
            <w:pPr>
              <w:rPr>
                <w:sz w:val="18"/>
                <w:szCs w:val="18"/>
              </w:rPr>
            </w:pPr>
            <w:r w:rsidRPr="00083E02">
              <w:rPr>
                <w:sz w:val="18"/>
                <w:szCs w:val="18"/>
              </w:rPr>
              <w:t>- Điện thoại: +84-(0)902.200.164</w:t>
            </w:r>
          </w:p>
          <w:p w:rsidR="000D4DBD" w:rsidRPr="00083E02" w:rsidRDefault="00984CAF" w:rsidP="00984CAF">
            <w:pPr>
              <w:rPr>
                <w:sz w:val="18"/>
                <w:szCs w:val="18"/>
              </w:rPr>
            </w:pPr>
            <w:r w:rsidRPr="00083E02">
              <w:rPr>
                <w:sz w:val="18"/>
                <w:szCs w:val="18"/>
              </w:rPr>
              <w:t xml:space="preserve">- Email: </w:t>
            </w:r>
            <w:hyperlink r:id="rId25" w:history="1">
              <w:r w:rsidRPr="00083E02">
                <w:rPr>
                  <w:rStyle w:val="Hyperlink"/>
                  <w:rFonts w:eastAsia="MS Mincho"/>
                  <w:i/>
                </w:rPr>
                <w:t>anhtrangdn89@gmail.com</w:t>
              </w:r>
            </w:hyperlink>
          </w:p>
        </w:tc>
      </w:tr>
      <w:tr w:rsidR="00984CAF" w:rsidRPr="00083E02" w:rsidTr="007856AD">
        <w:tc>
          <w:tcPr>
            <w:tcW w:w="1374" w:type="dxa"/>
            <w:shd w:val="clear" w:color="auto" w:fill="auto"/>
            <w:vAlign w:val="center"/>
          </w:tcPr>
          <w:p w:rsidR="00984CAF" w:rsidRPr="00083E02" w:rsidRDefault="00200D91" w:rsidP="003027DE">
            <w:pPr>
              <w:pStyle w:val="10TiliuthamkhoNidung"/>
              <w:numPr>
                <w:ilvl w:val="0"/>
                <w:numId w:val="0"/>
              </w:numPr>
              <w:jc w:val="center"/>
              <w:rPr>
                <w:szCs w:val="18"/>
              </w:rPr>
            </w:pPr>
            <w:r w:rsidRPr="00083E02">
              <w:rPr>
                <w:noProof/>
                <w:szCs w:val="18"/>
              </w:rPr>
              <w:drawing>
                <wp:inline distT="0" distB="0" distL="0" distR="0">
                  <wp:extent cx="631200" cy="813547"/>
                  <wp:effectExtent l="0" t="0" r="0" b="5715"/>
                  <wp:docPr id="1" name="Picture 1" descr="D:\PERSONAL\Photo\Iden_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Photo\Iden_Ti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095" cy="814701"/>
                          </a:xfrm>
                          <a:prstGeom prst="rect">
                            <a:avLst/>
                          </a:prstGeom>
                          <a:noFill/>
                          <a:ln>
                            <a:noFill/>
                          </a:ln>
                        </pic:spPr>
                      </pic:pic>
                    </a:graphicData>
                  </a:graphic>
                </wp:inline>
              </w:drawing>
            </w:r>
          </w:p>
        </w:tc>
        <w:tc>
          <w:tcPr>
            <w:tcW w:w="8321" w:type="dxa"/>
            <w:shd w:val="clear" w:color="auto" w:fill="auto"/>
            <w:vAlign w:val="center"/>
          </w:tcPr>
          <w:p w:rsidR="00984CAF" w:rsidRPr="00083E02" w:rsidRDefault="00984CAF" w:rsidP="00984CAF">
            <w:pPr>
              <w:rPr>
                <w:b/>
                <w:sz w:val="18"/>
                <w:szCs w:val="18"/>
              </w:rPr>
            </w:pPr>
            <w:r w:rsidRPr="00083E02">
              <w:rPr>
                <w:b/>
                <w:sz w:val="18"/>
                <w:szCs w:val="18"/>
              </w:rPr>
              <w:t>Hồ Phước Tiến</w:t>
            </w:r>
          </w:p>
          <w:p w:rsidR="00537769" w:rsidRPr="00083E02" w:rsidRDefault="00537769" w:rsidP="00537769">
            <w:pPr>
              <w:rPr>
                <w:sz w:val="18"/>
                <w:szCs w:val="18"/>
              </w:rPr>
            </w:pPr>
            <w:r w:rsidRPr="00083E02">
              <w:rPr>
                <w:sz w:val="18"/>
                <w:szCs w:val="18"/>
              </w:rPr>
              <w:t xml:space="preserve">- Tóm tắt quá trình đào tạo, nghiên cứu (thời điểm tốt nghiệp và chương trình đào tạo, nghiên cứu): Tốt nghiệp Đại học </w:t>
            </w:r>
            <w:r w:rsidR="00200D91" w:rsidRPr="00083E02">
              <w:rPr>
                <w:sz w:val="18"/>
                <w:szCs w:val="18"/>
              </w:rPr>
              <w:t xml:space="preserve">ngành </w:t>
            </w:r>
            <w:r w:rsidRPr="00083E02">
              <w:rPr>
                <w:sz w:val="18"/>
                <w:szCs w:val="18"/>
              </w:rPr>
              <w:t>Viễn Thông</w:t>
            </w:r>
            <w:r w:rsidR="00200D91" w:rsidRPr="00083E02">
              <w:rPr>
                <w:sz w:val="18"/>
                <w:szCs w:val="18"/>
              </w:rPr>
              <w:t xml:space="preserve"> (PFIEV) tại Đại học Bách Khoa TPHCM</w:t>
            </w:r>
            <w:r w:rsidRPr="00083E02">
              <w:rPr>
                <w:sz w:val="18"/>
                <w:szCs w:val="18"/>
              </w:rPr>
              <w:t xml:space="preserve"> </w:t>
            </w:r>
            <w:r w:rsidR="00200D91" w:rsidRPr="00083E02">
              <w:rPr>
                <w:sz w:val="18"/>
                <w:szCs w:val="18"/>
              </w:rPr>
              <w:t>năm 2004</w:t>
            </w:r>
            <w:r w:rsidRPr="00083E02">
              <w:rPr>
                <w:sz w:val="18"/>
                <w:szCs w:val="18"/>
              </w:rPr>
              <w:t xml:space="preserve">; </w:t>
            </w:r>
            <w:r w:rsidR="00200D91" w:rsidRPr="00083E02">
              <w:rPr>
                <w:sz w:val="18"/>
                <w:szCs w:val="18"/>
              </w:rPr>
              <w:t>Cao học và Tiến sĩ ngành Xử lý tín hiệu, hình ảnh, tiếng nói, viễn thông (SIPT) tại Đại học Grenoble lần lượt vào các năm 2006 và 2010</w:t>
            </w:r>
            <w:r w:rsidRPr="00083E02">
              <w:rPr>
                <w:sz w:val="18"/>
                <w:szCs w:val="18"/>
              </w:rPr>
              <w:t>.</w:t>
            </w:r>
          </w:p>
          <w:p w:rsidR="00537769" w:rsidRPr="00083E02" w:rsidRDefault="00537769" w:rsidP="00537769">
            <w:pPr>
              <w:rPr>
                <w:sz w:val="18"/>
                <w:szCs w:val="18"/>
              </w:rPr>
            </w:pPr>
            <w:r w:rsidRPr="00083E02">
              <w:rPr>
                <w:sz w:val="18"/>
                <w:szCs w:val="18"/>
              </w:rPr>
              <w:t>- Tóm tắt công việc hiện tại (chức vụ, cơ quan): Giảng viên, Khoa Điện tử - Viễn thông, Trường Đại học Bách Khoa, Đại học Đà Nẵng.</w:t>
            </w:r>
          </w:p>
          <w:p w:rsidR="00537769" w:rsidRPr="00083E02" w:rsidRDefault="00537769" w:rsidP="00537769">
            <w:pPr>
              <w:rPr>
                <w:sz w:val="18"/>
                <w:szCs w:val="18"/>
              </w:rPr>
            </w:pPr>
            <w:r w:rsidRPr="00083E02">
              <w:rPr>
                <w:sz w:val="18"/>
                <w:szCs w:val="18"/>
              </w:rPr>
              <w:t xml:space="preserve">- Lĩnh vực quan tâm: </w:t>
            </w:r>
            <w:r w:rsidR="00200D91" w:rsidRPr="00083E02">
              <w:rPr>
                <w:sz w:val="18"/>
                <w:szCs w:val="18"/>
              </w:rPr>
              <w:t>Xử lý tín hiệu, xử lý ảnh, thị giác máy tính</w:t>
            </w:r>
            <w:r w:rsidRPr="00083E02">
              <w:rPr>
                <w:sz w:val="18"/>
                <w:szCs w:val="18"/>
              </w:rPr>
              <w:t>.</w:t>
            </w:r>
          </w:p>
          <w:p w:rsidR="00537769" w:rsidRPr="00083E02" w:rsidRDefault="00537769" w:rsidP="00537769">
            <w:pPr>
              <w:rPr>
                <w:sz w:val="18"/>
                <w:szCs w:val="18"/>
              </w:rPr>
            </w:pPr>
            <w:r w:rsidRPr="00083E02">
              <w:rPr>
                <w:sz w:val="18"/>
                <w:szCs w:val="18"/>
              </w:rPr>
              <w:t>- Điện thoại: +84-(0)9</w:t>
            </w:r>
            <w:r w:rsidR="00200D91" w:rsidRPr="00083E02">
              <w:rPr>
                <w:sz w:val="18"/>
                <w:szCs w:val="18"/>
              </w:rPr>
              <w:t>05</w:t>
            </w:r>
            <w:r w:rsidRPr="00083E02">
              <w:rPr>
                <w:sz w:val="18"/>
                <w:szCs w:val="18"/>
              </w:rPr>
              <w:t>.</w:t>
            </w:r>
            <w:r w:rsidR="00200D91" w:rsidRPr="00083E02">
              <w:rPr>
                <w:sz w:val="18"/>
                <w:szCs w:val="18"/>
              </w:rPr>
              <w:t>493</w:t>
            </w:r>
            <w:r w:rsidRPr="00083E02">
              <w:rPr>
                <w:sz w:val="18"/>
                <w:szCs w:val="18"/>
              </w:rPr>
              <w:t>.</w:t>
            </w:r>
            <w:r w:rsidR="00200D91" w:rsidRPr="00083E02">
              <w:rPr>
                <w:sz w:val="18"/>
                <w:szCs w:val="18"/>
              </w:rPr>
              <w:t>457</w:t>
            </w:r>
          </w:p>
          <w:p w:rsidR="00984CAF" w:rsidRPr="00083E02" w:rsidRDefault="00537769" w:rsidP="00200D91">
            <w:pPr>
              <w:rPr>
                <w:b/>
                <w:sz w:val="18"/>
                <w:szCs w:val="18"/>
              </w:rPr>
            </w:pPr>
            <w:r w:rsidRPr="00083E02">
              <w:rPr>
                <w:sz w:val="18"/>
                <w:szCs w:val="18"/>
              </w:rPr>
              <w:t xml:space="preserve">- Email: </w:t>
            </w:r>
            <w:hyperlink r:id="rId27" w:history="1">
              <w:r w:rsidR="00200D91" w:rsidRPr="00083E02">
                <w:rPr>
                  <w:rStyle w:val="Hyperlink"/>
                  <w:sz w:val="18"/>
                  <w:szCs w:val="18"/>
                </w:rPr>
                <w:t>hptien@dut.udn.vn</w:t>
              </w:r>
            </w:hyperlink>
          </w:p>
        </w:tc>
      </w:tr>
      <w:tr w:rsidR="003027DE" w:rsidRPr="00A779EC" w:rsidTr="007856AD">
        <w:tc>
          <w:tcPr>
            <w:tcW w:w="1374" w:type="dxa"/>
            <w:shd w:val="clear" w:color="auto" w:fill="auto"/>
            <w:vAlign w:val="center"/>
          </w:tcPr>
          <w:p w:rsidR="003027DE" w:rsidRPr="00083E02" w:rsidRDefault="00E105F0" w:rsidP="003027DE">
            <w:pPr>
              <w:pStyle w:val="10TiliuthamkhoNidung"/>
              <w:numPr>
                <w:ilvl w:val="0"/>
                <w:numId w:val="0"/>
              </w:numPr>
              <w:jc w:val="center"/>
              <w:rPr>
                <w:szCs w:val="18"/>
              </w:rPr>
            </w:pPr>
            <w:r w:rsidRPr="00083E02">
              <w:rPr>
                <w:noProof/>
                <w:szCs w:val="18"/>
              </w:rPr>
              <w:drawing>
                <wp:inline distT="0" distB="0" distL="0" distR="0">
                  <wp:extent cx="833755" cy="833755"/>
                  <wp:effectExtent l="0" t="0" r="4445" b="4445"/>
                  <wp:docPr id="12" name="Picture 7" descr="E:\CONGVIEC\DoAnTotNghiep\09DT\UART_I2C_Viet_Ngoc_Nga\photoT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NGVIEC\DoAnTotNghiep\09DT\UART_I2C_Viet_Ngoc_Nga\photoTha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8321" w:type="dxa"/>
            <w:shd w:val="clear" w:color="auto" w:fill="auto"/>
            <w:vAlign w:val="center"/>
          </w:tcPr>
          <w:p w:rsidR="00984CAF" w:rsidRPr="00083E02" w:rsidRDefault="00984CAF" w:rsidP="00984CAF">
            <w:pPr>
              <w:rPr>
                <w:sz w:val="18"/>
                <w:szCs w:val="18"/>
              </w:rPr>
            </w:pPr>
            <w:r w:rsidRPr="00083E02">
              <w:rPr>
                <w:b/>
                <w:sz w:val="18"/>
                <w:szCs w:val="18"/>
              </w:rPr>
              <w:t>Huỳnh Việt Thắng</w:t>
            </w:r>
            <w:r w:rsidRPr="00083E02">
              <w:rPr>
                <w:sz w:val="18"/>
                <w:szCs w:val="18"/>
              </w:rPr>
              <w:t>:</w:t>
            </w:r>
          </w:p>
          <w:p w:rsidR="00984CAF" w:rsidRPr="00083E02" w:rsidRDefault="00984CAF" w:rsidP="00984CAF">
            <w:pPr>
              <w:rPr>
                <w:sz w:val="18"/>
                <w:szCs w:val="18"/>
              </w:rPr>
            </w:pPr>
            <w:r w:rsidRPr="00083E02">
              <w:rPr>
                <w:sz w:val="18"/>
                <w:szCs w:val="18"/>
              </w:rPr>
              <w:t>- Tóm tắt quá trình đào tạo, nghiên cứu (thời điểm tốt nghiệp và chương trình đào tạo, nghiên cứu): Tốt nghiệp Đại học ngành Điện Tử - Viễn Thông tháng 06/2003; Thạc sỹ Kỹ thuật Điện Tử tại Đại học Đà Nẵng tháng 12/2007; Tiến sĩ Kỹ thuật chuyên ngành Điện Tử tại Đại học Kỹ thuật Graz – Cộng hòa Áo, tháng 07/2012.</w:t>
            </w:r>
          </w:p>
          <w:p w:rsidR="00984CAF" w:rsidRPr="00083E02" w:rsidRDefault="00984CAF" w:rsidP="00984CAF">
            <w:pPr>
              <w:rPr>
                <w:sz w:val="18"/>
                <w:szCs w:val="18"/>
              </w:rPr>
            </w:pPr>
            <w:r w:rsidRPr="00083E02">
              <w:rPr>
                <w:sz w:val="18"/>
                <w:szCs w:val="18"/>
              </w:rPr>
              <w:t>- Tóm tắt công việc hiện tại (chức vụ, cơ quan): Giảng viên, Khoa Điện tử - Viễn thông, Trường Đại học Bách Khoa, Đại học Đà Nẵng.</w:t>
            </w:r>
          </w:p>
          <w:p w:rsidR="00984CAF" w:rsidRPr="00083E02" w:rsidRDefault="00984CAF" w:rsidP="00984CAF">
            <w:pPr>
              <w:rPr>
                <w:sz w:val="18"/>
                <w:szCs w:val="18"/>
              </w:rPr>
            </w:pPr>
            <w:r w:rsidRPr="00083E02">
              <w:rPr>
                <w:sz w:val="18"/>
                <w:szCs w:val="18"/>
              </w:rPr>
              <w:t>- Lĩnh vực quan tâm: Tính toán cấu hình lại (FPGA); Vi mạch và Hệ thống nhúng; Xử lý tín hiệu và Học máy.</w:t>
            </w:r>
          </w:p>
          <w:p w:rsidR="00984CAF" w:rsidRPr="00083E02" w:rsidRDefault="00984CAF" w:rsidP="00984CAF">
            <w:pPr>
              <w:rPr>
                <w:sz w:val="18"/>
                <w:szCs w:val="18"/>
              </w:rPr>
            </w:pPr>
            <w:r w:rsidRPr="00083E02">
              <w:rPr>
                <w:sz w:val="18"/>
                <w:szCs w:val="18"/>
              </w:rPr>
              <w:t>- Điện thoại: +84-(0)963.100.174</w:t>
            </w:r>
          </w:p>
          <w:p w:rsidR="003027DE" w:rsidRPr="00A779EC" w:rsidRDefault="00984CAF" w:rsidP="00984CAF">
            <w:pPr>
              <w:rPr>
                <w:sz w:val="18"/>
                <w:szCs w:val="18"/>
              </w:rPr>
            </w:pPr>
            <w:r w:rsidRPr="00083E02">
              <w:rPr>
                <w:sz w:val="18"/>
                <w:szCs w:val="18"/>
              </w:rPr>
              <w:t xml:space="preserve">- Email: </w:t>
            </w:r>
            <w:hyperlink r:id="rId29" w:history="1">
              <w:r w:rsidRPr="00083E02">
                <w:rPr>
                  <w:rStyle w:val="Hyperlink"/>
                  <w:sz w:val="18"/>
                  <w:szCs w:val="18"/>
                </w:rPr>
                <w:t>thanghv@dut.udn.vn</w:t>
              </w:r>
            </w:hyperlink>
          </w:p>
        </w:tc>
      </w:tr>
    </w:tbl>
    <w:p w:rsidR="009818AE" w:rsidRDefault="009818AE" w:rsidP="00F24771">
      <w:pPr>
        <w:jc w:val="right"/>
      </w:pPr>
    </w:p>
    <w:p w:rsidR="00E56E79" w:rsidRPr="00A779EC" w:rsidRDefault="00E56E79" w:rsidP="00E56E79">
      <w:pPr>
        <w:jc w:val="right"/>
      </w:pPr>
    </w:p>
    <w:sectPr w:rsidR="00E56E79" w:rsidRPr="00A779EC"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090" w:rsidRDefault="00CB2090">
      <w:r>
        <w:separator/>
      </w:r>
    </w:p>
  </w:endnote>
  <w:endnote w:type="continuationSeparator" w:id="0">
    <w:p w:rsidR="00CB2090" w:rsidRDefault="00CB2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s new roman">
    <w:altName w:val="Courier New"/>
    <w:charset w:val="00"/>
    <w:family w:val="swiss"/>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otham SSm B">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1" w:subsetted="1" w:fontKey="{E6FD08BA-DEC0-4651-B7BB-1D4A09A56DAD}"/>
    <w:embedItalic r:id="rId2" w:subsetted="1" w:fontKey="{041896E3-8F1C-4025-A7FE-E435521D21BA}"/>
    <w:embedBoldItalic r:id="rId3" w:subsetted="1" w:fontKey="{820AE2FD-0B4F-413B-BE15-F85846620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DFF" w:rsidRDefault="00DC7DF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090" w:rsidRDefault="00CB2090">
      <w:r>
        <w:separator/>
      </w:r>
    </w:p>
  </w:footnote>
  <w:footnote w:type="continuationSeparator" w:id="0">
    <w:p w:rsidR="00CB2090" w:rsidRDefault="00CB2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DFF" w:rsidRPr="003F4592" w:rsidRDefault="005002A3" w:rsidP="003F4592">
    <w:pPr>
      <w:pStyle w:val="Header"/>
      <w:pBdr>
        <w:bottom w:val="single" w:sz="4" w:space="1" w:color="auto"/>
      </w:pBdr>
    </w:pPr>
    <w:r>
      <w:rPr>
        <w:lang w:val="en-US"/>
      </w:rPr>
      <w:t>Hồ Anh Trang</w:t>
    </w:r>
    <w:r w:rsidR="00DC7DFF">
      <w:t xml:space="preserve">, </w:t>
    </w:r>
    <w:r>
      <w:rPr>
        <w:lang w:val="en-US"/>
      </w:rPr>
      <w:t>Hồ Phước Tiến</w:t>
    </w:r>
    <w:r w:rsidR="00513F0D">
      <w:rPr>
        <w:lang w:val="en-US"/>
      </w:rPr>
      <w:t xml:space="preserve">, </w:t>
    </w:r>
    <w:r>
      <w:rPr>
        <w:lang w:val="en-US"/>
      </w:rPr>
      <w:t>Huỳnh Việt Thắng</w:t>
    </w:r>
    <w:r w:rsidR="00DC7DFF">
      <w:tab/>
    </w:r>
    <w:r w:rsidR="00DC7DFF">
      <w:fldChar w:fldCharType="begin"/>
    </w:r>
    <w:r w:rsidR="00DC7DFF">
      <w:instrText xml:space="preserve"> PAGE   \* MERGEFORMAT </w:instrText>
    </w:r>
    <w:r w:rsidR="00DC7DFF">
      <w:fldChar w:fldCharType="separate"/>
    </w:r>
    <w:r w:rsidR="004D35AA">
      <w:rPr>
        <w:noProof/>
      </w:rPr>
      <w:t>2</w:t>
    </w:r>
    <w:r w:rsidR="00DC7DFF">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DFF" w:rsidRPr="003F4592" w:rsidRDefault="00DC7DFF"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4D35AA">
      <w:rPr>
        <w:noProof/>
      </w:rPr>
      <w:t>1</w:t>
    </w:r>
    <w:r w:rsidRPr="003F4592">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clip_image001"/>
      </v:shape>
    </w:pict>
  </w:numPicBullet>
  <w:abstractNum w:abstractNumId="0" w15:restartNumberingAfterBreak="0">
    <w:nsid w:val="020F2752"/>
    <w:multiLevelType w:val="hybridMultilevel"/>
    <w:tmpl w:val="7BC0F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21468F"/>
    <w:multiLevelType w:val="multilevel"/>
    <w:tmpl w:val="0A0A708C"/>
    <w:lvl w:ilvl="0">
      <w:start w:val="1"/>
      <w:numFmt w:val="decimal"/>
      <w:pStyle w:val="Heading1"/>
      <w:suff w:val="space"/>
      <w:lvlText w:val="%1."/>
      <w:lvlJc w:val="left"/>
      <w:pPr>
        <w:ind w:left="142" w:firstLine="0"/>
      </w:pPr>
      <w:rPr>
        <w:rFonts w:hint="default"/>
      </w:rPr>
    </w:lvl>
    <w:lvl w:ilvl="1">
      <w:start w:val="1"/>
      <w:numFmt w:val="decimal"/>
      <w:pStyle w:val="Heading2"/>
      <w:suff w:val="space"/>
      <w:lvlText w:val="%1.%2."/>
      <w:lvlJc w:val="left"/>
      <w:pPr>
        <w:ind w:left="142" w:firstLine="0"/>
      </w:pPr>
      <w:rPr>
        <w:rFonts w:hint="default"/>
      </w:rPr>
    </w:lvl>
    <w:lvl w:ilvl="2">
      <w:start w:val="1"/>
      <w:numFmt w:val="decimal"/>
      <w:pStyle w:val="Heading3"/>
      <w:suff w:val="space"/>
      <w:lvlText w:val="%1.%2.%3."/>
      <w:lvlJc w:val="left"/>
      <w:pPr>
        <w:ind w:left="142" w:firstLine="0"/>
      </w:pPr>
      <w:rPr>
        <w:rFonts w:hint="default"/>
      </w:rPr>
    </w:lvl>
    <w:lvl w:ilvl="3">
      <w:start w:val="1"/>
      <w:numFmt w:val="lowerLetter"/>
      <w:pStyle w:val="Heading4"/>
      <w:suff w:val="space"/>
      <w:lvlText w:val="%4."/>
      <w:lvlJc w:val="left"/>
      <w:pPr>
        <w:ind w:left="426" w:firstLine="0"/>
      </w:pPr>
      <w:rPr>
        <w:rFonts w:hint="default"/>
      </w:rPr>
    </w:lvl>
    <w:lvl w:ilvl="4">
      <w:start w:val="1"/>
      <w:numFmt w:val="decimal"/>
      <w:pStyle w:val="Heading5"/>
      <w:suff w:val="space"/>
      <w:lvlText w:val="%1.%2.%3.%4.%5."/>
      <w:lvlJc w:val="left"/>
      <w:pPr>
        <w:ind w:left="142" w:firstLine="0"/>
      </w:pPr>
      <w:rPr>
        <w:rFonts w:hint="default"/>
      </w:rPr>
    </w:lvl>
    <w:lvl w:ilvl="5">
      <w:start w:val="1"/>
      <w:numFmt w:val="decimal"/>
      <w:pStyle w:val="Heading6"/>
      <w:suff w:val="space"/>
      <w:lvlText w:val="%1.%2.%3.%4.%5.%6."/>
      <w:lvlJc w:val="left"/>
      <w:pPr>
        <w:ind w:left="142" w:firstLine="0"/>
      </w:pPr>
      <w:rPr>
        <w:rFonts w:hint="default"/>
      </w:rPr>
    </w:lvl>
    <w:lvl w:ilvl="6">
      <w:start w:val="1"/>
      <w:numFmt w:val="decimal"/>
      <w:pStyle w:val="Heading7"/>
      <w:suff w:val="space"/>
      <w:lvlText w:val="%1.%2.%3.%4.%5.%6.%7."/>
      <w:lvlJc w:val="left"/>
      <w:pPr>
        <w:ind w:left="142" w:firstLine="0"/>
      </w:pPr>
      <w:rPr>
        <w:rFonts w:hint="default"/>
      </w:rPr>
    </w:lvl>
    <w:lvl w:ilvl="7">
      <w:start w:val="1"/>
      <w:numFmt w:val="decimal"/>
      <w:pStyle w:val="Heading8"/>
      <w:suff w:val="space"/>
      <w:lvlText w:val="%1.%2.%3.%4.%5.%6.%7.%8."/>
      <w:lvlJc w:val="left"/>
      <w:pPr>
        <w:ind w:left="142" w:firstLine="0"/>
      </w:pPr>
      <w:rPr>
        <w:rFonts w:hint="default"/>
      </w:rPr>
    </w:lvl>
    <w:lvl w:ilvl="8">
      <w:start w:val="1"/>
      <w:numFmt w:val="decimal"/>
      <w:pStyle w:val="Heading9"/>
      <w:suff w:val="space"/>
      <w:lvlText w:val="%1.%2.%3.%4.%5.%6.%7.%8.%9."/>
      <w:lvlJc w:val="left"/>
      <w:pPr>
        <w:ind w:left="142" w:firstLine="0"/>
      </w:pPr>
      <w:rPr>
        <w:rFonts w:hint="default"/>
      </w:rPr>
    </w:lvl>
  </w:abstractNum>
  <w:abstractNum w:abstractNumId="2" w15:restartNumberingAfterBreak="0">
    <w:nsid w:val="0C442EEE"/>
    <w:multiLevelType w:val="hybridMultilevel"/>
    <w:tmpl w:val="B274A3C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6B031A"/>
    <w:multiLevelType w:val="hybridMultilevel"/>
    <w:tmpl w:val="5470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B5ED2"/>
    <w:multiLevelType w:val="hybridMultilevel"/>
    <w:tmpl w:val="CF8482CE"/>
    <w:lvl w:ilvl="0" w:tplc="CA5CD11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064AF"/>
    <w:multiLevelType w:val="hybridMultilevel"/>
    <w:tmpl w:val="D6D65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6D089F"/>
    <w:multiLevelType w:val="hybridMultilevel"/>
    <w:tmpl w:val="65BC76FE"/>
    <w:lvl w:ilvl="0" w:tplc="0A7EDB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3E6FB0"/>
    <w:multiLevelType w:val="hybridMultilevel"/>
    <w:tmpl w:val="AECEBE32"/>
    <w:lvl w:ilvl="0" w:tplc="DC0C6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09594E"/>
    <w:multiLevelType w:val="hybridMultilevel"/>
    <w:tmpl w:val="44421792"/>
    <w:lvl w:ilvl="0" w:tplc="A984DD7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89603E"/>
    <w:multiLevelType w:val="multilevel"/>
    <w:tmpl w:val="D4B4B71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72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135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7122EBE"/>
    <w:multiLevelType w:val="hybridMultilevel"/>
    <w:tmpl w:val="3E60586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DDA61B5"/>
    <w:multiLevelType w:val="hybridMultilevel"/>
    <w:tmpl w:val="378080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320FD5"/>
    <w:multiLevelType w:val="hybridMultilevel"/>
    <w:tmpl w:val="3878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7215E87"/>
    <w:multiLevelType w:val="hybridMultilevel"/>
    <w:tmpl w:val="5BA8B5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7" w15:restartNumberingAfterBreak="0">
    <w:nsid w:val="62A823B7"/>
    <w:multiLevelType w:val="hybridMultilevel"/>
    <w:tmpl w:val="C9AEBD66"/>
    <w:lvl w:ilvl="0" w:tplc="62DC0A60">
      <w:start w:val="1"/>
      <w:numFmt w:val="decimal"/>
      <w:lvlText w:val="[%1] "/>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1731B0"/>
    <w:multiLevelType w:val="hybridMultilevel"/>
    <w:tmpl w:val="68E6DD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8"/>
  </w:num>
  <w:num w:numId="4">
    <w:abstractNumId w:val="14"/>
  </w:num>
  <w:num w:numId="5">
    <w:abstractNumId w:val="15"/>
  </w:num>
  <w:num w:numId="6">
    <w:abstractNumId w:val="9"/>
  </w:num>
  <w:num w:numId="7">
    <w:abstractNumId w:val="0"/>
  </w:num>
  <w:num w:numId="8">
    <w:abstractNumId w:val="2"/>
  </w:num>
  <w:num w:numId="9">
    <w:abstractNumId w:val="11"/>
  </w:num>
  <w:num w:numId="10">
    <w:abstractNumId w:val="12"/>
  </w:num>
  <w:num w:numId="11">
    <w:abstractNumId w:val="18"/>
  </w:num>
  <w:num w:numId="12">
    <w:abstractNumId w:val="5"/>
  </w:num>
  <w:num w:numId="13">
    <w:abstractNumId w:val="4"/>
  </w:num>
  <w:num w:numId="14">
    <w:abstractNumId w:val="3"/>
  </w:num>
  <w:num w:numId="15">
    <w:abstractNumId w:val="13"/>
  </w:num>
  <w:num w:numId="16">
    <w:abstractNumId w:val="6"/>
  </w:num>
  <w:num w:numId="17">
    <w:abstractNumId w:val="17"/>
  </w:num>
  <w:num w:numId="18">
    <w:abstractNumId w:val="10"/>
  </w:num>
  <w:num w:numId="1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TrueTypeFonts/>
  <w:saveSubsetFonts/>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284D"/>
    <w:rsid w:val="000029F7"/>
    <w:rsid w:val="00003351"/>
    <w:rsid w:val="00006856"/>
    <w:rsid w:val="0001000C"/>
    <w:rsid w:val="00014801"/>
    <w:rsid w:val="000149AE"/>
    <w:rsid w:val="000156DB"/>
    <w:rsid w:val="00016D8C"/>
    <w:rsid w:val="00020A45"/>
    <w:rsid w:val="00021A2D"/>
    <w:rsid w:val="0002324C"/>
    <w:rsid w:val="000240A9"/>
    <w:rsid w:val="000245E3"/>
    <w:rsid w:val="00027BEC"/>
    <w:rsid w:val="00032F19"/>
    <w:rsid w:val="00034784"/>
    <w:rsid w:val="00034D6F"/>
    <w:rsid w:val="00035B6A"/>
    <w:rsid w:val="00037E28"/>
    <w:rsid w:val="000414B9"/>
    <w:rsid w:val="000417A9"/>
    <w:rsid w:val="0004621E"/>
    <w:rsid w:val="000476CB"/>
    <w:rsid w:val="0005352A"/>
    <w:rsid w:val="00054279"/>
    <w:rsid w:val="00054AC5"/>
    <w:rsid w:val="000562F4"/>
    <w:rsid w:val="0005720B"/>
    <w:rsid w:val="00057AED"/>
    <w:rsid w:val="00060989"/>
    <w:rsid w:val="000642BE"/>
    <w:rsid w:val="00064623"/>
    <w:rsid w:val="00066EA0"/>
    <w:rsid w:val="0006703E"/>
    <w:rsid w:val="00071182"/>
    <w:rsid w:val="00071CFB"/>
    <w:rsid w:val="00075010"/>
    <w:rsid w:val="00075C25"/>
    <w:rsid w:val="00080DFE"/>
    <w:rsid w:val="00083590"/>
    <w:rsid w:val="00083E02"/>
    <w:rsid w:val="000847A4"/>
    <w:rsid w:val="00086D52"/>
    <w:rsid w:val="00090230"/>
    <w:rsid w:val="0009502F"/>
    <w:rsid w:val="00097681"/>
    <w:rsid w:val="000A07C8"/>
    <w:rsid w:val="000A1C28"/>
    <w:rsid w:val="000A2643"/>
    <w:rsid w:val="000A3AF9"/>
    <w:rsid w:val="000A6A0E"/>
    <w:rsid w:val="000A6D9E"/>
    <w:rsid w:val="000A7ACE"/>
    <w:rsid w:val="000B2E83"/>
    <w:rsid w:val="000B6166"/>
    <w:rsid w:val="000B6BBA"/>
    <w:rsid w:val="000B72B3"/>
    <w:rsid w:val="000C0109"/>
    <w:rsid w:val="000C1B38"/>
    <w:rsid w:val="000D04D0"/>
    <w:rsid w:val="000D2098"/>
    <w:rsid w:val="000D25E4"/>
    <w:rsid w:val="000D388F"/>
    <w:rsid w:val="000D4DBD"/>
    <w:rsid w:val="000D5925"/>
    <w:rsid w:val="000E2F71"/>
    <w:rsid w:val="000E443B"/>
    <w:rsid w:val="000E4587"/>
    <w:rsid w:val="000E4D6B"/>
    <w:rsid w:val="000E4E5F"/>
    <w:rsid w:val="000F0A38"/>
    <w:rsid w:val="000F469F"/>
    <w:rsid w:val="000F6FE9"/>
    <w:rsid w:val="00101CD7"/>
    <w:rsid w:val="0010263D"/>
    <w:rsid w:val="001066BD"/>
    <w:rsid w:val="00107A87"/>
    <w:rsid w:val="00110C2F"/>
    <w:rsid w:val="00112D39"/>
    <w:rsid w:val="00113608"/>
    <w:rsid w:val="001144EA"/>
    <w:rsid w:val="0011467B"/>
    <w:rsid w:val="00117CB0"/>
    <w:rsid w:val="001209E8"/>
    <w:rsid w:val="00120D77"/>
    <w:rsid w:val="00121143"/>
    <w:rsid w:val="00122063"/>
    <w:rsid w:val="00125C9E"/>
    <w:rsid w:val="001277D7"/>
    <w:rsid w:val="00127C7C"/>
    <w:rsid w:val="00133EC5"/>
    <w:rsid w:val="00133F6B"/>
    <w:rsid w:val="001364AE"/>
    <w:rsid w:val="001408A7"/>
    <w:rsid w:val="00141A82"/>
    <w:rsid w:val="001444BF"/>
    <w:rsid w:val="0014633C"/>
    <w:rsid w:val="00146718"/>
    <w:rsid w:val="00146DC0"/>
    <w:rsid w:val="001636A1"/>
    <w:rsid w:val="00165E83"/>
    <w:rsid w:val="00166DF1"/>
    <w:rsid w:val="001707C4"/>
    <w:rsid w:val="00170F6E"/>
    <w:rsid w:val="00173F8B"/>
    <w:rsid w:val="001755F4"/>
    <w:rsid w:val="00177427"/>
    <w:rsid w:val="00180787"/>
    <w:rsid w:val="0018100F"/>
    <w:rsid w:val="00182201"/>
    <w:rsid w:val="00182816"/>
    <w:rsid w:val="00183E3D"/>
    <w:rsid w:val="001855A6"/>
    <w:rsid w:val="00185934"/>
    <w:rsid w:val="00187C21"/>
    <w:rsid w:val="0019186F"/>
    <w:rsid w:val="00193217"/>
    <w:rsid w:val="00194A39"/>
    <w:rsid w:val="00195B27"/>
    <w:rsid w:val="00197A38"/>
    <w:rsid w:val="001A0E90"/>
    <w:rsid w:val="001A205A"/>
    <w:rsid w:val="001A2A1D"/>
    <w:rsid w:val="001A34E7"/>
    <w:rsid w:val="001A3843"/>
    <w:rsid w:val="001A3B6A"/>
    <w:rsid w:val="001A40EC"/>
    <w:rsid w:val="001B1A07"/>
    <w:rsid w:val="001B236C"/>
    <w:rsid w:val="001B2720"/>
    <w:rsid w:val="001B4915"/>
    <w:rsid w:val="001B5B0A"/>
    <w:rsid w:val="001C062B"/>
    <w:rsid w:val="001C4BBA"/>
    <w:rsid w:val="001D1D00"/>
    <w:rsid w:val="001D777E"/>
    <w:rsid w:val="001E0C81"/>
    <w:rsid w:val="001E1468"/>
    <w:rsid w:val="001E42EE"/>
    <w:rsid w:val="001E59EC"/>
    <w:rsid w:val="001E6CAA"/>
    <w:rsid w:val="001E71E4"/>
    <w:rsid w:val="001E73D7"/>
    <w:rsid w:val="001F01AF"/>
    <w:rsid w:val="001F03EA"/>
    <w:rsid w:val="001F0466"/>
    <w:rsid w:val="001F334C"/>
    <w:rsid w:val="001F388B"/>
    <w:rsid w:val="001F3BB1"/>
    <w:rsid w:val="001F4F05"/>
    <w:rsid w:val="001F5D5F"/>
    <w:rsid w:val="001F6FDC"/>
    <w:rsid w:val="001F7620"/>
    <w:rsid w:val="00200D91"/>
    <w:rsid w:val="00201075"/>
    <w:rsid w:val="00201344"/>
    <w:rsid w:val="00202D90"/>
    <w:rsid w:val="002033F2"/>
    <w:rsid w:val="00203B1E"/>
    <w:rsid w:val="00204720"/>
    <w:rsid w:val="00206745"/>
    <w:rsid w:val="0021188C"/>
    <w:rsid w:val="0021250F"/>
    <w:rsid w:val="00212605"/>
    <w:rsid w:val="00212A16"/>
    <w:rsid w:val="002154C1"/>
    <w:rsid w:val="002154FD"/>
    <w:rsid w:val="0021565E"/>
    <w:rsid w:val="00216021"/>
    <w:rsid w:val="00216392"/>
    <w:rsid w:val="00216752"/>
    <w:rsid w:val="002174AF"/>
    <w:rsid w:val="0022019A"/>
    <w:rsid w:val="00220475"/>
    <w:rsid w:val="002217AE"/>
    <w:rsid w:val="00221B82"/>
    <w:rsid w:val="00223F3A"/>
    <w:rsid w:val="00225488"/>
    <w:rsid w:val="00225DD9"/>
    <w:rsid w:val="00230CE3"/>
    <w:rsid w:val="00231276"/>
    <w:rsid w:val="00233143"/>
    <w:rsid w:val="00235951"/>
    <w:rsid w:val="002370CE"/>
    <w:rsid w:val="0024197B"/>
    <w:rsid w:val="00242890"/>
    <w:rsid w:val="002479EC"/>
    <w:rsid w:val="0025020D"/>
    <w:rsid w:val="00250780"/>
    <w:rsid w:val="00250864"/>
    <w:rsid w:val="00252BDB"/>
    <w:rsid w:val="00253BC2"/>
    <w:rsid w:val="00262171"/>
    <w:rsid w:val="00262BBE"/>
    <w:rsid w:val="00263827"/>
    <w:rsid w:val="0026465C"/>
    <w:rsid w:val="00265640"/>
    <w:rsid w:val="0026600D"/>
    <w:rsid w:val="00270AF3"/>
    <w:rsid w:val="00271047"/>
    <w:rsid w:val="00271982"/>
    <w:rsid w:val="00271E22"/>
    <w:rsid w:val="00272FC8"/>
    <w:rsid w:val="002765C0"/>
    <w:rsid w:val="00277D3A"/>
    <w:rsid w:val="00277DB1"/>
    <w:rsid w:val="00280B58"/>
    <w:rsid w:val="00282AAE"/>
    <w:rsid w:val="00285F23"/>
    <w:rsid w:val="00286A93"/>
    <w:rsid w:val="0029252A"/>
    <w:rsid w:val="00292963"/>
    <w:rsid w:val="0029658F"/>
    <w:rsid w:val="00296C21"/>
    <w:rsid w:val="002A06ED"/>
    <w:rsid w:val="002A15D5"/>
    <w:rsid w:val="002A21D0"/>
    <w:rsid w:val="002A3C81"/>
    <w:rsid w:val="002A5930"/>
    <w:rsid w:val="002A6752"/>
    <w:rsid w:val="002B085F"/>
    <w:rsid w:val="002B09F4"/>
    <w:rsid w:val="002B2796"/>
    <w:rsid w:val="002B298C"/>
    <w:rsid w:val="002B315F"/>
    <w:rsid w:val="002B3917"/>
    <w:rsid w:val="002B5A80"/>
    <w:rsid w:val="002B74BD"/>
    <w:rsid w:val="002C1A14"/>
    <w:rsid w:val="002C2982"/>
    <w:rsid w:val="002C34A3"/>
    <w:rsid w:val="002C467F"/>
    <w:rsid w:val="002C536B"/>
    <w:rsid w:val="002C58EF"/>
    <w:rsid w:val="002C59EE"/>
    <w:rsid w:val="002C60F8"/>
    <w:rsid w:val="002C6CC8"/>
    <w:rsid w:val="002C7569"/>
    <w:rsid w:val="002D0F78"/>
    <w:rsid w:val="002D141A"/>
    <w:rsid w:val="002D1EFB"/>
    <w:rsid w:val="002D26E5"/>
    <w:rsid w:val="002D2B3C"/>
    <w:rsid w:val="002D3D2F"/>
    <w:rsid w:val="002D6E74"/>
    <w:rsid w:val="002E2C51"/>
    <w:rsid w:val="002E31F5"/>
    <w:rsid w:val="002E45FC"/>
    <w:rsid w:val="002E5295"/>
    <w:rsid w:val="002E5301"/>
    <w:rsid w:val="002E667F"/>
    <w:rsid w:val="002F07A5"/>
    <w:rsid w:val="002F10B5"/>
    <w:rsid w:val="002F16F7"/>
    <w:rsid w:val="002F2651"/>
    <w:rsid w:val="002F3CE5"/>
    <w:rsid w:val="002F415C"/>
    <w:rsid w:val="002F61F5"/>
    <w:rsid w:val="002F7410"/>
    <w:rsid w:val="00300D6F"/>
    <w:rsid w:val="003027DE"/>
    <w:rsid w:val="00302A68"/>
    <w:rsid w:val="00302F5F"/>
    <w:rsid w:val="0030375A"/>
    <w:rsid w:val="00305789"/>
    <w:rsid w:val="0030597B"/>
    <w:rsid w:val="00306317"/>
    <w:rsid w:val="0030754E"/>
    <w:rsid w:val="00310B10"/>
    <w:rsid w:val="00311447"/>
    <w:rsid w:val="00312B3D"/>
    <w:rsid w:val="00312ECD"/>
    <w:rsid w:val="00313966"/>
    <w:rsid w:val="0031407B"/>
    <w:rsid w:val="003149C5"/>
    <w:rsid w:val="0031665B"/>
    <w:rsid w:val="003173AE"/>
    <w:rsid w:val="003206AD"/>
    <w:rsid w:val="00321F39"/>
    <w:rsid w:val="00326BFE"/>
    <w:rsid w:val="003303AF"/>
    <w:rsid w:val="003349F6"/>
    <w:rsid w:val="003370A4"/>
    <w:rsid w:val="00342414"/>
    <w:rsid w:val="003470B1"/>
    <w:rsid w:val="003475DE"/>
    <w:rsid w:val="00347924"/>
    <w:rsid w:val="0035286B"/>
    <w:rsid w:val="00354411"/>
    <w:rsid w:val="00354ACB"/>
    <w:rsid w:val="00355152"/>
    <w:rsid w:val="0035565E"/>
    <w:rsid w:val="00360611"/>
    <w:rsid w:val="0036097A"/>
    <w:rsid w:val="003637E3"/>
    <w:rsid w:val="00363A09"/>
    <w:rsid w:val="00365EE4"/>
    <w:rsid w:val="0037108E"/>
    <w:rsid w:val="0037290C"/>
    <w:rsid w:val="00373662"/>
    <w:rsid w:val="00375BE2"/>
    <w:rsid w:val="00381987"/>
    <w:rsid w:val="0038263E"/>
    <w:rsid w:val="003829C6"/>
    <w:rsid w:val="00382E04"/>
    <w:rsid w:val="003857F9"/>
    <w:rsid w:val="003857FF"/>
    <w:rsid w:val="00386E84"/>
    <w:rsid w:val="0039379F"/>
    <w:rsid w:val="00393EF6"/>
    <w:rsid w:val="0039424B"/>
    <w:rsid w:val="00397C1C"/>
    <w:rsid w:val="003A2412"/>
    <w:rsid w:val="003A2937"/>
    <w:rsid w:val="003A4A42"/>
    <w:rsid w:val="003A55F6"/>
    <w:rsid w:val="003A583B"/>
    <w:rsid w:val="003A6380"/>
    <w:rsid w:val="003B1603"/>
    <w:rsid w:val="003B2EFE"/>
    <w:rsid w:val="003B3545"/>
    <w:rsid w:val="003B38D3"/>
    <w:rsid w:val="003B5643"/>
    <w:rsid w:val="003B67E1"/>
    <w:rsid w:val="003B76A0"/>
    <w:rsid w:val="003C082A"/>
    <w:rsid w:val="003C170D"/>
    <w:rsid w:val="003C3BB7"/>
    <w:rsid w:val="003C3F39"/>
    <w:rsid w:val="003C4D13"/>
    <w:rsid w:val="003C6069"/>
    <w:rsid w:val="003C6B04"/>
    <w:rsid w:val="003D2DC6"/>
    <w:rsid w:val="003D4204"/>
    <w:rsid w:val="003D43D7"/>
    <w:rsid w:val="003D49D1"/>
    <w:rsid w:val="003D684D"/>
    <w:rsid w:val="003E2342"/>
    <w:rsid w:val="003E2D0D"/>
    <w:rsid w:val="003E6418"/>
    <w:rsid w:val="003F0204"/>
    <w:rsid w:val="003F04DE"/>
    <w:rsid w:val="003F2C02"/>
    <w:rsid w:val="003F4592"/>
    <w:rsid w:val="003F5354"/>
    <w:rsid w:val="003F60E8"/>
    <w:rsid w:val="003F7851"/>
    <w:rsid w:val="00403460"/>
    <w:rsid w:val="0040729C"/>
    <w:rsid w:val="00410B04"/>
    <w:rsid w:val="0041257F"/>
    <w:rsid w:val="00412D6E"/>
    <w:rsid w:val="00417D37"/>
    <w:rsid w:val="004219C5"/>
    <w:rsid w:val="00422716"/>
    <w:rsid w:val="00423111"/>
    <w:rsid w:val="00426DDE"/>
    <w:rsid w:val="00432979"/>
    <w:rsid w:val="00436AFB"/>
    <w:rsid w:val="00437B69"/>
    <w:rsid w:val="00440BC1"/>
    <w:rsid w:val="00441084"/>
    <w:rsid w:val="00444145"/>
    <w:rsid w:val="004444A2"/>
    <w:rsid w:val="004448F4"/>
    <w:rsid w:val="004459CB"/>
    <w:rsid w:val="004461BC"/>
    <w:rsid w:val="0045111A"/>
    <w:rsid w:val="004512B5"/>
    <w:rsid w:val="00451958"/>
    <w:rsid w:val="00452409"/>
    <w:rsid w:val="00452BF4"/>
    <w:rsid w:val="00462109"/>
    <w:rsid w:val="00462457"/>
    <w:rsid w:val="0046338C"/>
    <w:rsid w:val="00463F00"/>
    <w:rsid w:val="00464F46"/>
    <w:rsid w:val="00464F84"/>
    <w:rsid w:val="00470F1D"/>
    <w:rsid w:val="00471927"/>
    <w:rsid w:val="00472BCD"/>
    <w:rsid w:val="00476281"/>
    <w:rsid w:val="00476D48"/>
    <w:rsid w:val="00477461"/>
    <w:rsid w:val="00481F21"/>
    <w:rsid w:val="0048551D"/>
    <w:rsid w:val="00491FE4"/>
    <w:rsid w:val="00494919"/>
    <w:rsid w:val="00496805"/>
    <w:rsid w:val="00497420"/>
    <w:rsid w:val="00497521"/>
    <w:rsid w:val="004A1A41"/>
    <w:rsid w:val="004A4591"/>
    <w:rsid w:val="004A538C"/>
    <w:rsid w:val="004A653F"/>
    <w:rsid w:val="004A6700"/>
    <w:rsid w:val="004A7DE1"/>
    <w:rsid w:val="004B0788"/>
    <w:rsid w:val="004B1F60"/>
    <w:rsid w:val="004B2266"/>
    <w:rsid w:val="004B23F3"/>
    <w:rsid w:val="004B41EB"/>
    <w:rsid w:val="004B4E90"/>
    <w:rsid w:val="004B54C2"/>
    <w:rsid w:val="004B669F"/>
    <w:rsid w:val="004B67C2"/>
    <w:rsid w:val="004C27AC"/>
    <w:rsid w:val="004C4655"/>
    <w:rsid w:val="004C6B6B"/>
    <w:rsid w:val="004D35AA"/>
    <w:rsid w:val="004D37A4"/>
    <w:rsid w:val="004D41B4"/>
    <w:rsid w:val="004D45DD"/>
    <w:rsid w:val="004E0364"/>
    <w:rsid w:val="004E061B"/>
    <w:rsid w:val="004E4D78"/>
    <w:rsid w:val="004F07C3"/>
    <w:rsid w:val="004F1310"/>
    <w:rsid w:val="004F5145"/>
    <w:rsid w:val="004F5D87"/>
    <w:rsid w:val="004F7680"/>
    <w:rsid w:val="005002A3"/>
    <w:rsid w:val="00500864"/>
    <w:rsid w:val="00503FAB"/>
    <w:rsid w:val="00504126"/>
    <w:rsid w:val="00505FA7"/>
    <w:rsid w:val="00510A88"/>
    <w:rsid w:val="00513340"/>
    <w:rsid w:val="00513F0D"/>
    <w:rsid w:val="00516F87"/>
    <w:rsid w:val="00517D7A"/>
    <w:rsid w:val="00520772"/>
    <w:rsid w:val="005216EE"/>
    <w:rsid w:val="0052202B"/>
    <w:rsid w:val="00522348"/>
    <w:rsid w:val="0052270E"/>
    <w:rsid w:val="00524318"/>
    <w:rsid w:val="005251E5"/>
    <w:rsid w:val="00531929"/>
    <w:rsid w:val="00532A6F"/>
    <w:rsid w:val="00534068"/>
    <w:rsid w:val="00534643"/>
    <w:rsid w:val="00534989"/>
    <w:rsid w:val="00534B86"/>
    <w:rsid w:val="005366A9"/>
    <w:rsid w:val="00537769"/>
    <w:rsid w:val="0054060A"/>
    <w:rsid w:val="005447FC"/>
    <w:rsid w:val="00544AF0"/>
    <w:rsid w:val="00545CE5"/>
    <w:rsid w:val="005463EC"/>
    <w:rsid w:val="00546915"/>
    <w:rsid w:val="00546E12"/>
    <w:rsid w:val="00550B83"/>
    <w:rsid w:val="00551B5F"/>
    <w:rsid w:val="00552898"/>
    <w:rsid w:val="005558B6"/>
    <w:rsid w:val="005570EF"/>
    <w:rsid w:val="00557502"/>
    <w:rsid w:val="00561526"/>
    <w:rsid w:val="00561E9C"/>
    <w:rsid w:val="005634D4"/>
    <w:rsid w:val="00564E85"/>
    <w:rsid w:val="0056582C"/>
    <w:rsid w:val="005670B3"/>
    <w:rsid w:val="005700AB"/>
    <w:rsid w:val="005718A5"/>
    <w:rsid w:val="00572678"/>
    <w:rsid w:val="0057352B"/>
    <w:rsid w:val="00573541"/>
    <w:rsid w:val="00573E60"/>
    <w:rsid w:val="005776D8"/>
    <w:rsid w:val="00580AB3"/>
    <w:rsid w:val="005849B5"/>
    <w:rsid w:val="00585BDE"/>
    <w:rsid w:val="00585CBA"/>
    <w:rsid w:val="00587D8F"/>
    <w:rsid w:val="00592CF4"/>
    <w:rsid w:val="00595230"/>
    <w:rsid w:val="005A25D5"/>
    <w:rsid w:val="005A2699"/>
    <w:rsid w:val="005A50E6"/>
    <w:rsid w:val="005A5F72"/>
    <w:rsid w:val="005A69A9"/>
    <w:rsid w:val="005A7227"/>
    <w:rsid w:val="005B3796"/>
    <w:rsid w:val="005B3ACF"/>
    <w:rsid w:val="005B67BB"/>
    <w:rsid w:val="005B7D15"/>
    <w:rsid w:val="005C17B7"/>
    <w:rsid w:val="005C4AE5"/>
    <w:rsid w:val="005C6011"/>
    <w:rsid w:val="005C65CB"/>
    <w:rsid w:val="005C759B"/>
    <w:rsid w:val="005D0EAE"/>
    <w:rsid w:val="005D4397"/>
    <w:rsid w:val="005D47E3"/>
    <w:rsid w:val="005D5BC1"/>
    <w:rsid w:val="005E01FF"/>
    <w:rsid w:val="005E419F"/>
    <w:rsid w:val="005E4283"/>
    <w:rsid w:val="005E4580"/>
    <w:rsid w:val="005E5ACC"/>
    <w:rsid w:val="005E6651"/>
    <w:rsid w:val="005E779E"/>
    <w:rsid w:val="005F1D3E"/>
    <w:rsid w:val="005F40E9"/>
    <w:rsid w:val="005F6C18"/>
    <w:rsid w:val="005F7B45"/>
    <w:rsid w:val="00600CD7"/>
    <w:rsid w:val="006013CB"/>
    <w:rsid w:val="00603316"/>
    <w:rsid w:val="006061F0"/>
    <w:rsid w:val="00606F15"/>
    <w:rsid w:val="00612C69"/>
    <w:rsid w:val="006153C3"/>
    <w:rsid w:val="00616196"/>
    <w:rsid w:val="0061744F"/>
    <w:rsid w:val="00617E71"/>
    <w:rsid w:val="00620F19"/>
    <w:rsid w:val="006250F0"/>
    <w:rsid w:val="00625ADA"/>
    <w:rsid w:val="00631A10"/>
    <w:rsid w:val="006321DA"/>
    <w:rsid w:val="006349CB"/>
    <w:rsid w:val="00636097"/>
    <w:rsid w:val="00636860"/>
    <w:rsid w:val="00637856"/>
    <w:rsid w:val="00640AB7"/>
    <w:rsid w:val="00642381"/>
    <w:rsid w:val="00645E33"/>
    <w:rsid w:val="00646C68"/>
    <w:rsid w:val="00647BE6"/>
    <w:rsid w:val="00653C7B"/>
    <w:rsid w:val="0065618C"/>
    <w:rsid w:val="00656878"/>
    <w:rsid w:val="00657100"/>
    <w:rsid w:val="0065784A"/>
    <w:rsid w:val="00660AA7"/>
    <w:rsid w:val="00661101"/>
    <w:rsid w:val="0066177E"/>
    <w:rsid w:val="00663DDE"/>
    <w:rsid w:val="006708B4"/>
    <w:rsid w:val="00672BF2"/>
    <w:rsid w:val="00672EBC"/>
    <w:rsid w:val="00672FBE"/>
    <w:rsid w:val="00673F03"/>
    <w:rsid w:val="006746FC"/>
    <w:rsid w:val="00674CBA"/>
    <w:rsid w:val="00674D64"/>
    <w:rsid w:val="00680995"/>
    <w:rsid w:val="00681BB3"/>
    <w:rsid w:val="00681F90"/>
    <w:rsid w:val="0068290F"/>
    <w:rsid w:val="006839B2"/>
    <w:rsid w:val="00685A15"/>
    <w:rsid w:val="00687CEC"/>
    <w:rsid w:val="006912E7"/>
    <w:rsid w:val="006928B5"/>
    <w:rsid w:val="00692B63"/>
    <w:rsid w:val="00693EFC"/>
    <w:rsid w:val="006943F3"/>
    <w:rsid w:val="00694F94"/>
    <w:rsid w:val="0069703A"/>
    <w:rsid w:val="006A0913"/>
    <w:rsid w:val="006A0F90"/>
    <w:rsid w:val="006A2211"/>
    <w:rsid w:val="006A5F85"/>
    <w:rsid w:val="006A6EF3"/>
    <w:rsid w:val="006B102B"/>
    <w:rsid w:val="006B1F37"/>
    <w:rsid w:val="006B42F2"/>
    <w:rsid w:val="006B59B2"/>
    <w:rsid w:val="006C1728"/>
    <w:rsid w:val="006C2016"/>
    <w:rsid w:val="006C2455"/>
    <w:rsid w:val="006C3095"/>
    <w:rsid w:val="006C343B"/>
    <w:rsid w:val="006C3A5F"/>
    <w:rsid w:val="006C5950"/>
    <w:rsid w:val="006C720F"/>
    <w:rsid w:val="006D2BCF"/>
    <w:rsid w:val="006D302B"/>
    <w:rsid w:val="006E03C6"/>
    <w:rsid w:val="006E04CD"/>
    <w:rsid w:val="006E0A44"/>
    <w:rsid w:val="006E0EC5"/>
    <w:rsid w:val="006E0F50"/>
    <w:rsid w:val="006E155F"/>
    <w:rsid w:val="006E2209"/>
    <w:rsid w:val="006E2CBF"/>
    <w:rsid w:val="006E4210"/>
    <w:rsid w:val="006E5A82"/>
    <w:rsid w:val="006F1BE6"/>
    <w:rsid w:val="006F701E"/>
    <w:rsid w:val="00700225"/>
    <w:rsid w:val="007008BD"/>
    <w:rsid w:val="00700FCB"/>
    <w:rsid w:val="00701147"/>
    <w:rsid w:val="007015E7"/>
    <w:rsid w:val="00702BB2"/>
    <w:rsid w:val="00704AEB"/>
    <w:rsid w:val="0070652D"/>
    <w:rsid w:val="00706CED"/>
    <w:rsid w:val="007078A1"/>
    <w:rsid w:val="00710359"/>
    <w:rsid w:val="0071130D"/>
    <w:rsid w:val="007120A2"/>
    <w:rsid w:val="00713910"/>
    <w:rsid w:val="00713F17"/>
    <w:rsid w:val="0071679E"/>
    <w:rsid w:val="00720BDA"/>
    <w:rsid w:val="00722CAA"/>
    <w:rsid w:val="00722F1D"/>
    <w:rsid w:val="007249D0"/>
    <w:rsid w:val="00726691"/>
    <w:rsid w:val="00727E13"/>
    <w:rsid w:val="007302B0"/>
    <w:rsid w:val="00731C42"/>
    <w:rsid w:val="00733868"/>
    <w:rsid w:val="00733FBF"/>
    <w:rsid w:val="00734670"/>
    <w:rsid w:val="007348E4"/>
    <w:rsid w:val="00735F95"/>
    <w:rsid w:val="007363CE"/>
    <w:rsid w:val="00736514"/>
    <w:rsid w:val="0074093F"/>
    <w:rsid w:val="007457EA"/>
    <w:rsid w:val="00746596"/>
    <w:rsid w:val="00746F27"/>
    <w:rsid w:val="0075012D"/>
    <w:rsid w:val="00751D2C"/>
    <w:rsid w:val="0075277D"/>
    <w:rsid w:val="00752FF3"/>
    <w:rsid w:val="007544CB"/>
    <w:rsid w:val="007554AE"/>
    <w:rsid w:val="00756D26"/>
    <w:rsid w:val="00760E9D"/>
    <w:rsid w:val="007626A6"/>
    <w:rsid w:val="00762843"/>
    <w:rsid w:val="00762BCC"/>
    <w:rsid w:val="007630FB"/>
    <w:rsid w:val="00764C22"/>
    <w:rsid w:val="0076555C"/>
    <w:rsid w:val="0076600B"/>
    <w:rsid w:val="00771613"/>
    <w:rsid w:val="007726C1"/>
    <w:rsid w:val="007726F1"/>
    <w:rsid w:val="00772761"/>
    <w:rsid w:val="007736DA"/>
    <w:rsid w:val="0077476B"/>
    <w:rsid w:val="00774FA4"/>
    <w:rsid w:val="00776B0D"/>
    <w:rsid w:val="007847DD"/>
    <w:rsid w:val="007848C0"/>
    <w:rsid w:val="007856AD"/>
    <w:rsid w:val="00791648"/>
    <w:rsid w:val="0079261D"/>
    <w:rsid w:val="007A1561"/>
    <w:rsid w:val="007A339F"/>
    <w:rsid w:val="007A3B65"/>
    <w:rsid w:val="007A4A11"/>
    <w:rsid w:val="007B085F"/>
    <w:rsid w:val="007B1873"/>
    <w:rsid w:val="007B19DE"/>
    <w:rsid w:val="007C2BAF"/>
    <w:rsid w:val="007C4341"/>
    <w:rsid w:val="007C475A"/>
    <w:rsid w:val="007C48DC"/>
    <w:rsid w:val="007C4CA8"/>
    <w:rsid w:val="007C644E"/>
    <w:rsid w:val="007C683C"/>
    <w:rsid w:val="007D0BEE"/>
    <w:rsid w:val="007D1909"/>
    <w:rsid w:val="007D4A42"/>
    <w:rsid w:val="007D6EB7"/>
    <w:rsid w:val="007D75FC"/>
    <w:rsid w:val="007E485E"/>
    <w:rsid w:val="007E68AD"/>
    <w:rsid w:val="007F0053"/>
    <w:rsid w:val="007F2F05"/>
    <w:rsid w:val="007F3460"/>
    <w:rsid w:val="007F3D83"/>
    <w:rsid w:val="007F4C0F"/>
    <w:rsid w:val="007F7A08"/>
    <w:rsid w:val="007F7D7C"/>
    <w:rsid w:val="008005EE"/>
    <w:rsid w:val="00801A75"/>
    <w:rsid w:val="00805BB4"/>
    <w:rsid w:val="00807D4F"/>
    <w:rsid w:val="00810091"/>
    <w:rsid w:val="00811CC6"/>
    <w:rsid w:val="00812509"/>
    <w:rsid w:val="0081266E"/>
    <w:rsid w:val="00812D36"/>
    <w:rsid w:val="00815D58"/>
    <w:rsid w:val="00817144"/>
    <w:rsid w:val="0082377C"/>
    <w:rsid w:val="008274DA"/>
    <w:rsid w:val="00827C14"/>
    <w:rsid w:val="008323BB"/>
    <w:rsid w:val="00832468"/>
    <w:rsid w:val="00832EA3"/>
    <w:rsid w:val="00834352"/>
    <w:rsid w:val="008343C2"/>
    <w:rsid w:val="008360DE"/>
    <w:rsid w:val="008373BA"/>
    <w:rsid w:val="00840A67"/>
    <w:rsid w:val="00843644"/>
    <w:rsid w:val="00843DF0"/>
    <w:rsid w:val="00845721"/>
    <w:rsid w:val="0085023C"/>
    <w:rsid w:val="008506C1"/>
    <w:rsid w:val="00851164"/>
    <w:rsid w:val="00852DEA"/>
    <w:rsid w:val="00855464"/>
    <w:rsid w:val="008573D8"/>
    <w:rsid w:val="00861C57"/>
    <w:rsid w:val="00862702"/>
    <w:rsid w:val="00863169"/>
    <w:rsid w:val="008637E7"/>
    <w:rsid w:val="00866E90"/>
    <w:rsid w:val="00872040"/>
    <w:rsid w:val="00873087"/>
    <w:rsid w:val="00874C48"/>
    <w:rsid w:val="00875BDE"/>
    <w:rsid w:val="00880990"/>
    <w:rsid w:val="00882F9F"/>
    <w:rsid w:val="00883B78"/>
    <w:rsid w:val="0088795A"/>
    <w:rsid w:val="00887BCF"/>
    <w:rsid w:val="00890628"/>
    <w:rsid w:val="00890AE4"/>
    <w:rsid w:val="00891C93"/>
    <w:rsid w:val="00892C6D"/>
    <w:rsid w:val="008966F7"/>
    <w:rsid w:val="008968C2"/>
    <w:rsid w:val="00896F93"/>
    <w:rsid w:val="008A07BA"/>
    <w:rsid w:val="008A25B4"/>
    <w:rsid w:val="008A7957"/>
    <w:rsid w:val="008A7A6F"/>
    <w:rsid w:val="008B13FD"/>
    <w:rsid w:val="008B3FA5"/>
    <w:rsid w:val="008B5C6B"/>
    <w:rsid w:val="008B6535"/>
    <w:rsid w:val="008B7155"/>
    <w:rsid w:val="008C1BAF"/>
    <w:rsid w:val="008C215E"/>
    <w:rsid w:val="008C2521"/>
    <w:rsid w:val="008C3D4B"/>
    <w:rsid w:val="008C4432"/>
    <w:rsid w:val="008C732A"/>
    <w:rsid w:val="008D0870"/>
    <w:rsid w:val="008D0E36"/>
    <w:rsid w:val="008D19D2"/>
    <w:rsid w:val="008D22F6"/>
    <w:rsid w:val="008D33E0"/>
    <w:rsid w:val="008D3AF1"/>
    <w:rsid w:val="008D3D3B"/>
    <w:rsid w:val="008D774A"/>
    <w:rsid w:val="008E0740"/>
    <w:rsid w:val="008E0D5D"/>
    <w:rsid w:val="008E1899"/>
    <w:rsid w:val="008E39B9"/>
    <w:rsid w:val="008E7E62"/>
    <w:rsid w:val="008F4545"/>
    <w:rsid w:val="008F555E"/>
    <w:rsid w:val="008F6A70"/>
    <w:rsid w:val="00902162"/>
    <w:rsid w:val="009063E0"/>
    <w:rsid w:val="00910346"/>
    <w:rsid w:val="00911D44"/>
    <w:rsid w:val="00912AEE"/>
    <w:rsid w:val="009136E2"/>
    <w:rsid w:val="00914C84"/>
    <w:rsid w:val="009165B2"/>
    <w:rsid w:val="00916A5B"/>
    <w:rsid w:val="009173DA"/>
    <w:rsid w:val="0092075B"/>
    <w:rsid w:val="00922C62"/>
    <w:rsid w:val="00924A9A"/>
    <w:rsid w:val="00924EC3"/>
    <w:rsid w:val="00925634"/>
    <w:rsid w:val="0092691E"/>
    <w:rsid w:val="0092790F"/>
    <w:rsid w:val="0092792C"/>
    <w:rsid w:val="00932EAB"/>
    <w:rsid w:val="00935BDE"/>
    <w:rsid w:val="00937D2B"/>
    <w:rsid w:val="009435A2"/>
    <w:rsid w:val="00947166"/>
    <w:rsid w:val="00950E7E"/>
    <w:rsid w:val="0095297E"/>
    <w:rsid w:val="009535F5"/>
    <w:rsid w:val="00953E79"/>
    <w:rsid w:val="009545D1"/>
    <w:rsid w:val="009546B4"/>
    <w:rsid w:val="00956604"/>
    <w:rsid w:val="00956F33"/>
    <w:rsid w:val="0095711E"/>
    <w:rsid w:val="009604B8"/>
    <w:rsid w:val="009618B2"/>
    <w:rsid w:val="00961F18"/>
    <w:rsid w:val="009621A2"/>
    <w:rsid w:val="00962795"/>
    <w:rsid w:val="00967627"/>
    <w:rsid w:val="009704AC"/>
    <w:rsid w:val="00970C7C"/>
    <w:rsid w:val="00972B9C"/>
    <w:rsid w:val="00974147"/>
    <w:rsid w:val="00974812"/>
    <w:rsid w:val="0098000D"/>
    <w:rsid w:val="00980211"/>
    <w:rsid w:val="00980F7B"/>
    <w:rsid w:val="009818AE"/>
    <w:rsid w:val="00982E78"/>
    <w:rsid w:val="00983D92"/>
    <w:rsid w:val="00984CAF"/>
    <w:rsid w:val="00987A46"/>
    <w:rsid w:val="009904F8"/>
    <w:rsid w:val="009A12B0"/>
    <w:rsid w:val="009A2A84"/>
    <w:rsid w:val="009A3978"/>
    <w:rsid w:val="009A684F"/>
    <w:rsid w:val="009A7F60"/>
    <w:rsid w:val="009B0930"/>
    <w:rsid w:val="009B39BB"/>
    <w:rsid w:val="009C0DE6"/>
    <w:rsid w:val="009C1E63"/>
    <w:rsid w:val="009C3AF4"/>
    <w:rsid w:val="009C643E"/>
    <w:rsid w:val="009C6441"/>
    <w:rsid w:val="009D2CF4"/>
    <w:rsid w:val="009D2F08"/>
    <w:rsid w:val="009D4327"/>
    <w:rsid w:val="009D45C0"/>
    <w:rsid w:val="009E3FBF"/>
    <w:rsid w:val="009E57B2"/>
    <w:rsid w:val="009E5D24"/>
    <w:rsid w:val="009F100A"/>
    <w:rsid w:val="009F1D3D"/>
    <w:rsid w:val="009F1FE9"/>
    <w:rsid w:val="009F2B69"/>
    <w:rsid w:val="009F2FAE"/>
    <w:rsid w:val="009F4109"/>
    <w:rsid w:val="009F51DF"/>
    <w:rsid w:val="009F5399"/>
    <w:rsid w:val="009F57B4"/>
    <w:rsid w:val="00A00A6E"/>
    <w:rsid w:val="00A00A78"/>
    <w:rsid w:val="00A01345"/>
    <w:rsid w:val="00A02DC5"/>
    <w:rsid w:val="00A04906"/>
    <w:rsid w:val="00A07BE0"/>
    <w:rsid w:val="00A11D25"/>
    <w:rsid w:val="00A15D45"/>
    <w:rsid w:val="00A17CE7"/>
    <w:rsid w:val="00A20B9C"/>
    <w:rsid w:val="00A25AC0"/>
    <w:rsid w:val="00A317DF"/>
    <w:rsid w:val="00A34866"/>
    <w:rsid w:val="00A34949"/>
    <w:rsid w:val="00A34B7D"/>
    <w:rsid w:val="00A34F06"/>
    <w:rsid w:val="00A3684A"/>
    <w:rsid w:val="00A43293"/>
    <w:rsid w:val="00A43D4E"/>
    <w:rsid w:val="00A51339"/>
    <w:rsid w:val="00A52EB8"/>
    <w:rsid w:val="00A53D09"/>
    <w:rsid w:val="00A54F7C"/>
    <w:rsid w:val="00A556D5"/>
    <w:rsid w:val="00A55EAA"/>
    <w:rsid w:val="00A566A0"/>
    <w:rsid w:val="00A635D0"/>
    <w:rsid w:val="00A64423"/>
    <w:rsid w:val="00A651D4"/>
    <w:rsid w:val="00A65BE7"/>
    <w:rsid w:val="00A7612E"/>
    <w:rsid w:val="00A779EC"/>
    <w:rsid w:val="00A77A87"/>
    <w:rsid w:val="00A77D89"/>
    <w:rsid w:val="00A901F6"/>
    <w:rsid w:val="00A9596C"/>
    <w:rsid w:val="00AA1C66"/>
    <w:rsid w:val="00AA22B2"/>
    <w:rsid w:val="00AA46F8"/>
    <w:rsid w:val="00AB4FBD"/>
    <w:rsid w:val="00AB59C2"/>
    <w:rsid w:val="00AB5B16"/>
    <w:rsid w:val="00AC1981"/>
    <w:rsid w:val="00AC2B88"/>
    <w:rsid w:val="00AC4835"/>
    <w:rsid w:val="00AC6056"/>
    <w:rsid w:val="00AC68AC"/>
    <w:rsid w:val="00AD3172"/>
    <w:rsid w:val="00AE423E"/>
    <w:rsid w:val="00AE583F"/>
    <w:rsid w:val="00AE60F2"/>
    <w:rsid w:val="00AF558D"/>
    <w:rsid w:val="00B01211"/>
    <w:rsid w:val="00B02A40"/>
    <w:rsid w:val="00B02F2F"/>
    <w:rsid w:val="00B037E7"/>
    <w:rsid w:val="00B03CFD"/>
    <w:rsid w:val="00B04CCC"/>
    <w:rsid w:val="00B06C9F"/>
    <w:rsid w:val="00B075A9"/>
    <w:rsid w:val="00B107AB"/>
    <w:rsid w:val="00B143AF"/>
    <w:rsid w:val="00B17946"/>
    <w:rsid w:val="00B17D4E"/>
    <w:rsid w:val="00B2351F"/>
    <w:rsid w:val="00B23F98"/>
    <w:rsid w:val="00B2459A"/>
    <w:rsid w:val="00B25907"/>
    <w:rsid w:val="00B26655"/>
    <w:rsid w:val="00B30DEA"/>
    <w:rsid w:val="00B31A1D"/>
    <w:rsid w:val="00B31FE0"/>
    <w:rsid w:val="00B344CB"/>
    <w:rsid w:val="00B35509"/>
    <w:rsid w:val="00B4414E"/>
    <w:rsid w:val="00B44275"/>
    <w:rsid w:val="00B453A2"/>
    <w:rsid w:val="00B458F1"/>
    <w:rsid w:val="00B46AF7"/>
    <w:rsid w:val="00B50220"/>
    <w:rsid w:val="00B510F0"/>
    <w:rsid w:val="00B51E2A"/>
    <w:rsid w:val="00B53A7D"/>
    <w:rsid w:val="00B564A1"/>
    <w:rsid w:val="00B57EC9"/>
    <w:rsid w:val="00B6194D"/>
    <w:rsid w:val="00B668AC"/>
    <w:rsid w:val="00B67614"/>
    <w:rsid w:val="00B67C0E"/>
    <w:rsid w:val="00B67E2D"/>
    <w:rsid w:val="00B72D29"/>
    <w:rsid w:val="00B74242"/>
    <w:rsid w:val="00B742DB"/>
    <w:rsid w:val="00B74791"/>
    <w:rsid w:val="00B75118"/>
    <w:rsid w:val="00B76C2E"/>
    <w:rsid w:val="00B81AA0"/>
    <w:rsid w:val="00B83CD3"/>
    <w:rsid w:val="00B85645"/>
    <w:rsid w:val="00B85F70"/>
    <w:rsid w:val="00B92277"/>
    <w:rsid w:val="00B92899"/>
    <w:rsid w:val="00B94A69"/>
    <w:rsid w:val="00B95679"/>
    <w:rsid w:val="00B96582"/>
    <w:rsid w:val="00BA1E58"/>
    <w:rsid w:val="00BA2767"/>
    <w:rsid w:val="00BA4426"/>
    <w:rsid w:val="00BA4605"/>
    <w:rsid w:val="00BA4DA1"/>
    <w:rsid w:val="00BA54AC"/>
    <w:rsid w:val="00BA62AC"/>
    <w:rsid w:val="00BA6575"/>
    <w:rsid w:val="00BA67F1"/>
    <w:rsid w:val="00BB1749"/>
    <w:rsid w:val="00BB1ED7"/>
    <w:rsid w:val="00BB26D3"/>
    <w:rsid w:val="00BB2F98"/>
    <w:rsid w:val="00BB345E"/>
    <w:rsid w:val="00BB41E5"/>
    <w:rsid w:val="00BB4CE3"/>
    <w:rsid w:val="00BB5A59"/>
    <w:rsid w:val="00BC0586"/>
    <w:rsid w:val="00BC0894"/>
    <w:rsid w:val="00BC51E7"/>
    <w:rsid w:val="00BC73B6"/>
    <w:rsid w:val="00BD145C"/>
    <w:rsid w:val="00BD2C3C"/>
    <w:rsid w:val="00BE402D"/>
    <w:rsid w:val="00BE471F"/>
    <w:rsid w:val="00BE5887"/>
    <w:rsid w:val="00BE5B03"/>
    <w:rsid w:val="00BE661B"/>
    <w:rsid w:val="00BE71BB"/>
    <w:rsid w:val="00BE7A51"/>
    <w:rsid w:val="00BF1111"/>
    <w:rsid w:val="00C01899"/>
    <w:rsid w:val="00C01A3D"/>
    <w:rsid w:val="00C03B16"/>
    <w:rsid w:val="00C04E85"/>
    <w:rsid w:val="00C05E35"/>
    <w:rsid w:val="00C12F07"/>
    <w:rsid w:val="00C15207"/>
    <w:rsid w:val="00C16C56"/>
    <w:rsid w:val="00C20DFD"/>
    <w:rsid w:val="00C23210"/>
    <w:rsid w:val="00C2625E"/>
    <w:rsid w:val="00C328E5"/>
    <w:rsid w:val="00C33419"/>
    <w:rsid w:val="00C41513"/>
    <w:rsid w:val="00C444F7"/>
    <w:rsid w:val="00C46DE9"/>
    <w:rsid w:val="00C5288B"/>
    <w:rsid w:val="00C56877"/>
    <w:rsid w:val="00C62699"/>
    <w:rsid w:val="00C62D43"/>
    <w:rsid w:val="00C633F7"/>
    <w:rsid w:val="00C71AD0"/>
    <w:rsid w:val="00C73F42"/>
    <w:rsid w:val="00C745DA"/>
    <w:rsid w:val="00C74D41"/>
    <w:rsid w:val="00C7516D"/>
    <w:rsid w:val="00C75202"/>
    <w:rsid w:val="00C762AE"/>
    <w:rsid w:val="00C8204C"/>
    <w:rsid w:val="00C82F9F"/>
    <w:rsid w:val="00C838E9"/>
    <w:rsid w:val="00C85485"/>
    <w:rsid w:val="00C87005"/>
    <w:rsid w:val="00C90386"/>
    <w:rsid w:val="00C93FC3"/>
    <w:rsid w:val="00C9442C"/>
    <w:rsid w:val="00C950CC"/>
    <w:rsid w:val="00C951BA"/>
    <w:rsid w:val="00C9719C"/>
    <w:rsid w:val="00C973D1"/>
    <w:rsid w:val="00CA05E2"/>
    <w:rsid w:val="00CA1E5C"/>
    <w:rsid w:val="00CA705C"/>
    <w:rsid w:val="00CA7CB8"/>
    <w:rsid w:val="00CB2090"/>
    <w:rsid w:val="00CB24BF"/>
    <w:rsid w:val="00CB2B34"/>
    <w:rsid w:val="00CB5FC5"/>
    <w:rsid w:val="00CB76E2"/>
    <w:rsid w:val="00CC23A1"/>
    <w:rsid w:val="00CC3345"/>
    <w:rsid w:val="00CC63C9"/>
    <w:rsid w:val="00CC7475"/>
    <w:rsid w:val="00CD1358"/>
    <w:rsid w:val="00CD2FE0"/>
    <w:rsid w:val="00CD4176"/>
    <w:rsid w:val="00CD72E6"/>
    <w:rsid w:val="00CD74CE"/>
    <w:rsid w:val="00CD7C0E"/>
    <w:rsid w:val="00CE01E8"/>
    <w:rsid w:val="00CE346F"/>
    <w:rsid w:val="00CE616D"/>
    <w:rsid w:val="00CE68CE"/>
    <w:rsid w:val="00CE7E2F"/>
    <w:rsid w:val="00CF0FA8"/>
    <w:rsid w:val="00CF4CA7"/>
    <w:rsid w:val="00CF6379"/>
    <w:rsid w:val="00D00087"/>
    <w:rsid w:val="00D0140E"/>
    <w:rsid w:val="00D019AF"/>
    <w:rsid w:val="00D07752"/>
    <w:rsid w:val="00D101E1"/>
    <w:rsid w:val="00D10E6C"/>
    <w:rsid w:val="00D20EBA"/>
    <w:rsid w:val="00D2127E"/>
    <w:rsid w:val="00D242AF"/>
    <w:rsid w:val="00D24946"/>
    <w:rsid w:val="00D26666"/>
    <w:rsid w:val="00D27CFF"/>
    <w:rsid w:val="00D31A90"/>
    <w:rsid w:val="00D346A7"/>
    <w:rsid w:val="00D37564"/>
    <w:rsid w:val="00D4197A"/>
    <w:rsid w:val="00D43723"/>
    <w:rsid w:val="00D43A1D"/>
    <w:rsid w:val="00D45E11"/>
    <w:rsid w:val="00D474F4"/>
    <w:rsid w:val="00D47DBC"/>
    <w:rsid w:val="00D50B0D"/>
    <w:rsid w:val="00D514BA"/>
    <w:rsid w:val="00D51F72"/>
    <w:rsid w:val="00D5250F"/>
    <w:rsid w:val="00D538BE"/>
    <w:rsid w:val="00D54C0B"/>
    <w:rsid w:val="00D555F7"/>
    <w:rsid w:val="00D56862"/>
    <w:rsid w:val="00D56B91"/>
    <w:rsid w:val="00D579B9"/>
    <w:rsid w:val="00D61E6A"/>
    <w:rsid w:val="00D61F8C"/>
    <w:rsid w:val="00D629C2"/>
    <w:rsid w:val="00D64627"/>
    <w:rsid w:val="00D65F32"/>
    <w:rsid w:val="00D6742E"/>
    <w:rsid w:val="00D70C5E"/>
    <w:rsid w:val="00D72A27"/>
    <w:rsid w:val="00D74E10"/>
    <w:rsid w:val="00D77074"/>
    <w:rsid w:val="00D83AED"/>
    <w:rsid w:val="00D83C35"/>
    <w:rsid w:val="00D8490B"/>
    <w:rsid w:val="00D87505"/>
    <w:rsid w:val="00D90263"/>
    <w:rsid w:val="00D9473D"/>
    <w:rsid w:val="00D94F0C"/>
    <w:rsid w:val="00D9505C"/>
    <w:rsid w:val="00D962F5"/>
    <w:rsid w:val="00D9759C"/>
    <w:rsid w:val="00D9781A"/>
    <w:rsid w:val="00DA0618"/>
    <w:rsid w:val="00DA1391"/>
    <w:rsid w:val="00DA1648"/>
    <w:rsid w:val="00DA1714"/>
    <w:rsid w:val="00DA4619"/>
    <w:rsid w:val="00DA6667"/>
    <w:rsid w:val="00DA69BC"/>
    <w:rsid w:val="00DA6BDA"/>
    <w:rsid w:val="00DB0126"/>
    <w:rsid w:val="00DB023D"/>
    <w:rsid w:val="00DB040C"/>
    <w:rsid w:val="00DB3413"/>
    <w:rsid w:val="00DB56E0"/>
    <w:rsid w:val="00DB6978"/>
    <w:rsid w:val="00DC06F5"/>
    <w:rsid w:val="00DC25EE"/>
    <w:rsid w:val="00DC3721"/>
    <w:rsid w:val="00DC7945"/>
    <w:rsid w:val="00DC7DFF"/>
    <w:rsid w:val="00DD18FD"/>
    <w:rsid w:val="00DD26BA"/>
    <w:rsid w:val="00DD2953"/>
    <w:rsid w:val="00DD3DC0"/>
    <w:rsid w:val="00DD41E6"/>
    <w:rsid w:val="00DD425B"/>
    <w:rsid w:val="00DD5125"/>
    <w:rsid w:val="00DD669C"/>
    <w:rsid w:val="00DE10E4"/>
    <w:rsid w:val="00DE2BE7"/>
    <w:rsid w:val="00DE3F87"/>
    <w:rsid w:val="00DE6A0C"/>
    <w:rsid w:val="00DE6C40"/>
    <w:rsid w:val="00DE7402"/>
    <w:rsid w:val="00DF110B"/>
    <w:rsid w:val="00DF4706"/>
    <w:rsid w:val="00DF50C4"/>
    <w:rsid w:val="00DF51A7"/>
    <w:rsid w:val="00DF67B0"/>
    <w:rsid w:val="00DF7215"/>
    <w:rsid w:val="00E00FEC"/>
    <w:rsid w:val="00E01D02"/>
    <w:rsid w:val="00E01EE3"/>
    <w:rsid w:val="00E0337B"/>
    <w:rsid w:val="00E044E3"/>
    <w:rsid w:val="00E07FE5"/>
    <w:rsid w:val="00E105F0"/>
    <w:rsid w:val="00E110B3"/>
    <w:rsid w:val="00E11270"/>
    <w:rsid w:val="00E12EC9"/>
    <w:rsid w:val="00E13B90"/>
    <w:rsid w:val="00E14AE4"/>
    <w:rsid w:val="00E15B05"/>
    <w:rsid w:val="00E16C05"/>
    <w:rsid w:val="00E1795B"/>
    <w:rsid w:val="00E20EA1"/>
    <w:rsid w:val="00E21AF8"/>
    <w:rsid w:val="00E304FC"/>
    <w:rsid w:val="00E30DF7"/>
    <w:rsid w:val="00E3248C"/>
    <w:rsid w:val="00E33BED"/>
    <w:rsid w:val="00E34733"/>
    <w:rsid w:val="00E34919"/>
    <w:rsid w:val="00E34D16"/>
    <w:rsid w:val="00E34D63"/>
    <w:rsid w:val="00E368BE"/>
    <w:rsid w:val="00E40F9E"/>
    <w:rsid w:val="00E4289E"/>
    <w:rsid w:val="00E42A2A"/>
    <w:rsid w:val="00E42E38"/>
    <w:rsid w:val="00E44041"/>
    <w:rsid w:val="00E45BDD"/>
    <w:rsid w:val="00E476C1"/>
    <w:rsid w:val="00E52A1D"/>
    <w:rsid w:val="00E55604"/>
    <w:rsid w:val="00E56E79"/>
    <w:rsid w:val="00E57A6C"/>
    <w:rsid w:val="00E57D73"/>
    <w:rsid w:val="00E61A7E"/>
    <w:rsid w:val="00E631ED"/>
    <w:rsid w:val="00E67E13"/>
    <w:rsid w:val="00E709E6"/>
    <w:rsid w:val="00E722CB"/>
    <w:rsid w:val="00E75651"/>
    <w:rsid w:val="00E76CDA"/>
    <w:rsid w:val="00E77462"/>
    <w:rsid w:val="00E778F3"/>
    <w:rsid w:val="00E8034D"/>
    <w:rsid w:val="00E8156D"/>
    <w:rsid w:val="00E8182B"/>
    <w:rsid w:val="00E865E3"/>
    <w:rsid w:val="00E8662E"/>
    <w:rsid w:val="00E90665"/>
    <w:rsid w:val="00E90E96"/>
    <w:rsid w:val="00E9663A"/>
    <w:rsid w:val="00E96AE9"/>
    <w:rsid w:val="00EA1846"/>
    <w:rsid w:val="00EA3AD0"/>
    <w:rsid w:val="00EA3D71"/>
    <w:rsid w:val="00EA42A9"/>
    <w:rsid w:val="00EA4BA3"/>
    <w:rsid w:val="00EB104C"/>
    <w:rsid w:val="00EB1AF0"/>
    <w:rsid w:val="00EB450A"/>
    <w:rsid w:val="00EB48D0"/>
    <w:rsid w:val="00EB677F"/>
    <w:rsid w:val="00EB6934"/>
    <w:rsid w:val="00EB77AF"/>
    <w:rsid w:val="00EB798B"/>
    <w:rsid w:val="00EC0C98"/>
    <w:rsid w:val="00EC17B9"/>
    <w:rsid w:val="00EC254C"/>
    <w:rsid w:val="00EC25C6"/>
    <w:rsid w:val="00EC3191"/>
    <w:rsid w:val="00EC3C47"/>
    <w:rsid w:val="00EC61EC"/>
    <w:rsid w:val="00ED00EF"/>
    <w:rsid w:val="00ED058E"/>
    <w:rsid w:val="00ED2D0D"/>
    <w:rsid w:val="00ED3326"/>
    <w:rsid w:val="00ED38A7"/>
    <w:rsid w:val="00ED7BB8"/>
    <w:rsid w:val="00ED7CCE"/>
    <w:rsid w:val="00EE1E36"/>
    <w:rsid w:val="00EE2F1A"/>
    <w:rsid w:val="00EE32F5"/>
    <w:rsid w:val="00EE35A3"/>
    <w:rsid w:val="00EE39FC"/>
    <w:rsid w:val="00EE427C"/>
    <w:rsid w:val="00EF2172"/>
    <w:rsid w:val="00EF2993"/>
    <w:rsid w:val="00EF4A32"/>
    <w:rsid w:val="00EF4CC0"/>
    <w:rsid w:val="00EF5055"/>
    <w:rsid w:val="00EF6ED0"/>
    <w:rsid w:val="00EF794F"/>
    <w:rsid w:val="00F00536"/>
    <w:rsid w:val="00F01454"/>
    <w:rsid w:val="00F02749"/>
    <w:rsid w:val="00F06F8F"/>
    <w:rsid w:val="00F1551C"/>
    <w:rsid w:val="00F15D7B"/>
    <w:rsid w:val="00F20487"/>
    <w:rsid w:val="00F21E0D"/>
    <w:rsid w:val="00F24771"/>
    <w:rsid w:val="00F24977"/>
    <w:rsid w:val="00F27CCF"/>
    <w:rsid w:val="00F27E15"/>
    <w:rsid w:val="00F317DE"/>
    <w:rsid w:val="00F34F4E"/>
    <w:rsid w:val="00F35B5A"/>
    <w:rsid w:val="00F35DE9"/>
    <w:rsid w:val="00F37947"/>
    <w:rsid w:val="00F4051F"/>
    <w:rsid w:val="00F4081E"/>
    <w:rsid w:val="00F43807"/>
    <w:rsid w:val="00F43B08"/>
    <w:rsid w:val="00F45CE5"/>
    <w:rsid w:val="00F45D8D"/>
    <w:rsid w:val="00F46FB5"/>
    <w:rsid w:val="00F4742A"/>
    <w:rsid w:val="00F501A2"/>
    <w:rsid w:val="00F560CA"/>
    <w:rsid w:val="00F6024B"/>
    <w:rsid w:val="00F60597"/>
    <w:rsid w:val="00F615A8"/>
    <w:rsid w:val="00F6287B"/>
    <w:rsid w:val="00F66506"/>
    <w:rsid w:val="00F67260"/>
    <w:rsid w:val="00F71B45"/>
    <w:rsid w:val="00F7238C"/>
    <w:rsid w:val="00F7359A"/>
    <w:rsid w:val="00F76DD5"/>
    <w:rsid w:val="00F83D25"/>
    <w:rsid w:val="00F854DD"/>
    <w:rsid w:val="00F858E6"/>
    <w:rsid w:val="00F87A39"/>
    <w:rsid w:val="00F92A86"/>
    <w:rsid w:val="00F946DF"/>
    <w:rsid w:val="00F9593B"/>
    <w:rsid w:val="00F95D90"/>
    <w:rsid w:val="00F9652D"/>
    <w:rsid w:val="00FA3FFF"/>
    <w:rsid w:val="00FA5C0B"/>
    <w:rsid w:val="00FB0FB0"/>
    <w:rsid w:val="00FB0FC8"/>
    <w:rsid w:val="00FB2668"/>
    <w:rsid w:val="00FC2019"/>
    <w:rsid w:val="00FC2561"/>
    <w:rsid w:val="00FC32AA"/>
    <w:rsid w:val="00FC3585"/>
    <w:rsid w:val="00FC3601"/>
    <w:rsid w:val="00FC3B3F"/>
    <w:rsid w:val="00FC4B08"/>
    <w:rsid w:val="00FC53C8"/>
    <w:rsid w:val="00FC7674"/>
    <w:rsid w:val="00FC76C7"/>
    <w:rsid w:val="00FC7B9C"/>
    <w:rsid w:val="00FD08FE"/>
    <w:rsid w:val="00FD0A14"/>
    <w:rsid w:val="00FD24CB"/>
    <w:rsid w:val="00FD4214"/>
    <w:rsid w:val="00FD7465"/>
    <w:rsid w:val="00FD76A2"/>
    <w:rsid w:val="00FE0239"/>
    <w:rsid w:val="00FE087B"/>
    <w:rsid w:val="00FE0EB3"/>
    <w:rsid w:val="00FE2D30"/>
    <w:rsid w:val="00FE4C52"/>
    <w:rsid w:val="00FE5507"/>
    <w:rsid w:val="00FE5B0B"/>
    <w:rsid w:val="00FE5ED6"/>
    <w:rsid w:val="00FE62FB"/>
    <w:rsid w:val="00FF0E7B"/>
    <w:rsid w:val="00FF19B6"/>
    <w:rsid w:val="00FF203E"/>
    <w:rsid w:val="00FF4F2A"/>
    <w:rsid w:val="00FF60C0"/>
    <w:rsid w:val="00FF60CB"/>
    <w:rsid w:val="00FF60D5"/>
    <w:rsid w:val="00FF6731"/>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after="60"/>
      <w:ind w:firstLine="284"/>
      <w:jc w:val="both"/>
    </w:pPr>
    <w:rPr>
      <w:szCs w:val="28"/>
    </w:rPr>
  </w:style>
  <w:style w:type="paragraph" w:styleId="Heading1">
    <w:name w:val="heading 1"/>
    <w:basedOn w:val="Normal"/>
    <w:next w:val="Normal"/>
    <w:link w:val="Heading1Char"/>
    <w:uiPriority w:val="99"/>
    <w:qFormat/>
    <w:rsid w:val="00B742DB"/>
    <w:pPr>
      <w:numPr>
        <w:numId w:val="2"/>
      </w:numPr>
      <w:ind w:left="0"/>
      <w:outlineLvl w:val="0"/>
    </w:pPr>
    <w:rPr>
      <w:b/>
      <w:szCs w:val="20"/>
    </w:rPr>
  </w:style>
  <w:style w:type="paragraph" w:styleId="Heading2">
    <w:name w:val="heading 2"/>
    <w:basedOn w:val="Normal"/>
    <w:next w:val="Normal"/>
    <w:link w:val="Heading2Char"/>
    <w:uiPriority w:val="99"/>
    <w:qFormat/>
    <w:rsid w:val="00D37564"/>
    <w:pPr>
      <w:numPr>
        <w:ilvl w:val="1"/>
        <w:numId w:val="2"/>
      </w:numPr>
      <w:ind w:left="0"/>
      <w:outlineLvl w:val="1"/>
    </w:pPr>
    <w:rPr>
      <w:b/>
      <w:bCs/>
      <w:i/>
      <w:iCs/>
      <w:lang w:val="x-none" w:eastAsia="x-none"/>
    </w:rPr>
  </w:style>
  <w:style w:type="paragraph" w:styleId="Heading3">
    <w:name w:val="heading 3"/>
    <w:basedOn w:val="Normal"/>
    <w:next w:val="Normal"/>
    <w:uiPriority w:val="99"/>
    <w:qFormat/>
    <w:rsid w:val="00617E71"/>
    <w:pPr>
      <w:numPr>
        <w:ilvl w:val="2"/>
        <w:numId w:val="2"/>
      </w:numPr>
      <w:outlineLvl w:val="2"/>
    </w:pPr>
    <w:rPr>
      <w:i/>
      <w:szCs w:val="20"/>
    </w:rPr>
  </w:style>
  <w:style w:type="paragraph" w:styleId="Heading4">
    <w:name w:val="heading 4"/>
    <w:basedOn w:val="Normal"/>
    <w:next w:val="Normal"/>
    <w:uiPriority w:val="99"/>
    <w:qFormat/>
    <w:rsid w:val="002154FD"/>
    <w:pPr>
      <w:numPr>
        <w:ilvl w:val="3"/>
        <w:numId w:val="2"/>
      </w:numPr>
      <w:outlineLvl w:val="3"/>
    </w:pPr>
    <w:rPr>
      <w:b/>
      <w:szCs w:val="20"/>
    </w:rPr>
  </w:style>
  <w:style w:type="paragraph" w:styleId="Heading5">
    <w:name w:val="heading 5"/>
    <w:basedOn w:val="Normal"/>
    <w:next w:val="Normal"/>
    <w:qFormat/>
    <w:rsid w:val="006153C3"/>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lang w:val="x-none" w:eastAsia="x-none"/>
    </w:rPr>
  </w:style>
  <w:style w:type="paragraph" w:styleId="Heading7">
    <w:name w:val="heading 7"/>
    <w:basedOn w:val="Normal"/>
    <w:next w:val="Normal"/>
    <w:qFormat/>
    <w:rsid w:val="006153C3"/>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6153C3"/>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6153C3"/>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b/>
      <w:caps/>
      <w:sz w:val="26"/>
    </w:rPr>
  </w:style>
  <w:style w:type="paragraph" w:customStyle="1" w:styleId="02TiubiboEnglish">
    <w:name w:val="@02 Tiêu đề bài báo (English)"/>
    <w:basedOn w:val="Normal"/>
    <w:next w:val="Normal"/>
    <w:rsid w:val="006928B5"/>
    <w:pPr>
      <w:spacing w:before="120" w:after="240"/>
      <w:jc w:val="center"/>
    </w:pPr>
    <w:rPr>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i/>
    </w:rPr>
  </w:style>
  <w:style w:type="paragraph" w:customStyle="1" w:styleId="05Tmtt-Abstract">
    <w:name w:val="@05 Tóm tắt - Abstract"/>
    <w:basedOn w:val="Normal"/>
    <w:next w:val="Normal"/>
    <w:link w:val="05Tmtt-AbstractChar"/>
    <w:qFormat/>
    <w:rsid w:val="00E14AE4"/>
    <w:pPr>
      <w:tabs>
        <w:tab w:val="left" w:pos="284"/>
      </w:tabs>
    </w:pPr>
    <w:rPr>
      <w:rFonts w:ascii="Arial" w:hAnsi="Arial"/>
      <w:sz w:val="16"/>
      <w:lang w:val="x-none" w:eastAsia="x-none"/>
    </w:rPr>
  </w:style>
  <w:style w:type="character" w:customStyle="1" w:styleId="Heading2Char">
    <w:name w:val="Heading 2 Char"/>
    <w:link w:val="Heading2"/>
    <w:rsid w:val="00D37564"/>
    <w:rPr>
      <w:b/>
      <w:bCs/>
      <w:i/>
      <w:iCs/>
      <w:szCs w:val="28"/>
      <w:lang w:val="x-none" w:eastAsia="x-none"/>
    </w:rPr>
  </w:style>
  <w:style w:type="character" w:customStyle="1" w:styleId="Heading6Char">
    <w:name w:val="Heading 6 Char"/>
    <w:link w:val="Heading6"/>
    <w:rsid w:val="00B6194D"/>
    <w:rPr>
      <w:rFonts w:ascii="Calibri" w:hAnsi="Calibri"/>
      <w:b/>
      <w:bCs/>
      <w:sz w:val="24"/>
      <w:szCs w:val="22"/>
      <w:lang w:val="x-none" w:eastAsia="x-none"/>
    </w:rPr>
  </w:style>
  <w:style w:type="character" w:customStyle="1" w:styleId="Heading9Char">
    <w:name w:val="Heading 9 Char"/>
    <w:link w:val="Heading9"/>
    <w:rsid w:val="00B6194D"/>
    <w:rPr>
      <w:rFonts w:ascii="Cambria" w:hAnsi="Cambria"/>
      <w:sz w:val="24"/>
      <w:szCs w:val="22"/>
      <w:lang w:val="x-none" w:eastAsia="x-none"/>
    </w:rPr>
  </w:style>
  <w:style w:type="paragraph" w:customStyle="1" w:styleId="11TiliuthamkhoTiu">
    <w:name w:val="@11 Tài liệu tham khảo (Tiêu đề)"/>
    <w:basedOn w:val="Normal"/>
    <w:next w:val="Normal"/>
    <w:qFormat/>
    <w:rsid w:val="0011467B"/>
    <w:pPr>
      <w:jc w:val="center"/>
    </w:pPr>
    <w:rPr>
      <w:b/>
    </w:rPr>
  </w:style>
  <w:style w:type="table" w:styleId="TableGrid">
    <w:name w:val="Table Grid"/>
    <w:basedOn w:val="TableNormal"/>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Arial" w:hAnsi="Arial"/>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link w:val="BalloonText"/>
    <w:rsid w:val="00BA4605"/>
    <w:rPr>
      <w:rFonts w:ascii="Segoe UI" w:hAnsi="Segoe UI" w:cs="Segoe UI"/>
      <w:sz w:val="18"/>
      <w:szCs w:val="18"/>
      <w:lang w:eastAsia="en-US"/>
    </w:rPr>
  </w:style>
  <w:style w:type="character" w:styleId="Hyperlink">
    <w:name w:val="Hyperlink"/>
    <w:rsid w:val="00481F21"/>
    <w:rPr>
      <w:color w:val="0563C1"/>
      <w:u w:val="single"/>
    </w:rPr>
  </w:style>
  <w:style w:type="paragraph" w:styleId="BodyText">
    <w:name w:val="Body Text"/>
    <w:basedOn w:val="Normal"/>
    <w:link w:val="BodyTextChar"/>
    <w:uiPriority w:val="99"/>
    <w:rsid w:val="00834352"/>
    <w:pPr>
      <w:widowControl/>
      <w:tabs>
        <w:tab w:val="left" w:pos="288"/>
      </w:tabs>
      <w:spacing w:before="0" w:after="120" w:line="228" w:lineRule="auto"/>
      <w:ind w:firstLine="288"/>
    </w:pPr>
    <w:rPr>
      <w:rFonts w:eastAsia="MS Mincho"/>
      <w:spacing w:val="-1"/>
      <w:szCs w:val="20"/>
    </w:rPr>
  </w:style>
  <w:style w:type="character" w:customStyle="1" w:styleId="BodyTextChar">
    <w:name w:val="Body Text Char"/>
    <w:link w:val="BodyText"/>
    <w:uiPriority w:val="99"/>
    <w:rsid w:val="00834352"/>
    <w:rPr>
      <w:rFonts w:eastAsia="MS Mincho"/>
      <w:spacing w:val="-1"/>
    </w:rPr>
  </w:style>
  <w:style w:type="paragraph" w:customStyle="1" w:styleId="bulletlist">
    <w:name w:val="bullet list"/>
    <w:basedOn w:val="BodyText"/>
    <w:rsid w:val="0035565E"/>
    <w:pPr>
      <w:numPr>
        <w:numId w:val="3"/>
      </w:numPr>
      <w:tabs>
        <w:tab w:val="clear" w:pos="648"/>
      </w:tabs>
      <w:ind w:left="576" w:hanging="288"/>
    </w:pPr>
  </w:style>
  <w:style w:type="paragraph" w:customStyle="1" w:styleId="references">
    <w:name w:val="references"/>
    <w:uiPriority w:val="99"/>
    <w:rsid w:val="0035565E"/>
    <w:pPr>
      <w:numPr>
        <w:numId w:val="4"/>
      </w:numPr>
      <w:spacing w:after="50" w:line="180" w:lineRule="exact"/>
      <w:jc w:val="both"/>
    </w:pPr>
    <w:rPr>
      <w:noProof/>
      <w:sz w:val="16"/>
      <w:szCs w:val="16"/>
    </w:rPr>
  </w:style>
  <w:style w:type="character" w:customStyle="1" w:styleId="Heading1Char">
    <w:name w:val="Heading 1 Char"/>
    <w:link w:val="Heading1"/>
    <w:rsid w:val="00B742DB"/>
    <w:rPr>
      <w:b/>
    </w:rPr>
  </w:style>
  <w:style w:type="paragraph" w:styleId="NormalWeb">
    <w:name w:val="Normal (Web)"/>
    <w:basedOn w:val="Normal"/>
    <w:uiPriority w:val="99"/>
    <w:unhideWhenUsed/>
    <w:rsid w:val="003A2937"/>
    <w:pPr>
      <w:widowControl/>
      <w:spacing w:before="100" w:beforeAutospacing="1" w:after="100" w:afterAutospacing="1"/>
      <w:ind w:firstLine="0"/>
      <w:jc w:val="left"/>
    </w:pPr>
    <w:rPr>
      <w:sz w:val="24"/>
      <w:szCs w:val="24"/>
    </w:rPr>
  </w:style>
  <w:style w:type="table" w:styleId="LightGrid-Accent3">
    <w:name w:val="Light Grid Accent 3"/>
    <w:basedOn w:val="TableNormal"/>
    <w:uiPriority w:val="62"/>
    <w:rsid w:val="003A2937"/>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2">
    <w:name w:val="12"/>
    <w:basedOn w:val="Normal"/>
    <w:qFormat/>
    <w:rsid w:val="00DD3DC0"/>
    <w:pPr>
      <w:spacing w:before="0" w:after="0" w:line="360" w:lineRule="auto"/>
      <w:ind w:firstLine="567"/>
    </w:pPr>
    <w:rPr>
      <w:rFonts w:eastAsia="Calibri"/>
      <w:color w:val="000000"/>
      <w:sz w:val="28"/>
    </w:rPr>
  </w:style>
  <w:style w:type="paragraph" w:customStyle="1" w:styleId="1">
    <w:name w:val="1"/>
    <w:basedOn w:val="Heading1"/>
    <w:qFormat/>
    <w:rsid w:val="008F6A70"/>
    <w:pPr>
      <w:keepNext/>
      <w:keepLines/>
      <w:widowControl/>
      <w:numPr>
        <w:numId w:val="0"/>
      </w:numPr>
      <w:spacing w:before="0" w:after="0" w:line="360" w:lineRule="auto"/>
      <w:jc w:val="center"/>
    </w:pPr>
    <w:rPr>
      <w:bCs/>
      <w:sz w:val="32"/>
      <w:szCs w:val="32"/>
    </w:rPr>
  </w:style>
  <w:style w:type="character" w:customStyle="1" w:styleId="gi">
    <w:name w:val="gi"/>
    <w:rsid w:val="00866E90"/>
  </w:style>
  <w:style w:type="paragraph" w:customStyle="1" w:styleId="Text">
    <w:name w:val="Text"/>
    <w:basedOn w:val="Normal"/>
    <w:rsid w:val="00A11D25"/>
    <w:pPr>
      <w:suppressAutoHyphens/>
      <w:spacing w:before="0" w:after="0" w:line="252" w:lineRule="auto"/>
      <w:ind w:firstLine="202"/>
    </w:pPr>
    <w:rPr>
      <w:szCs w:val="20"/>
      <w:lang w:eastAsia="zh-CN"/>
    </w:rPr>
  </w:style>
  <w:style w:type="character" w:styleId="PlaceholderText">
    <w:name w:val="Placeholder Text"/>
    <w:basedOn w:val="DefaultParagraphFont"/>
    <w:uiPriority w:val="99"/>
    <w:semiHidden/>
    <w:rsid w:val="009704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093954">
      <w:bodyDiv w:val="1"/>
      <w:marLeft w:val="0"/>
      <w:marRight w:val="0"/>
      <w:marTop w:val="0"/>
      <w:marBottom w:val="0"/>
      <w:divBdr>
        <w:top w:val="none" w:sz="0" w:space="0" w:color="auto"/>
        <w:left w:val="none" w:sz="0" w:space="0" w:color="auto"/>
        <w:bottom w:val="none" w:sz="0" w:space="0" w:color="auto"/>
        <w:right w:val="none" w:sz="0" w:space="0" w:color="auto"/>
      </w:divBdr>
    </w:div>
    <w:div w:id="1070692176">
      <w:bodyDiv w:val="1"/>
      <w:marLeft w:val="0"/>
      <w:marRight w:val="0"/>
      <w:marTop w:val="0"/>
      <w:marBottom w:val="0"/>
      <w:divBdr>
        <w:top w:val="none" w:sz="0" w:space="0" w:color="auto"/>
        <w:left w:val="none" w:sz="0" w:space="0" w:color="auto"/>
        <w:bottom w:val="none" w:sz="0" w:space="0" w:color="auto"/>
        <w:right w:val="none" w:sz="0" w:space="0" w:color="auto"/>
      </w:divBdr>
    </w:div>
    <w:div w:id="2041391498">
      <w:bodyDiv w:val="1"/>
      <w:marLeft w:val="0"/>
      <w:marRight w:val="0"/>
      <w:marTop w:val="0"/>
      <w:marBottom w:val="0"/>
      <w:divBdr>
        <w:top w:val="none" w:sz="0" w:space="0" w:color="auto"/>
        <w:left w:val="none" w:sz="0" w:space="0" w:color="auto"/>
        <w:bottom w:val="none" w:sz="0" w:space="0" w:color="auto"/>
        <w:right w:val="none" w:sz="0" w:space="0" w:color="auto"/>
      </w:divBdr>
    </w:div>
    <w:div w:id="2088650557">
      <w:bodyDiv w:val="1"/>
      <w:marLeft w:val="0"/>
      <w:marRight w:val="0"/>
      <w:marTop w:val="0"/>
      <w:marBottom w:val="0"/>
      <w:divBdr>
        <w:top w:val="none" w:sz="0" w:space="0" w:color="auto"/>
        <w:left w:val="none" w:sz="0" w:space="0" w:color="auto"/>
        <w:bottom w:val="none" w:sz="0" w:space="0" w:color="auto"/>
        <w:right w:val="none" w:sz="0" w:space="0" w:color="auto"/>
      </w:divBdr>
    </w:div>
    <w:div w:id="211367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www.raspberry.org"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anhtrangdn89@gmail.com" TargetMode="Externa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yperlink" Target="mailto:thanghv@dut.udn.vn"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thanghv@dut.udn.vn" TargetMode="External"/><Relationship Id="rId24" Type="http://schemas.openxmlformats.org/officeDocument/2006/relationships/hyperlink" Target="http://vis-www.cs.umass.edu/lfw/"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cikit-learn.org/" TargetMode="External"/><Relationship Id="rId28" Type="http://schemas.openxmlformats.org/officeDocument/2006/relationships/image" Target="media/image8.jpeg"/><Relationship Id="rId10" Type="http://schemas.openxmlformats.org/officeDocument/2006/relationships/hyperlink" Target="mailto:hptien@dut.udn.vn"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nhtrangdn89@gmail.com" TargetMode="External"/><Relationship Id="rId14" Type="http://schemas.openxmlformats.org/officeDocument/2006/relationships/footer" Target="footer1.xml"/><Relationship Id="rId22" Type="http://schemas.openxmlformats.org/officeDocument/2006/relationships/hyperlink" Target="http://opencv.org/" TargetMode="External"/><Relationship Id="rId27" Type="http://schemas.openxmlformats.org/officeDocument/2006/relationships/hyperlink" Target="mailto:hptien@dut.udn.vn"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Thời gian nhận dạng khuôn mặt (s)</c:v>
                </c:pt>
              </c:strCache>
            </c:strRef>
          </c:tx>
          <c:invertIfNegative val="0"/>
          <c:cat>
            <c:strRef>
              <c:f>Sheet1!$A$2:$A$5</c:f>
              <c:strCache>
                <c:ptCount val="4"/>
                <c:pt idx="0">
                  <c:v>20 eigenfaces</c:v>
                </c:pt>
                <c:pt idx="1">
                  <c:v>50 eigenfaces</c:v>
                </c:pt>
                <c:pt idx="2">
                  <c:v>100 eigenfaces</c:v>
                </c:pt>
                <c:pt idx="3">
                  <c:v>150 eigenfaces</c:v>
                </c:pt>
              </c:strCache>
            </c:strRef>
          </c:cat>
          <c:val>
            <c:numRef>
              <c:f>Sheet1!$B$2:$B$5</c:f>
              <c:numCache>
                <c:formatCode>0.00</c:formatCode>
                <c:ptCount val="4"/>
                <c:pt idx="0">
                  <c:v>0.2</c:v>
                </c:pt>
                <c:pt idx="1">
                  <c:v>0.26</c:v>
                </c:pt>
                <c:pt idx="2">
                  <c:v>0.53</c:v>
                </c:pt>
                <c:pt idx="3">
                  <c:v>0.84</c:v>
                </c:pt>
              </c:numCache>
            </c:numRef>
          </c:val>
        </c:ser>
        <c:dLbls>
          <c:showLegendKey val="0"/>
          <c:showVal val="0"/>
          <c:showCatName val="0"/>
          <c:showSerName val="0"/>
          <c:showPercent val="0"/>
          <c:showBubbleSize val="0"/>
        </c:dLbls>
        <c:gapWidth val="150"/>
        <c:axId val="240364256"/>
        <c:axId val="240364816"/>
      </c:barChart>
      <c:catAx>
        <c:axId val="24036425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240364816"/>
        <c:crosses val="autoZero"/>
        <c:auto val="1"/>
        <c:lblAlgn val="ctr"/>
        <c:lblOffset val="100"/>
        <c:noMultiLvlLbl val="0"/>
      </c:catAx>
      <c:valAx>
        <c:axId val="240364816"/>
        <c:scaling>
          <c:orientation val="minMax"/>
        </c:scaling>
        <c:delete val="0"/>
        <c:axPos val="l"/>
        <c:majorGridlines/>
        <c:numFmt formatCode="0.00" sourceLinked="1"/>
        <c:majorTickMark val="out"/>
        <c:minorTickMark val="none"/>
        <c:tickLblPos val="nextTo"/>
        <c:txPr>
          <a:bodyPr/>
          <a:lstStyle/>
          <a:p>
            <a:pPr>
              <a:defRPr sz="900"/>
            </a:pPr>
            <a:endParaRPr lang="en-US"/>
          </a:p>
        </c:txPr>
        <c:crossAx val="2403642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20B64DA-4C98-4457-B941-A8DD3481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3081</Words>
  <Characters>17563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THỰC HIỆN KHỐI TÁCH BIÊN ẢNH TRÊN FPGA</vt:lpstr>
    </vt:vector>
  </TitlesOfParts>
  <LinksUpToDate>false</LinksUpToDate>
  <CharactersWithSpaces>20603</CharactersWithSpaces>
  <SharedDoc>false</SharedDoc>
  <HLinks>
    <vt:vector size="18" baseType="variant">
      <vt:variant>
        <vt:i4>1376333</vt:i4>
      </vt:variant>
      <vt:variant>
        <vt:i4>21</vt:i4>
      </vt:variant>
      <vt:variant>
        <vt:i4>0</vt:i4>
      </vt:variant>
      <vt:variant>
        <vt:i4>5</vt:i4>
      </vt:variant>
      <vt:variant>
        <vt:lpwstr>http://www.face-rec.org/</vt:lpwstr>
      </vt:variant>
      <vt:variant>
        <vt:lpwstr/>
      </vt:variant>
      <vt:variant>
        <vt:i4>1769589</vt:i4>
      </vt:variant>
      <vt:variant>
        <vt:i4>3</vt:i4>
      </vt:variant>
      <vt:variant>
        <vt:i4>0</vt:i4>
      </vt:variant>
      <vt:variant>
        <vt:i4>5</vt:i4>
      </vt:variant>
      <vt:variant>
        <vt:lpwstr>mailto:thanghv@dut.udn.vn</vt:lpwstr>
      </vt:variant>
      <vt:variant>
        <vt:lpwstr/>
      </vt:variant>
      <vt:variant>
        <vt:i4>3014664</vt:i4>
      </vt:variant>
      <vt:variant>
        <vt:i4>0</vt:i4>
      </vt:variant>
      <vt:variant>
        <vt:i4>0</vt:i4>
      </vt:variant>
      <vt:variant>
        <vt:i4>5</vt:i4>
      </vt:variant>
      <vt:variant>
        <vt:lpwstr>mailto:anhtrangdn89@gmail.com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THỰC HIỆN KHỐI TÁCH BIÊN ẢNH TRÊN FPGA</dc:title>
  <dc:creator/>
  <cp:lastModifiedBy/>
  <cp:revision>1</cp:revision>
  <dcterms:created xsi:type="dcterms:W3CDTF">2016-10-22T07:13:00Z</dcterms:created>
  <dcterms:modified xsi:type="dcterms:W3CDTF">2016-10-24T15:18:00Z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