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35F" w:rsidRPr="00AF00D6" w:rsidRDefault="00FA52D1" w:rsidP="007E735F">
      <w:pPr>
        <w:pStyle w:val="01TiubiboVietnam"/>
        <w:ind w:firstLine="0"/>
      </w:pPr>
      <w:r>
        <w:t xml:space="preserve">nghiên cứu </w:t>
      </w:r>
      <w:r w:rsidRPr="00FA52D1">
        <w:t>Ứng dụng di động</w:t>
      </w:r>
      <w:r>
        <w:t xml:space="preserve"> thông minh</w:t>
      </w:r>
      <w:r w:rsidRPr="00FA52D1">
        <w:t xml:space="preserve"> và công nghệ điện toán đám mây theo dõi và chẩn đoán bệnh tiểu đường</w:t>
      </w:r>
    </w:p>
    <w:p w:rsidR="00FA52D1" w:rsidRDefault="00FA52D1" w:rsidP="00B02A40">
      <w:pPr>
        <w:pStyle w:val="03Tntcgibibo"/>
        <w:rPr>
          <w:b w:val="0"/>
          <w:i w:val="0"/>
          <w:caps/>
          <w:sz w:val="24"/>
        </w:rPr>
      </w:pPr>
      <w:r w:rsidRPr="00FA52D1">
        <w:rPr>
          <w:b w:val="0"/>
          <w:i w:val="0"/>
          <w:caps/>
          <w:sz w:val="24"/>
        </w:rPr>
        <w:t xml:space="preserve">RESEARCH </w:t>
      </w:r>
      <w:r>
        <w:rPr>
          <w:b w:val="0"/>
          <w:i w:val="0"/>
          <w:caps/>
          <w:sz w:val="24"/>
        </w:rPr>
        <w:t>on</w:t>
      </w:r>
      <w:r w:rsidRPr="00FA52D1">
        <w:rPr>
          <w:b w:val="0"/>
          <w:i w:val="0"/>
          <w:caps/>
          <w:sz w:val="24"/>
        </w:rPr>
        <w:t xml:space="preserve"> MOBILE</w:t>
      </w:r>
      <w:r>
        <w:rPr>
          <w:b w:val="0"/>
          <w:i w:val="0"/>
          <w:caps/>
          <w:sz w:val="24"/>
        </w:rPr>
        <w:t xml:space="preserve"> application and</w:t>
      </w:r>
      <w:r w:rsidRPr="00FA52D1">
        <w:rPr>
          <w:b w:val="0"/>
          <w:i w:val="0"/>
          <w:caps/>
          <w:sz w:val="24"/>
        </w:rPr>
        <w:t xml:space="preserve"> cloud TECHNOLOGY </w:t>
      </w:r>
    </w:p>
    <w:p w:rsidR="00FA52D1" w:rsidRDefault="00FA52D1" w:rsidP="00B02A40">
      <w:pPr>
        <w:pStyle w:val="03Tntcgibibo"/>
        <w:rPr>
          <w:b w:val="0"/>
          <w:i w:val="0"/>
          <w:caps/>
          <w:sz w:val="24"/>
        </w:rPr>
      </w:pPr>
      <w:r>
        <w:rPr>
          <w:b w:val="0"/>
          <w:i w:val="0"/>
          <w:caps/>
          <w:sz w:val="24"/>
        </w:rPr>
        <w:t xml:space="preserve">for </w:t>
      </w:r>
      <w:r w:rsidRPr="00FA52D1">
        <w:rPr>
          <w:b w:val="0"/>
          <w:i w:val="0"/>
          <w:caps/>
          <w:sz w:val="24"/>
        </w:rPr>
        <w:t>MONITORING AND DIAGNOSTIC Diabetes</w:t>
      </w:r>
    </w:p>
    <w:p w:rsidR="00054572" w:rsidRPr="00AF00D6" w:rsidRDefault="00054572" w:rsidP="004661F8">
      <w:pPr>
        <w:jc w:val="center"/>
        <w:rPr>
          <w:rStyle w:val="Hyperlink"/>
          <w:i/>
          <w:color w:val="auto"/>
          <w:u w:val="none"/>
        </w:rPr>
      </w:pPr>
    </w:p>
    <w:p w:rsidR="006A0C5C" w:rsidRPr="00AF00D6" w:rsidRDefault="006A0C5C" w:rsidP="006A0C5C">
      <w:pPr>
        <w:sectPr w:rsidR="006A0C5C" w:rsidRPr="00AF00D6" w:rsidSect="00E40F9E">
          <w:headerReference w:type="even" r:id="rId9"/>
          <w:headerReference w:type="default" r:id="rId10"/>
          <w:footerReference w:type="even" r:id="rId11"/>
          <w:pgSz w:w="10773" w:h="15026" w:code="9"/>
          <w:pgMar w:top="567" w:right="567" w:bottom="567" w:left="567" w:header="284" w:footer="284" w:gutter="0"/>
          <w:cols w:space="720"/>
          <w:docGrid w:linePitch="360"/>
        </w:sectPr>
      </w:pPr>
    </w:p>
    <w:p w:rsidR="00210C01" w:rsidRPr="00AF00D6" w:rsidRDefault="003717B0" w:rsidP="00DF0426">
      <w:pPr>
        <w:pStyle w:val="05Tmtt-Abstract"/>
      </w:pPr>
      <w:r w:rsidRPr="00AF00D6">
        <w:rPr>
          <w:b/>
        </w:rPr>
        <w:t>Tóm tắt</w:t>
      </w:r>
      <w:r w:rsidR="00D0140E" w:rsidRPr="00AF00D6">
        <w:rPr>
          <w:b/>
        </w:rPr>
        <w:t>-</w:t>
      </w:r>
      <w:r w:rsidR="00AF661C">
        <w:rPr>
          <w:b/>
        </w:rPr>
        <w:t xml:space="preserve"> </w:t>
      </w:r>
      <w:r w:rsidR="00AF661C" w:rsidRPr="00AF661C">
        <w:t xml:space="preserve">Bệnh tiểu đường đang </w:t>
      </w:r>
      <w:r w:rsidR="00D91E97">
        <w:rPr>
          <w:color w:val="FF0000"/>
        </w:rPr>
        <w:t>tă</w:t>
      </w:r>
      <w:r w:rsidR="00AF661C" w:rsidRPr="00026ED2">
        <w:rPr>
          <w:color w:val="FF0000"/>
        </w:rPr>
        <w:t>ng</w:t>
      </w:r>
      <w:r w:rsidR="00AF661C" w:rsidRPr="00AF661C">
        <w:t xml:space="preserve"> và phát triển rất nhanh ở khu vực Châu Á – Thái Bình Dương với hơn 130 triệu bệnh nhân</w:t>
      </w:r>
      <w:r w:rsidR="00054572" w:rsidRPr="00AF661C">
        <w:rPr>
          <w:szCs w:val="16"/>
        </w:rPr>
        <w:t>.</w:t>
      </w:r>
      <w:r w:rsidR="00AF661C">
        <w:rPr>
          <w:szCs w:val="16"/>
        </w:rPr>
        <w:t xml:space="preserve"> Tại Việt Nam, trong 30 năm qua, tỉ lệ dân số mắc bệnh tiểu đường tăng từ 2,4% lên 7,9%. Nghiên cứu này của chúng tôi hướng đến giải pháp giúp bệnh nhân giảm chi phí theo dõi đường huyết, bơm insulin và A1C; Nhắc nhở bệnh nhân dùng thuốc, tập thể thao hay </w:t>
      </w:r>
      <w:r w:rsidR="00AF661C" w:rsidRPr="00026ED2">
        <w:rPr>
          <w:color w:val="FF0000"/>
          <w:szCs w:val="16"/>
        </w:rPr>
        <w:t>cản</w:t>
      </w:r>
      <w:r w:rsidR="00D91E97">
        <w:rPr>
          <w:color w:val="FF0000"/>
          <w:szCs w:val="16"/>
        </w:rPr>
        <w:t>h</w:t>
      </w:r>
      <w:r w:rsidR="00AF661C">
        <w:rPr>
          <w:szCs w:val="16"/>
        </w:rPr>
        <w:t xml:space="preserve"> báo mức đường huyết; Sử dụng ứng dụng di động để kết </w:t>
      </w:r>
      <w:r w:rsidR="00D91E97">
        <w:rPr>
          <w:color w:val="FF0000"/>
          <w:szCs w:val="16"/>
        </w:rPr>
        <w:t>nố</w:t>
      </w:r>
      <w:r w:rsidR="00AF661C" w:rsidRPr="00026ED2">
        <w:rPr>
          <w:color w:val="FF0000"/>
          <w:szCs w:val="16"/>
        </w:rPr>
        <w:t>i</w:t>
      </w:r>
      <w:r w:rsidR="00AF661C">
        <w:rPr>
          <w:szCs w:val="16"/>
        </w:rPr>
        <w:t xml:space="preserve"> với bác sĩ và cơ sở y tế tin cậy. Chúng tôi tập trung cung cấp ứng dụng di động và website miễn phí, hệ thống chuyên gia tư vấn và phát triển cộng đồng.</w:t>
      </w:r>
      <w:r w:rsidR="005C07D9">
        <w:rPr>
          <w:szCs w:val="16"/>
        </w:rPr>
        <w:t xml:space="preserve"> </w:t>
      </w:r>
      <w:r w:rsidR="005C07D9" w:rsidRPr="005C07D9">
        <w:rPr>
          <w:szCs w:val="16"/>
        </w:rPr>
        <w:t>Ứng dụng nghiên cứu đã được sử dụng phổ biến trong thực tế với hơn 5000 bệnh nhân sử dụng ứng dụng, 50000 thành viên cộng đồng chăm sóc bệnh nhân tiểu đường trực tuyến và hơn 100 kết nối thành công giữa bệnh nhân tiểu đường với các bác sĩ, cơ sở y tế tin c</w:t>
      </w:r>
      <w:r w:rsidR="005C07D9">
        <w:rPr>
          <w:szCs w:val="16"/>
        </w:rPr>
        <w:t>ậy.</w:t>
      </w:r>
    </w:p>
    <w:p w:rsidR="005F40AE" w:rsidRPr="00AF00D6" w:rsidRDefault="005F40AE" w:rsidP="00E75088">
      <w:pPr>
        <w:pStyle w:val="05Tmtt-Abstract"/>
        <w:rPr>
          <w:b/>
        </w:rPr>
      </w:pPr>
      <w:r w:rsidRPr="00AF00D6">
        <w:rPr>
          <w:b/>
        </w:rPr>
        <w:t xml:space="preserve">Từ khóa- </w:t>
      </w:r>
      <w:r w:rsidR="005C07D9">
        <w:t>Bệnh tiểu đường; Insulin; Ứng dụng di động; Điện toán đám mây;</w:t>
      </w:r>
      <w:r w:rsidR="00AF661C">
        <w:t xml:space="preserve"> Cảnh báo đường huyết</w:t>
      </w:r>
    </w:p>
    <w:p w:rsidR="009D386E" w:rsidRPr="00AF00D6" w:rsidRDefault="00E75088" w:rsidP="00E75088">
      <w:pPr>
        <w:pStyle w:val="05Tmtt-Abstract"/>
      </w:pPr>
      <w:r w:rsidRPr="00AF00D6">
        <w:rPr>
          <w:szCs w:val="16"/>
        </w:rPr>
        <w:t xml:space="preserve">.  </w:t>
      </w:r>
      <w:r w:rsidR="00C93FC3" w:rsidRPr="00AF00D6">
        <w:br w:type="column"/>
      </w:r>
      <w:r w:rsidR="00D0140E" w:rsidRPr="00AF00D6">
        <w:rPr>
          <w:b/>
        </w:rPr>
        <w:t>Abstract</w:t>
      </w:r>
      <w:r w:rsidR="009D386E" w:rsidRPr="00AF00D6">
        <w:rPr>
          <w:b/>
        </w:rPr>
        <w:t>-</w:t>
      </w:r>
      <w:r w:rsidR="00E7112E" w:rsidRPr="00AF00D6">
        <w:rPr>
          <w:b/>
        </w:rPr>
        <w:t xml:space="preserve"> </w:t>
      </w:r>
      <w:r w:rsidR="00AF661C" w:rsidRPr="00AF661C">
        <w:t>Diabetes Mellitus has been growing at an exponential rate and Asia Pacific is likely to face a huge a 130 per cent increase in diabetic population. Diabetes is one of the fastest growing chronic diseases in Vietnam, with the prevalence rate increasing over the past 30 years, from 2,4% to 7,9% in 2015. This research aims to help diabetics spend less cost for monitoring the glucose, insulin and A1C; Remind take medication, exercise or glucose level; Using mobile apps to contact with doctors, healthcare providers and have trust healthcare information. We focus to provide for diabetics free website, apps, communities and consultants network.</w:t>
      </w:r>
      <w:r w:rsidR="005C07D9" w:rsidRPr="005C07D9">
        <w:t xml:space="preserve"> </w:t>
      </w:r>
      <w:r w:rsidR="005C07D9">
        <w:t xml:space="preserve">This </w:t>
      </w:r>
      <w:r w:rsidR="005C07D9" w:rsidRPr="005C07D9">
        <w:t>research has been widely used in practice for more than 5,000 patients using the app, 50000 community members care for diabetic patients online and more than 100 successful connection</w:t>
      </w:r>
      <w:r w:rsidR="005C07D9">
        <w:t>s</w:t>
      </w:r>
      <w:r w:rsidR="005C07D9" w:rsidRPr="005C07D9">
        <w:t xml:space="preserve"> between diabetic patients with doctors, reliable medical facilities.</w:t>
      </w:r>
    </w:p>
    <w:p w:rsidR="00FC0D82" w:rsidRDefault="00517D7A" w:rsidP="00AF661C">
      <w:pPr>
        <w:pStyle w:val="05Tmtt-Abstract"/>
        <w:rPr>
          <w:szCs w:val="16"/>
        </w:rPr>
      </w:pPr>
      <w:r w:rsidRPr="00AF00D6">
        <w:rPr>
          <w:b/>
        </w:rPr>
        <w:t>Key words</w:t>
      </w:r>
      <w:r w:rsidR="0030375A" w:rsidRPr="00AF00D6">
        <w:rPr>
          <w:b/>
        </w:rPr>
        <w:t>-</w:t>
      </w:r>
      <w:r w:rsidR="006C1FCC" w:rsidRPr="00AF00D6">
        <w:rPr>
          <w:b/>
        </w:rPr>
        <w:t xml:space="preserve"> </w:t>
      </w:r>
      <w:r w:rsidR="005C07D9">
        <w:rPr>
          <w:szCs w:val="16"/>
        </w:rPr>
        <w:t>Diabetes; Insulin; Mobile application;</w:t>
      </w:r>
      <w:r w:rsidR="00AF661C">
        <w:rPr>
          <w:szCs w:val="16"/>
        </w:rPr>
        <w:t xml:space="preserve"> Cloud </w:t>
      </w:r>
      <w:r w:rsidR="005C07D9">
        <w:rPr>
          <w:szCs w:val="16"/>
        </w:rPr>
        <w:t>techlonogy;</w:t>
      </w:r>
      <w:r w:rsidR="00AE5209">
        <w:rPr>
          <w:szCs w:val="16"/>
        </w:rPr>
        <w:t xml:space="preserve"> Glucose</w:t>
      </w:r>
      <w:r w:rsidR="00AF661C">
        <w:rPr>
          <w:szCs w:val="16"/>
        </w:rPr>
        <w:t xml:space="preserve"> level</w:t>
      </w:r>
    </w:p>
    <w:p w:rsidR="00AF661C" w:rsidRPr="00AF661C" w:rsidRDefault="00AF661C" w:rsidP="00AF661C">
      <w:pPr>
        <w:ind w:firstLine="0"/>
        <w:sectPr w:rsidR="00AF661C" w:rsidRPr="00AF661C" w:rsidSect="00E40F9E">
          <w:type w:val="continuous"/>
          <w:pgSz w:w="10773" w:h="15026" w:code="9"/>
          <w:pgMar w:top="567" w:right="567" w:bottom="567" w:left="567" w:header="284" w:footer="284" w:gutter="0"/>
          <w:cols w:num="2" w:space="284"/>
          <w:docGrid w:linePitch="360"/>
        </w:sectPr>
      </w:pPr>
    </w:p>
    <w:p w:rsidR="00BA4605" w:rsidRPr="00AF00D6" w:rsidRDefault="005C4FBD" w:rsidP="0016682F">
      <w:pPr>
        <w:pStyle w:val="Heading1"/>
        <w:numPr>
          <w:ilvl w:val="0"/>
          <w:numId w:val="30"/>
        </w:numPr>
        <w:ind w:hanging="720"/>
      </w:pPr>
      <w:r w:rsidRPr="00AF00D6">
        <w:t>Đặt vấn đề</w:t>
      </w:r>
    </w:p>
    <w:p w:rsidR="00AF661C" w:rsidRDefault="00F97FD1" w:rsidP="00F0743A">
      <w:pPr>
        <w:tabs>
          <w:tab w:val="left" w:pos="284"/>
        </w:tabs>
        <w:ind w:firstLine="0"/>
        <w:rPr>
          <w:color w:val="000000"/>
          <w:lang w:val="it-IT"/>
        </w:rPr>
      </w:pPr>
      <w:r>
        <w:tab/>
      </w:r>
      <w:r w:rsidR="00AF661C" w:rsidRPr="00811FBA">
        <w:rPr>
          <w:color w:val="000000"/>
        </w:rPr>
        <w:t>Đái tháo đường là một bệnh mãn tính trong đó cơ thể không sản xuất đủ insulin, hay không thể sử dụng insulin. Thông thường, các loại tinh bột, chất đường và các chất dinh dưỡng khác được phân tách thành glucose, và được máu chuyển đến các tế bào. Các tế bào sử dụng insulin, một chất nội tiết tố do tuyến tụy tiết ra, giúp chuyển hóa glucose thành năng lượng. Nếu không có đủ insulin, hay insulin không được sử dụng đúng, glucose sẽ tăng lên trong máu và nước tiểu, điều này sẽ gây nên rất nhiều vấn đề về sức khỏe</w:t>
      </w:r>
      <w:r w:rsidR="00151DB6">
        <w:rPr>
          <w:color w:val="000000"/>
        </w:rPr>
        <w:t xml:space="preserve"> [1]</w:t>
      </w:r>
      <w:r w:rsidR="00AF661C" w:rsidRPr="00811FBA">
        <w:rPr>
          <w:color w:val="000000"/>
        </w:rPr>
        <w:t>.</w:t>
      </w:r>
      <w:r w:rsidR="00AF661C" w:rsidRPr="00811FBA">
        <w:t xml:space="preserve"> </w:t>
      </w:r>
      <w:r w:rsidR="00AF661C" w:rsidRPr="00811FBA">
        <w:rPr>
          <w:bCs/>
          <w:color w:val="000000"/>
          <w:lang w:val="it-IT"/>
        </w:rPr>
        <w:t>Đái tháo đường đang phát triển mạnh và gây ảnh hưởng đến hơn 400 triệu người trên thế giới – chiếm 6,4% dân số trưởng thành trên toàn cầu. Đến 2030, con số này được dự báo tăng lên đến 438 triệu người hay 7,8% dân số trưởng thành trên toàn cầu</w:t>
      </w:r>
      <w:r w:rsidR="00151DB6">
        <w:rPr>
          <w:bCs/>
          <w:color w:val="000000"/>
          <w:lang w:val="it-IT"/>
        </w:rPr>
        <w:t xml:space="preserve"> [2]</w:t>
      </w:r>
      <w:r w:rsidR="00AF661C" w:rsidRPr="00811FBA">
        <w:rPr>
          <w:bCs/>
          <w:color w:val="000000"/>
          <w:lang w:val="it-IT"/>
        </w:rPr>
        <w:t>.</w:t>
      </w:r>
      <w:r w:rsidR="00AF661C" w:rsidRPr="005E3881">
        <w:rPr>
          <w:lang w:val="it-IT"/>
        </w:rPr>
        <w:t xml:space="preserve"> </w:t>
      </w:r>
      <w:r w:rsidR="00AF661C" w:rsidRPr="00811FBA">
        <w:rPr>
          <w:bCs/>
          <w:color w:val="000000"/>
          <w:lang w:val="it-IT"/>
        </w:rPr>
        <w:t xml:space="preserve">Căn bệnh này làm hao tổn chi phí của những người mắc bệnh. Bên cạnh hàng trăm trường hợp tử vong, bệnh đái tháo đường còn có thể làm suy yếu chức năng của tim, thận, mắt, và thần kinh. </w:t>
      </w:r>
      <w:r w:rsidR="00AF661C" w:rsidRPr="005E3881">
        <w:rPr>
          <w:color w:val="000000"/>
          <w:lang w:val="it-IT"/>
        </w:rPr>
        <w:t>Bệnh nhân đái tháo đường gia tăng nguy cơ bị bệnh tim và đột quỵ, tổn thương thần kinh dẫn đến đau và tê ở bàn tay và bàn chân, suy giảm chức năng thận, và bệnh về mắt</w:t>
      </w:r>
      <w:r w:rsidR="00AF661C">
        <w:rPr>
          <w:color w:val="000000"/>
          <w:lang w:val="it-IT"/>
        </w:rPr>
        <w:t>.</w:t>
      </w:r>
    </w:p>
    <w:p w:rsidR="00AF661C" w:rsidRPr="005E3881" w:rsidRDefault="00AF661C" w:rsidP="00AF661C">
      <w:pPr>
        <w:ind w:firstLine="720"/>
        <w:rPr>
          <w:lang w:val="it-IT"/>
        </w:rPr>
      </w:pPr>
      <w:r w:rsidRPr="00811FBA">
        <w:rPr>
          <w:bCs/>
          <w:color w:val="000000"/>
          <w:lang w:val="it-IT"/>
        </w:rPr>
        <w:t>Đái tháo đường tạo ra những gánh nặng kinh tế do gia tăng tỷ lệ mắc bệnh mới và số lượng các thương tật liên quan cùng xuất hiện. Hiện nay, người ta ước tính chi phí chăm sóc y tế hàng năm trên toàn thế giới cho bệnh nhân đái tháo đường vào khoảng 223 tỷ đô-la, con số này đang tiếp tục tăng lên theo tỷ lệ mắc bệnh đái tháo đường mới. Hội Đái tháo đường quốc tế (IDF) ước tính chi tiêu cho bệnh đái tháo đường trên toàn thế giới tối thiểu sẽ là 561 tỷ đô-la vào năm 2030.</w:t>
      </w:r>
    </w:p>
    <w:p w:rsidR="00AF661C" w:rsidRPr="00AF661C" w:rsidRDefault="00AF661C" w:rsidP="00F0743A">
      <w:pPr>
        <w:tabs>
          <w:tab w:val="left" w:pos="284"/>
        </w:tabs>
        <w:ind w:firstLine="0"/>
        <w:rPr>
          <w:lang w:val="it-IT"/>
        </w:rPr>
      </w:pPr>
      <w:r w:rsidRPr="005E3881">
        <w:rPr>
          <w:lang w:val="it-IT"/>
        </w:rPr>
        <w:t xml:space="preserve">          Tại Việt Nam, các thành phố lớn như Hà Nội, Đà Nẵng, Thành phố Hồ Chí Minh, Hải Phòng, tỷ</w:t>
      </w:r>
      <w:r w:rsidR="00D91E97">
        <w:rPr>
          <w:lang w:val="it-IT"/>
        </w:rPr>
        <w:t xml:space="preserve"> lệ bệnh tiểu đường hiện đang tă</w:t>
      </w:r>
      <w:r w:rsidRPr="005E3881">
        <w:rPr>
          <w:lang w:val="it-IT"/>
        </w:rPr>
        <w:t xml:space="preserve">ng rất cao lên tới 7.9%. Phần lớn người bệnh phát hiện và điều trị muộn, hệ thống dự phòng, phát hiện bệnh sớm nhưng chưa hoàn thiện. Vì vậy, mỗi năm có trên 70% bệnh nhân không được phát hiện và điều trị. Tỷ </w:t>
      </w:r>
      <w:r w:rsidRPr="005E3881">
        <w:rPr>
          <w:lang w:val="it-IT"/>
        </w:rPr>
        <w:t>lệ mang bệnh tiểu đường ở lứa tuổi 30-64 là 2,7%, vùng đồng bằng, ven biển. Tỷ lệ bệnh tăng lên ở các nước phát triển là 42%, nhưng ở các nước đang phát triển (như Việt Nam) sẽ là 170%.</w:t>
      </w:r>
      <w:r w:rsidR="00AE5209">
        <w:rPr>
          <w:lang w:val="it-IT"/>
        </w:rPr>
        <w:t xml:space="preserve"> </w:t>
      </w:r>
      <w:r w:rsidR="00AE5209" w:rsidRPr="00AE5209">
        <w:rPr>
          <w:lang w:val="it-IT"/>
        </w:rPr>
        <w:t>Ngày nay, với sự phát triển bùng nổ của công nghệ thông tin nói chung và công nghệ di động nói riêng, mật độ ng</w:t>
      </w:r>
      <w:r w:rsidR="00AE5209" w:rsidRPr="00AE5209">
        <w:rPr>
          <w:rFonts w:hint="eastAsia"/>
          <w:lang w:val="it-IT"/>
        </w:rPr>
        <w:t>ư</w:t>
      </w:r>
      <w:r w:rsidR="00AE5209" w:rsidRPr="00AE5209">
        <w:rPr>
          <w:lang w:val="it-IT"/>
        </w:rPr>
        <w:t>ời sử dụng điện thoại di động trên thế giới tăng nhanh, kể cả các nước đang phát triển, số người sử dụng điện thoại di động ngày càng vượt xa các hình thức kết nối thông tin khác như điện thoại cố định, máy tính kết nối Interne</w:t>
      </w:r>
      <w:r w:rsidR="00AE5209">
        <w:rPr>
          <w:lang w:val="it-IT"/>
        </w:rPr>
        <w:t>t. Ứng dụng công nghệ thông tin và điện toán đám mây phục vụ cho y tế</w:t>
      </w:r>
      <w:r w:rsidR="00F65832">
        <w:rPr>
          <w:lang w:val="it-IT"/>
        </w:rPr>
        <w:t xml:space="preserve"> [3]</w:t>
      </w:r>
      <w:r w:rsidR="00AE5209">
        <w:rPr>
          <w:lang w:val="it-IT"/>
        </w:rPr>
        <w:t xml:space="preserve"> là xu hướng tất yếu và hoàn toàn khả thi ở Việt Nam thời điểm hiện tại.</w:t>
      </w:r>
    </w:p>
    <w:p w:rsidR="00884276" w:rsidRDefault="00AF661C" w:rsidP="00884276">
      <w:pPr>
        <w:pStyle w:val="Heading1"/>
        <w:numPr>
          <w:ilvl w:val="0"/>
          <w:numId w:val="30"/>
        </w:numPr>
        <w:ind w:hanging="720"/>
        <w:rPr>
          <w:lang w:val="it-IT"/>
        </w:rPr>
      </w:pPr>
      <w:r>
        <w:rPr>
          <w:lang w:val="it-IT"/>
        </w:rPr>
        <w:t xml:space="preserve">Những vấn đề cần giải quyết cho theo dõi và chẩn đoán bệnh tiểu đường </w:t>
      </w:r>
    </w:p>
    <w:p w:rsidR="00516B87" w:rsidRPr="003468B5" w:rsidRDefault="00AE5209" w:rsidP="00516B87">
      <w:pPr>
        <w:rPr>
          <w:lang w:val="it-IT"/>
        </w:rPr>
      </w:pPr>
      <w:r w:rsidRPr="003468B5">
        <w:rPr>
          <w:lang w:val="it-IT"/>
        </w:rPr>
        <w:t xml:space="preserve">Quá trình theo dõi, chẩn đoán bệnh tiểu đường đòi hỏi có </w:t>
      </w:r>
      <w:r w:rsidR="00516B87" w:rsidRPr="003468B5">
        <w:rPr>
          <w:lang w:val="it-IT"/>
        </w:rPr>
        <w:t xml:space="preserve">các giải pháp tạo nền tảng cho ứng dụng hiệu quả công nghệ thông tin và truyền thông đáp ứng nhu cầu cấp bách trong </w:t>
      </w:r>
      <w:r w:rsidRPr="003468B5">
        <w:rPr>
          <w:lang w:val="it-IT"/>
        </w:rPr>
        <w:t>khám và điều trị bệnh tiểu đường. Hỗ trợ bệnh nhân, người thân, bác sĩ và đội ngũ tư vấn về mặt thông tin, kết nối và thống kê khoa học.</w:t>
      </w:r>
    </w:p>
    <w:p w:rsidR="00AF661C" w:rsidRPr="00AF661C" w:rsidRDefault="00AF661C" w:rsidP="00AF661C">
      <w:pPr>
        <w:rPr>
          <w:i/>
          <w:lang w:val="it-IT"/>
        </w:rPr>
      </w:pPr>
      <w:r w:rsidRPr="00AF661C">
        <w:rPr>
          <w:i/>
          <w:lang w:val="it-IT"/>
        </w:rPr>
        <w:t>2.1.</w:t>
      </w:r>
      <w:r w:rsidRPr="00AF661C">
        <w:rPr>
          <w:i/>
          <w:lang w:val="it-IT"/>
        </w:rPr>
        <w:tab/>
      </w:r>
      <w:r>
        <w:rPr>
          <w:i/>
          <w:lang w:val="it-IT"/>
        </w:rPr>
        <w:t>Những khó khăn của bệnh nhân tiểu đường</w:t>
      </w:r>
    </w:p>
    <w:p w:rsidR="00AF661C" w:rsidRDefault="00AF661C" w:rsidP="00AF661C">
      <w:pPr>
        <w:rPr>
          <w:bCs/>
          <w:color w:val="000000"/>
          <w:lang w:val="it-IT"/>
        </w:rPr>
      </w:pPr>
      <w:r w:rsidRPr="00811FBA">
        <w:rPr>
          <w:bCs/>
          <w:color w:val="000000"/>
          <w:lang w:val="it-IT"/>
        </w:rPr>
        <w:t>Bệnh nhân nội tiết nói chung ở Việt nam cũng như trên thế giới thường gặp các vấn đề cấp thiết liên quan đến bệnh của mình nhưng thường khó tìm được nguồn tham khảo thông tin đầy đủ, chính xác, phù hợp và miễn phí:</w:t>
      </w:r>
    </w:p>
    <w:p w:rsidR="00AF661C" w:rsidRPr="003468B5" w:rsidRDefault="00AF661C" w:rsidP="00AF661C">
      <w:pPr>
        <w:numPr>
          <w:ilvl w:val="0"/>
          <w:numId w:val="41"/>
        </w:numPr>
        <w:rPr>
          <w:bCs/>
          <w:lang w:val="it-IT"/>
        </w:rPr>
      </w:pPr>
      <w:r w:rsidRPr="003468B5">
        <w:rPr>
          <w:bCs/>
          <w:lang w:val="it-IT"/>
        </w:rPr>
        <w:t>Tốn nhiều chi phí cho việc theo dõi các chỉ số sức khỏe đường huyết, insulin, A1C, mỡ máu, huyết áp và tim mạch. Thậm chí khi đã có thông số của mình rồi cũng ko hiểu được cặn kẽ thông tin về bệnh và cách phòng tránh</w:t>
      </w:r>
      <w:r w:rsidR="00151DB6" w:rsidRPr="003468B5">
        <w:rPr>
          <w:bCs/>
          <w:lang w:val="it-IT"/>
        </w:rPr>
        <w:t xml:space="preserve"> [2], [4]</w:t>
      </w:r>
      <w:r w:rsidRPr="003468B5">
        <w:rPr>
          <w:bCs/>
          <w:lang w:val="it-IT"/>
        </w:rPr>
        <w:t>.</w:t>
      </w:r>
    </w:p>
    <w:p w:rsidR="00AF661C" w:rsidRPr="00AF661C" w:rsidRDefault="00AF661C" w:rsidP="00AF661C">
      <w:pPr>
        <w:numPr>
          <w:ilvl w:val="0"/>
          <w:numId w:val="41"/>
        </w:numPr>
        <w:rPr>
          <w:bCs/>
          <w:color w:val="000000"/>
          <w:lang w:val="it-IT"/>
        </w:rPr>
      </w:pPr>
      <w:r w:rsidRPr="00AF661C">
        <w:rPr>
          <w:bCs/>
          <w:color w:val="000000"/>
          <w:lang w:val="it-IT"/>
        </w:rPr>
        <w:t>Thiếu thông tin cập nhật về tình hình bệnh tật và thuốc điều trị từ các chuyên gia uy tín, từ nguồn tin chính thống, chất lượng và phù hợp với từng nhóm bệnh cụ thể nhỏ. Khó khăn khi đăng ký khám chữa bệnh đúng bác sĩ, đúng bệnh viện, phòng khám với thời gian nhanh chóng nhất</w:t>
      </w:r>
      <w:r w:rsidR="00151DB6">
        <w:rPr>
          <w:bCs/>
          <w:color w:val="000000"/>
          <w:lang w:val="it-IT"/>
        </w:rPr>
        <w:t xml:space="preserve"> [6].</w:t>
      </w:r>
    </w:p>
    <w:p w:rsidR="00AF661C" w:rsidRPr="00AF661C" w:rsidRDefault="00AF661C" w:rsidP="00AF661C">
      <w:pPr>
        <w:numPr>
          <w:ilvl w:val="0"/>
          <w:numId w:val="41"/>
        </w:numPr>
        <w:rPr>
          <w:bCs/>
          <w:color w:val="000000"/>
          <w:lang w:val="it-IT"/>
        </w:rPr>
      </w:pPr>
      <w:r w:rsidRPr="00AF661C">
        <w:rPr>
          <w:bCs/>
          <w:color w:val="000000"/>
          <w:lang w:val="it-IT"/>
        </w:rPr>
        <w:lastRenderedPageBreak/>
        <w:t>Quên các hoạt động cần thiết như uống thuốc, tập luyện, đo đường huyết, đo huyết áp và chủ động kiểm soát các chỉ số đường huyết và tim mạch. Việc thay đổi chỉ số cơ thể không được theo dõi liên tục, chi tiết và không có thống kê báo cáo.</w:t>
      </w:r>
    </w:p>
    <w:p w:rsidR="00AF661C" w:rsidRDefault="00AF661C" w:rsidP="00AF661C">
      <w:pPr>
        <w:ind w:firstLine="0"/>
        <w:rPr>
          <w:i/>
          <w:lang w:val="it-IT"/>
        </w:rPr>
      </w:pPr>
      <w:r>
        <w:rPr>
          <w:i/>
          <w:lang w:val="it-IT"/>
        </w:rPr>
        <w:t>2.2</w:t>
      </w:r>
      <w:r w:rsidRPr="00AF661C">
        <w:rPr>
          <w:i/>
          <w:lang w:val="it-IT"/>
        </w:rPr>
        <w:t>.</w:t>
      </w:r>
      <w:r w:rsidRPr="00AF661C">
        <w:rPr>
          <w:i/>
          <w:lang w:val="it-IT"/>
        </w:rPr>
        <w:tab/>
      </w:r>
      <w:r>
        <w:rPr>
          <w:i/>
          <w:lang w:val="it-IT"/>
        </w:rPr>
        <w:t>Các vấn đề cần giải quyết</w:t>
      </w:r>
    </w:p>
    <w:p w:rsidR="006E6418" w:rsidRDefault="00AF661C" w:rsidP="00AF661C">
      <w:pPr>
        <w:spacing w:after="80"/>
        <w:ind w:firstLine="720"/>
        <w:rPr>
          <w:rFonts w:eastAsia="MS Mincho"/>
          <w:lang w:val="it-IT" w:eastAsia="ja-JP"/>
        </w:rPr>
      </w:pPr>
      <w:r>
        <w:rPr>
          <w:rFonts w:eastAsia="MS Mincho"/>
          <w:lang w:val="it-IT" w:eastAsia="ja-JP"/>
        </w:rPr>
        <w:t xml:space="preserve">Nghiên cứu </w:t>
      </w:r>
      <w:r w:rsidRPr="005E3881">
        <w:rPr>
          <w:rFonts w:eastAsia="MS Mincho"/>
          <w:lang w:val="it-IT" w:eastAsia="ja-JP"/>
        </w:rPr>
        <w:t xml:space="preserve">hướng đến </w:t>
      </w:r>
      <w:r w:rsidR="00D91E97">
        <w:rPr>
          <w:rFonts w:eastAsia="MS Mincho"/>
          <w:color w:val="FF0000"/>
          <w:lang w:val="it-IT" w:eastAsia="ja-JP"/>
        </w:rPr>
        <w:t>một</w:t>
      </w:r>
      <w:r w:rsidRPr="005E3881">
        <w:rPr>
          <w:rFonts w:eastAsia="MS Mincho"/>
          <w:lang w:val="it-IT" w:eastAsia="ja-JP"/>
        </w:rPr>
        <w:t xml:space="preserve"> giải pháp tổng thể phục vụ cho cộng đồng người bệnh </w:t>
      </w:r>
      <w:r>
        <w:rPr>
          <w:rFonts w:eastAsia="MS Mincho"/>
          <w:lang w:val="it-IT" w:eastAsia="ja-JP"/>
        </w:rPr>
        <w:t>tiểu đường</w:t>
      </w:r>
      <w:r w:rsidRPr="005E3881">
        <w:rPr>
          <w:rFonts w:eastAsia="MS Mincho"/>
          <w:lang w:val="it-IT" w:eastAsia="ja-JP"/>
        </w:rPr>
        <w:t xml:space="preserve">. Giải pháp hỗ trợ các bệnh viện, phòng khám triển khai các dịch vụ khám chữa bệnh nhanh chóng và hiệu quả, hỗ trợ giảm tải bệnh viện công và </w:t>
      </w:r>
      <w:r w:rsidR="00D91E97">
        <w:rPr>
          <w:rFonts w:eastAsia="MS Mincho"/>
          <w:color w:val="FF0000"/>
          <w:lang w:val="it-IT" w:eastAsia="ja-JP"/>
        </w:rPr>
        <w:t>tăn</w:t>
      </w:r>
      <w:r w:rsidRPr="00517357">
        <w:rPr>
          <w:rFonts w:eastAsia="MS Mincho"/>
          <w:color w:val="FF0000"/>
          <w:lang w:val="it-IT" w:eastAsia="ja-JP"/>
        </w:rPr>
        <w:t>g</w:t>
      </w:r>
      <w:r w:rsidRPr="005E3881">
        <w:rPr>
          <w:rFonts w:eastAsia="MS Mincho"/>
          <w:lang w:val="it-IT" w:eastAsia="ja-JP"/>
        </w:rPr>
        <w:t xml:space="preserve"> cường khả năng tương tác trao đổi giữa bệnh nhân với đội ngũ bác sĩ, chuyên gia. </w:t>
      </w:r>
    </w:p>
    <w:p w:rsidR="006E6418" w:rsidRDefault="00913F92" w:rsidP="00AF661C">
      <w:pPr>
        <w:spacing w:after="80"/>
        <w:ind w:firstLine="720"/>
      </w:pPr>
      <w:r>
        <w:rPr>
          <w:noProof/>
          <w:lang w:val="vi-VN" w:eastAsia="vi-VN"/>
        </w:rPr>
        <w:drawing>
          <wp:inline distT="0" distB="0" distL="0" distR="0">
            <wp:extent cx="2476500" cy="1390650"/>
            <wp:effectExtent l="0" t="0" r="0" b="0"/>
            <wp:docPr id="1" name="Picture 1" descr="RTmhLqCh4nVnRHURpPHdKJuSUl1c5_rqLG2A8h8Cyy7lvQoUq5dogAlO0ek61Tq1322YMQdcof9enWLLuaJs=w426-h240-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mhLqCh4nVnRHURpPHdKJuSUl1c5_rqLG2A8h8Cyy7lvQoUq5dogAlO0ek61Tq1322YMQdcof9enWLLuaJs=w426-h240-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0" cy="1390650"/>
                    </a:xfrm>
                    <a:prstGeom prst="rect">
                      <a:avLst/>
                    </a:prstGeom>
                    <a:noFill/>
                    <a:ln>
                      <a:noFill/>
                    </a:ln>
                  </pic:spPr>
                </pic:pic>
              </a:graphicData>
            </a:graphic>
          </wp:inline>
        </w:drawing>
      </w:r>
    </w:p>
    <w:p w:rsidR="006E6418" w:rsidRPr="006E6418" w:rsidRDefault="00AE5209" w:rsidP="006E6418">
      <w:pPr>
        <w:tabs>
          <w:tab w:val="left" w:pos="284"/>
        </w:tabs>
        <w:spacing w:before="120" w:after="120"/>
        <w:ind w:firstLine="0"/>
        <w:jc w:val="center"/>
        <w:rPr>
          <w:i/>
          <w:sz w:val="18"/>
          <w:szCs w:val="18"/>
          <w:lang w:val="vi-VN"/>
        </w:rPr>
      </w:pPr>
      <w:r>
        <w:rPr>
          <w:b/>
          <w:i/>
          <w:sz w:val="18"/>
          <w:szCs w:val="18"/>
          <w:lang w:val="vi-VN"/>
        </w:rPr>
        <w:t>Hình 1</w:t>
      </w:r>
      <w:r w:rsidR="006E6418" w:rsidRPr="006E6418">
        <w:rPr>
          <w:b/>
          <w:i/>
          <w:sz w:val="18"/>
          <w:szCs w:val="18"/>
          <w:lang w:val="vi-VN"/>
        </w:rPr>
        <w:t xml:space="preserve">.  </w:t>
      </w:r>
      <w:r w:rsidR="006E6418" w:rsidRPr="006E6418">
        <w:rPr>
          <w:i/>
          <w:sz w:val="18"/>
          <w:szCs w:val="18"/>
          <w:lang w:val="vi-VN"/>
        </w:rPr>
        <w:t>Gi</w:t>
      </w:r>
      <w:r w:rsidR="006E6418">
        <w:rPr>
          <w:i/>
          <w:sz w:val="18"/>
          <w:szCs w:val="18"/>
          <w:lang w:val="vi-VN"/>
        </w:rPr>
        <w:t>ải pháp ứng dụng phần mềm y động hỗ trợ theo dõi và chẩn đoán bệnh tiểu đường</w:t>
      </w:r>
    </w:p>
    <w:p w:rsidR="00AF661C" w:rsidRPr="005E3881" w:rsidRDefault="00AF661C" w:rsidP="006E6418">
      <w:pPr>
        <w:spacing w:after="80"/>
        <w:rPr>
          <w:rFonts w:eastAsia="MS Mincho"/>
          <w:lang w:val="it-IT" w:eastAsia="ja-JP"/>
        </w:rPr>
      </w:pPr>
      <w:r w:rsidRPr="005E3881">
        <w:rPr>
          <w:rFonts w:eastAsia="MS Mincho"/>
          <w:lang w:val="it-IT" w:eastAsia="ja-JP"/>
        </w:rPr>
        <w:t>Giải pháp cũng hỗ trợ bệnh nhân tự theo dõi, quản lý quá trình điều trị bệnh, giúp họ dễ dàng tiếp cận với đội ngũ bác sĩ và chuyên gia.</w:t>
      </w:r>
    </w:p>
    <w:p w:rsidR="00AF661C" w:rsidRPr="00AF661C" w:rsidRDefault="00AF661C" w:rsidP="00AF661C">
      <w:pPr>
        <w:numPr>
          <w:ilvl w:val="0"/>
          <w:numId w:val="43"/>
        </w:numPr>
        <w:rPr>
          <w:lang w:val="it-IT"/>
        </w:rPr>
      </w:pPr>
      <w:r w:rsidRPr="00AF661C">
        <w:rPr>
          <w:lang w:val="it-IT"/>
        </w:rPr>
        <w:t>Website cho phép Bệnh nhân, Nhà cung cấp, Các cơ sở khám chữa bệnh và các Bác sĩ tương tác với nhau nhằm trao đổi tin tức y học về bệnh đái tháo đường và tim mạch, thông tin cá nhân bệnh nhân, lịch sử điều trị, hẹn lịch khám chữa bệnh.</w:t>
      </w:r>
    </w:p>
    <w:p w:rsidR="00AF661C" w:rsidRPr="00AF661C" w:rsidRDefault="00AF661C" w:rsidP="00AF661C">
      <w:pPr>
        <w:numPr>
          <w:ilvl w:val="0"/>
          <w:numId w:val="43"/>
        </w:numPr>
        <w:rPr>
          <w:lang w:val="it-IT"/>
        </w:rPr>
      </w:pPr>
      <w:r w:rsidRPr="00AF661C">
        <w:rPr>
          <w:lang w:val="it-IT"/>
        </w:rPr>
        <w:t>Ứng dụng di động xây dựng trên các phiên bản Android, IOS và Windows phone. Cho phép người sử dụng có thể cài đặt trực tiếp, sử dụng đầy đủ các chức năng vốn có của website và thêm các chức năng nâng cao khác.</w:t>
      </w:r>
    </w:p>
    <w:p w:rsidR="00AF661C" w:rsidRPr="00F6219E" w:rsidRDefault="00AF661C" w:rsidP="00AF661C">
      <w:pPr>
        <w:numPr>
          <w:ilvl w:val="0"/>
          <w:numId w:val="43"/>
        </w:numPr>
        <w:rPr>
          <w:color w:val="FF0000"/>
          <w:lang w:val="it-IT"/>
        </w:rPr>
      </w:pPr>
      <w:r w:rsidRPr="00DA61DA">
        <w:rPr>
          <w:lang w:val="it-IT"/>
        </w:rPr>
        <w:t>Xây dựng và duy trì mạng lưới các chuyên gia, bác sĩ và đội ngũ tư vấn. Cộng đồng này hoạt</w:t>
      </w:r>
      <w:r w:rsidR="00D91E97">
        <w:rPr>
          <w:lang w:val="it-IT"/>
        </w:rPr>
        <w:t xml:space="preserve"> động phi lợi nhuận nhằm hỗ trợ cho các bệnh nhân đái tháo đường.</w:t>
      </w:r>
    </w:p>
    <w:p w:rsidR="00884276" w:rsidRPr="00D91E97" w:rsidRDefault="00884276" w:rsidP="006B6ED9">
      <w:pPr>
        <w:ind w:firstLine="0"/>
        <w:jc w:val="center"/>
        <w:rPr>
          <w:b/>
          <w:i/>
          <w:sz w:val="18"/>
          <w:szCs w:val="18"/>
          <w:lang w:val="it-IT"/>
        </w:rPr>
      </w:pPr>
    </w:p>
    <w:p w:rsidR="00A74760" w:rsidRPr="00D91E97" w:rsidRDefault="00AF661C" w:rsidP="00AF661C">
      <w:pPr>
        <w:ind w:firstLine="0"/>
        <w:rPr>
          <w:b/>
          <w:szCs w:val="20"/>
          <w:lang w:val="it-IT"/>
        </w:rPr>
      </w:pPr>
      <w:r w:rsidRPr="00D91E97">
        <w:rPr>
          <w:b/>
          <w:szCs w:val="20"/>
          <w:lang w:val="it-IT"/>
        </w:rPr>
        <w:t>3. Ứng dụng công nghệ điện toán đám mây và ứng dụng di động cho theo dõi và chẩn đoán bệnh tiểu đường.</w:t>
      </w:r>
    </w:p>
    <w:p w:rsidR="00AF661C" w:rsidRPr="005E3881" w:rsidRDefault="00AE5209" w:rsidP="00AF661C">
      <w:pPr>
        <w:spacing w:after="80"/>
        <w:rPr>
          <w:color w:val="000000"/>
          <w:lang w:val="it-IT"/>
        </w:rPr>
      </w:pPr>
      <w:r w:rsidRPr="00D91E97">
        <w:rPr>
          <w:color w:val="000000"/>
          <w:lang w:val="it-IT"/>
        </w:rPr>
        <w:t>Vớ</w:t>
      </w:r>
      <w:r w:rsidR="00F65832" w:rsidRPr="00D91E97">
        <w:rPr>
          <w:color w:val="000000"/>
          <w:lang w:val="it-IT"/>
        </w:rPr>
        <w:t>i</w:t>
      </w:r>
      <w:r w:rsidRPr="00D91E97">
        <w:rPr>
          <w:color w:val="000000"/>
          <w:lang w:val="it-IT"/>
        </w:rPr>
        <w:t xml:space="preserve"> năng lực hiện tại của nhóm nghiên cứu, chúng tôi tập trung </w:t>
      </w:r>
      <w:r w:rsidRPr="00477A0F">
        <w:rPr>
          <w:color w:val="000000"/>
          <w:lang w:val="it-IT"/>
        </w:rPr>
        <w:t>n</w:t>
      </w:r>
      <w:r w:rsidR="00516B87" w:rsidRPr="00477A0F">
        <w:rPr>
          <w:color w:val="000000"/>
          <w:lang w:val="it-IT"/>
        </w:rPr>
        <w:t xml:space="preserve">ghiên cứu làm chủ công nghệ, thiết kế và chế tạo sản phẩm tạo nền tảng cho công nghiệp công nghệ thông tin và truyền thông, đặc biệt là </w:t>
      </w:r>
      <w:r w:rsidRPr="00477A0F">
        <w:rPr>
          <w:color w:val="000000"/>
          <w:lang w:val="it-IT"/>
        </w:rPr>
        <w:t xml:space="preserve">y tế điện tử, y tế di động và các thiết bị phục vụ chăm sóc sức khỏe chủ động.  </w:t>
      </w:r>
      <w:r w:rsidR="00AF661C" w:rsidRPr="00477A0F">
        <w:rPr>
          <w:color w:val="000000"/>
          <w:lang w:val="it-IT"/>
        </w:rPr>
        <w:t xml:space="preserve">Nội dung nghiên cứu chính được được mô tả trong Hình </w:t>
      </w:r>
      <w:r w:rsidRPr="00477A0F">
        <w:rPr>
          <w:color w:val="000000"/>
          <w:lang w:val="it-IT"/>
        </w:rPr>
        <w:t>2</w:t>
      </w:r>
      <w:r w:rsidR="00AF661C" w:rsidRPr="00477A0F">
        <w:rPr>
          <w:color w:val="000000"/>
          <w:lang w:val="it-IT"/>
        </w:rPr>
        <w:t xml:space="preserve"> dưới đây với 6 thành phần chính và 4 bước thực hiện dựa trên các xu hướng công nghệ: Y tế di động từ xa, Điện toán đám mây và Nâng cao năng lực, ý thức chủ đông tham gia khám chữa bệnh của bệnh nhân.</w:t>
      </w:r>
      <w:r w:rsidR="00AF661C" w:rsidRPr="005E3881">
        <w:rPr>
          <w:color w:val="000000"/>
          <w:lang w:val="it-IT"/>
        </w:rPr>
        <w:t xml:space="preserve"> </w:t>
      </w:r>
    </w:p>
    <w:p w:rsidR="00AF661C" w:rsidRDefault="00913F92" w:rsidP="00AF661C">
      <w:pPr>
        <w:ind w:firstLine="0"/>
        <w:rPr>
          <w:color w:val="000000"/>
        </w:rPr>
      </w:pPr>
      <w:r w:rsidRPr="00811FBA">
        <w:rPr>
          <w:noProof/>
          <w:color w:val="000000"/>
          <w:lang w:val="vi-VN" w:eastAsia="vi-VN"/>
        </w:rPr>
        <w:drawing>
          <wp:inline distT="0" distB="0" distL="0" distR="0">
            <wp:extent cx="3009900" cy="1343025"/>
            <wp:effectExtent l="0" t="0" r="0" b="0"/>
            <wp:docPr id="2" name="Picture 2" descr="New Microsoft Visio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Microsoft Visio Draw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09900" cy="1343025"/>
                    </a:xfrm>
                    <a:prstGeom prst="rect">
                      <a:avLst/>
                    </a:prstGeom>
                    <a:noFill/>
                    <a:ln>
                      <a:noFill/>
                    </a:ln>
                  </pic:spPr>
                </pic:pic>
              </a:graphicData>
            </a:graphic>
          </wp:inline>
        </w:drawing>
      </w:r>
    </w:p>
    <w:p w:rsidR="00AE5209" w:rsidRPr="00AE5209" w:rsidRDefault="00AE5209" w:rsidP="00AE5209">
      <w:pPr>
        <w:tabs>
          <w:tab w:val="left" w:pos="284"/>
        </w:tabs>
        <w:spacing w:before="120" w:after="120"/>
        <w:ind w:firstLine="0"/>
        <w:jc w:val="center"/>
        <w:rPr>
          <w:i/>
          <w:sz w:val="18"/>
          <w:szCs w:val="18"/>
        </w:rPr>
      </w:pPr>
      <w:r>
        <w:rPr>
          <w:b/>
          <w:i/>
          <w:sz w:val="18"/>
          <w:szCs w:val="18"/>
          <w:lang w:val="vi-VN"/>
        </w:rPr>
        <w:t>Hình 2</w:t>
      </w:r>
      <w:r w:rsidRPr="006E6418">
        <w:rPr>
          <w:b/>
          <w:i/>
          <w:sz w:val="18"/>
          <w:szCs w:val="18"/>
          <w:lang w:val="vi-VN"/>
        </w:rPr>
        <w:t xml:space="preserve">.  </w:t>
      </w:r>
      <w:r>
        <w:rPr>
          <w:i/>
          <w:sz w:val="18"/>
          <w:szCs w:val="18"/>
        </w:rPr>
        <w:t>Mô hình ứng dụng di động kết hợp với điện toán đám mây phục vụ theo dõi, chẩn đoán bệnh tiểu đường.</w:t>
      </w:r>
    </w:p>
    <w:p w:rsidR="00A97498" w:rsidRDefault="009A29F0" w:rsidP="00946F11">
      <w:pPr>
        <w:widowControl/>
        <w:tabs>
          <w:tab w:val="left" w:pos="720"/>
        </w:tabs>
        <w:spacing w:before="0" w:after="80"/>
        <w:rPr>
          <w:color w:val="FF0000"/>
        </w:rPr>
      </w:pPr>
      <w:r w:rsidRPr="003468B5">
        <w:rPr>
          <w:i/>
        </w:rPr>
        <w:t xml:space="preserve">3.1 </w:t>
      </w:r>
      <w:r w:rsidR="00AF661C" w:rsidRPr="003468B5">
        <w:rPr>
          <w:i/>
        </w:rPr>
        <w:t>Các thiết bị đo:</w:t>
      </w:r>
      <w:r w:rsidR="00AF661C" w:rsidRPr="003468B5">
        <w:t xml:space="preserve"> Tập hợp các thiết bị di động nhỏ gọn theo dõi thông số đường huyết, huyết áp, cân nặng và các tham số vận động để có thể theo dõi và ghi nhận các chỉ số sức khỏe của bệnh nhân.</w:t>
      </w:r>
      <w:r w:rsidR="00B3248F">
        <w:t xml:space="preserve"> </w:t>
      </w:r>
      <w:r w:rsidR="00B3248F" w:rsidRPr="00946F11">
        <w:rPr>
          <w:color w:val="FF0000"/>
        </w:rPr>
        <w:t>Dữ liệu từ một số thiết bị đo sẽ được đồng bộ tự động với Ứng dụng di động trên các smartphone thông qua giao thức Bluetooth. Hệ thống cũng cho phép mở rộng tương tác với các thiết bị đo, theo dõi thông số sức khỏe thông thường khác không tích hợp sẵn Bluetooth bằng giao diện nhập dữ liệu chủ động trên ứng dụng di động.</w:t>
      </w:r>
      <w:r w:rsidR="00946F11">
        <w:rPr>
          <w:color w:val="FF0000"/>
        </w:rPr>
        <w:t xml:space="preserve"> </w:t>
      </w:r>
    </w:p>
    <w:p w:rsidR="00A97498" w:rsidRDefault="00A97498" w:rsidP="00A97498">
      <w:pPr>
        <w:widowControl/>
        <w:tabs>
          <w:tab w:val="left" w:pos="720"/>
        </w:tabs>
        <w:spacing w:before="0" w:after="80"/>
        <w:rPr>
          <w:color w:val="FF0000"/>
        </w:rPr>
      </w:pPr>
      <w:r>
        <w:rPr>
          <w:color w:val="FF0000"/>
        </w:rPr>
        <w:t xml:space="preserve">Bên cạnh khả năng kết nối qua Bluetooth, </w:t>
      </w:r>
      <w:r w:rsidR="00946F11" w:rsidRPr="00946F11">
        <w:rPr>
          <w:color w:val="FF0000"/>
        </w:rPr>
        <w:t xml:space="preserve">Ứng dụng di động có tính năng đồng bộ qua </w:t>
      </w:r>
      <w:r>
        <w:rPr>
          <w:color w:val="FF0000"/>
        </w:rPr>
        <w:t>internet với hai trường hợp sử dụng điển hình:</w:t>
      </w:r>
    </w:p>
    <w:p w:rsidR="00A97498" w:rsidRPr="00A97498" w:rsidRDefault="00A97498" w:rsidP="00A97498">
      <w:pPr>
        <w:pStyle w:val="ListParagraph"/>
        <w:widowControl/>
        <w:numPr>
          <w:ilvl w:val="0"/>
          <w:numId w:val="48"/>
        </w:numPr>
        <w:tabs>
          <w:tab w:val="left" w:pos="720"/>
        </w:tabs>
        <w:spacing w:before="0" w:after="80"/>
        <w:rPr>
          <w:color w:val="FF0000"/>
        </w:rPr>
      </w:pPr>
      <w:r w:rsidRPr="00A97498">
        <w:rPr>
          <w:color w:val="FF0000"/>
        </w:rPr>
        <w:t>Đ</w:t>
      </w:r>
      <w:r w:rsidR="00946F11" w:rsidRPr="00A97498">
        <w:rPr>
          <w:color w:val="FF0000"/>
        </w:rPr>
        <w:t>ồng bộ, lưu trữ dữ liệu cá nhân của bệnh nhân trên hệ thống cloud của nghiên cứu. Dữ liệu này được bảo mật theo gói dịch vụ hỗ trợ của Amazon. Nghiên cứu được tài trợ từ Amazon các dịch vụ điện toán đám mây.</w:t>
      </w:r>
    </w:p>
    <w:p w:rsidR="00AF661C" w:rsidRPr="00A97498" w:rsidRDefault="00A97498" w:rsidP="00A97498">
      <w:pPr>
        <w:pStyle w:val="ListParagraph"/>
        <w:widowControl/>
        <w:numPr>
          <w:ilvl w:val="0"/>
          <w:numId w:val="48"/>
        </w:numPr>
        <w:tabs>
          <w:tab w:val="left" w:pos="720"/>
        </w:tabs>
        <w:spacing w:before="0" w:after="80"/>
        <w:rPr>
          <w:color w:val="FF0000"/>
        </w:rPr>
      </w:pPr>
      <w:r w:rsidRPr="00A97498">
        <w:rPr>
          <w:color w:val="FF0000"/>
        </w:rPr>
        <w:t>T</w:t>
      </w:r>
      <w:r w:rsidR="00946F11" w:rsidRPr="00A97498">
        <w:rPr>
          <w:color w:val="FF0000"/>
        </w:rPr>
        <w:t>ích hợp với thiết bị, ứng dụng của hãng thứ 3 thông qua API (ví dụ đồng bộ dữ liệu với Mitfit hoặc iHeatlhlabs)</w:t>
      </w:r>
      <w:r w:rsidRPr="00A97498">
        <w:rPr>
          <w:color w:val="FF0000"/>
        </w:rPr>
        <w:t>.</w:t>
      </w:r>
    </w:p>
    <w:p w:rsidR="00AF661C" w:rsidRPr="00151DB6" w:rsidRDefault="009A29F0" w:rsidP="00151DB6">
      <w:pPr>
        <w:widowControl/>
        <w:spacing w:before="0" w:after="80"/>
        <w:rPr>
          <w:color w:val="000000"/>
        </w:rPr>
      </w:pPr>
      <w:r>
        <w:rPr>
          <w:i/>
          <w:color w:val="000000"/>
        </w:rPr>
        <w:t xml:space="preserve">3.2 </w:t>
      </w:r>
      <w:r w:rsidR="00AF661C" w:rsidRPr="00811FBA">
        <w:rPr>
          <w:i/>
          <w:color w:val="000000"/>
        </w:rPr>
        <w:t>Ứng dụng di động:</w:t>
      </w:r>
      <w:r w:rsidR="00AF661C" w:rsidRPr="00811FBA">
        <w:rPr>
          <w:color w:val="000000"/>
        </w:rPr>
        <w:t xml:space="preserve"> Hỗ trợ bệnh nhân và người dùng có thể cập nhật tự động dữ liệu đường huyết, huyết áp, cân nặng và vận động thông qua ứng dụng trên di động. Phầm mềm nhỏ gọn, thuần việt và dễ sử dụng.</w:t>
      </w:r>
      <w:r w:rsidR="00151DB6">
        <w:rPr>
          <w:color w:val="000000"/>
        </w:rPr>
        <w:t xml:space="preserve"> Quy trình thiết kế giao diện người dùng được mô tả như Hình 3 dưới đây với 06 bước thực hiện tuần tự. Để sử dụng được ứng dụng, người dùng</w:t>
      </w:r>
      <w:r w:rsidR="00151DB6" w:rsidRPr="00151DB6">
        <w:rPr>
          <w:color w:val="000000"/>
        </w:rPr>
        <w:t xml:space="preserve"> cần </w:t>
      </w:r>
      <w:r w:rsidR="00151DB6">
        <w:rPr>
          <w:color w:val="000000"/>
        </w:rPr>
        <w:t>phải đăng nhập vào ứng dụng thông qua các thông tin đăng ký bằng email, điện thoại hoặc tài khoản mạng xã hội. T</w:t>
      </w:r>
      <w:r w:rsidR="00151DB6" w:rsidRPr="00151DB6">
        <w:rPr>
          <w:color w:val="000000"/>
        </w:rPr>
        <w:t xml:space="preserve">rong trường hợp </w:t>
      </w:r>
      <w:r w:rsidR="00151DB6">
        <w:rPr>
          <w:color w:val="000000"/>
        </w:rPr>
        <w:t>người dùng</w:t>
      </w:r>
      <w:r w:rsidR="00151DB6" w:rsidRPr="00151DB6">
        <w:rPr>
          <w:color w:val="000000"/>
        </w:rPr>
        <w:t xml:space="preserve"> chưa có tài khoản, </w:t>
      </w:r>
      <w:r w:rsidR="00151DB6">
        <w:rPr>
          <w:color w:val="000000"/>
        </w:rPr>
        <w:t xml:space="preserve">hệ thống sẽ </w:t>
      </w:r>
      <w:r w:rsidR="00151DB6" w:rsidRPr="00151DB6">
        <w:rPr>
          <w:color w:val="000000"/>
        </w:rPr>
        <w:t xml:space="preserve">yêu cầu </w:t>
      </w:r>
      <w:r w:rsidR="00151DB6">
        <w:rPr>
          <w:color w:val="000000"/>
        </w:rPr>
        <w:t>người dùng</w:t>
      </w:r>
      <w:r w:rsidR="00151DB6" w:rsidRPr="00151DB6">
        <w:rPr>
          <w:color w:val="000000"/>
        </w:rPr>
        <w:t xml:space="preserve"> đăng ký tài </w:t>
      </w:r>
      <w:proofErr w:type="gramStart"/>
      <w:r w:rsidR="00151DB6" w:rsidRPr="00151DB6">
        <w:rPr>
          <w:color w:val="000000"/>
        </w:rPr>
        <w:t>khoản .</w:t>
      </w:r>
      <w:proofErr w:type="gramEnd"/>
    </w:p>
    <w:p w:rsidR="00151DB6" w:rsidRDefault="00913F92" w:rsidP="009A29F0">
      <w:pPr>
        <w:widowControl/>
        <w:spacing w:before="0" w:after="80"/>
        <w:rPr>
          <w:color w:val="000000"/>
        </w:rPr>
      </w:pPr>
      <w:r>
        <w:rPr>
          <w:noProof/>
          <w:color w:val="000000"/>
          <w:lang w:val="vi-VN" w:eastAsia="vi-VN"/>
        </w:rPr>
        <w:lastRenderedPageBreak/>
        <w:drawing>
          <wp:inline distT="0" distB="0" distL="0" distR="0">
            <wp:extent cx="2581275" cy="2457450"/>
            <wp:effectExtent l="0" t="0" r="0" b="0"/>
            <wp:docPr id="3" name="Picture 3" descr="Cap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e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1275" cy="2457450"/>
                    </a:xfrm>
                    <a:prstGeom prst="rect">
                      <a:avLst/>
                    </a:prstGeom>
                    <a:noFill/>
                    <a:ln>
                      <a:noFill/>
                    </a:ln>
                  </pic:spPr>
                </pic:pic>
              </a:graphicData>
            </a:graphic>
          </wp:inline>
        </w:drawing>
      </w:r>
    </w:p>
    <w:p w:rsidR="00151DB6" w:rsidRPr="00151DB6" w:rsidRDefault="00151DB6" w:rsidP="00151DB6">
      <w:pPr>
        <w:tabs>
          <w:tab w:val="left" w:pos="284"/>
        </w:tabs>
        <w:spacing w:before="120" w:after="120"/>
        <w:ind w:firstLine="0"/>
        <w:jc w:val="center"/>
        <w:rPr>
          <w:i/>
          <w:sz w:val="18"/>
          <w:szCs w:val="18"/>
          <w:lang w:val="vi-VN"/>
        </w:rPr>
      </w:pPr>
      <w:r>
        <w:rPr>
          <w:b/>
          <w:i/>
          <w:sz w:val="18"/>
          <w:szCs w:val="18"/>
          <w:lang w:val="vi-VN"/>
        </w:rPr>
        <w:t>Hình 3</w:t>
      </w:r>
      <w:r w:rsidRPr="006E6418">
        <w:rPr>
          <w:b/>
          <w:i/>
          <w:sz w:val="18"/>
          <w:szCs w:val="18"/>
          <w:lang w:val="vi-VN"/>
        </w:rPr>
        <w:t xml:space="preserve">.  </w:t>
      </w:r>
      <w:r w:rsidRPr="00151DB6">
        <w:rPr>
          <w:i/>
          <w:sz w:val="18"/>
          <w:szCs w:val="18"/>
          <w:lang w:val="vi-VN"/>
        </w:rPr>
        <w:t>Thiết kế quy trình tương tác với bệnh nhận cho ứng dụng di động khám và theo dõi bệnh tiểu đường</w:t>
      </w:r>
    </w:p>
    <w:p w:rsidR="00AF661C" w:rsidRPr="00D91E97" w:rsidRDefault="009A29F0" w:rsidP="009A29F0">
      <w:pPr>
        <w:widowControl/>
        <w:spacing w:before="0" w:after="80"/>
        <w:rPr>
          <w:color w:val="000000"/>
          <w:lang w:val="vi-VN"/>
        </w:rPr>
      </w:pPr>
      <w:r w:rsidRPr="00D91E97">
        <w:rPr>
          <w:i/>
          <w:color w:val="000000"/>
          <w:lang w:val="vi-VN"/>
        </w:rPr>
        <w:t xml:space="preserve">3.3 </w:t>
      </w:r>
      <w:r w:rsidR="00AF661C" w:rsidRPr="00D91E97">
        <w:rPr>
          <w:i/>
          <w:color w:val="000000"/>
          <w:lang w:val="vi-VN"/>
        </w:rPr>
        <w:t>Ứng dụng Web dành cho bệnh nhân</w:t>
      </w:r>
      <w:r w:rsidR="00AF661C" w:rsidRPr="00D91E97">
        <w:rPr>
          <w:color w:val="000000"/>
          <w:lang w:val="vi-VN"/>
        </w:rPr>
        <w:t>: Hỗ trợ cho bệnh nhân và người dùng cũng như các thành viên trong gia đình có thể nhập thông tin sức khỏe từ xa thông qua mạ</w:t>
      </w:r>
      <w:r w:rsidR="00AE5209" w:rsidRPr="00D91E97">
        <w:rPr>
          <w:color w:val="000000"/>
          <w:lang w:val="vi-VN"/>
        </w:rPr>
        <w:t xml:space="preserve">ng internet và máy tính cá nhân. Kiến trúc cơ sở dữ liệu và các phụ thuộc thông tin </w:t>
      </w:r>
      <w:r w:rsidR="00151DB6" w:rsidRPr="00D91E97">
        <w:rPr>
          <w:color w:val="000000"/>
          <w:lang w:val="vi-VN"/>
        </w:rPr>
        <w:t>thành phần được mô tả như Hình 4</w:t>
      </w:r>
      <w:r w:rsidR="00AE5209" w:rsidRPr="00D91E97">
        <w:rPr>
          <w:color w:val="000000"/>
          <w:lang w:val="vi-VN"/>
        </w:rPr>
        <w:t xml:space="preserve"> dưới đây.</w:t>
      </w:r>
    </w:p>
    <w:p w:rsidR="006E6418" w:rsidRDefault="00913F92" w:rsidP="009A29F0">
      <w:pPr>
        <w:widowControl/>
        <w:spacing w:before="0" w:after="80"/>
        <w:rPr>
          <w:noProof/>
          <w:lang w:val="vi-VN" w:eastAsia="vi-VN"/>
        </w:rPr>
      </w:pPr>
      <w:r w:rsidRPr="006E6418">
        <w:rPr>
          <w:noProof/>
          <w:lang w:val="vi-VN" w:eastAsia="vi-VN"/>
        </w:rPr>
        <w:drawing>
          <wp:inline distT="0" distB="0" distL="0" distR="0">
            <wp:extent cx="2333625" cy="16954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33625" cy="1695450"/>
                    </a:xfrm>
                    <a:prstGeom prst="rect">
                      <a:avLst/>
                    </a:prstGeom>
                    <a:noFill/>
                    <a:ln>
                      <a:noFill/>
                    </a:ln>
                  </pic:spPr>
                </pic:pic>
              </a:graphicData>
            </a:graphic>
          </wp:inline>
        </w:drawing>
      </w:r>
    </w:p>
    <w:p w:rsidR="006E6418" w:rsidRPr="006E6418" w:rsidRDefault="006E6418" w:rsidP="006E6418">
      <w:pPr>
        <w:tabs>
          <w:tab w:val="left" w:pos="284"/>
        </w:tabs>
        <w:spacing w:before="120" w:after="120"/>
        <w:ind w:firstLine="0"/>
        <w:jc w:val="center"/>
        <w:rPr>
          <w:i/>
          <w:sz w:val="18"/>
          <w:szCs w:val="18"/>
          <w:lang w:val="vi-VN"/>
        </w:rPr>
      </w:pPr>
      <w:r w:rsidRPr="006E6418">
        <w:rPr>
          <w:b/>
          <w:i/>
          <w:sz w:val="18"/>
          <w:szCs w:val="18"/>
          <w:lang w:val="vi-VN"/>
        </w:rPr>
        <w:t xml:space="preserve">Hình </w:t>
      </w:r>
      <w:r w:rsidR="00151DB6" w:rsidRPr="00D91E97">
        <w:rPr>
          <w:b/>
          <w:i/>
          <w:sz w:val="18"/>
          <w:szCs w:val="18"/>
          <w:lang w:val="vi-VN"/>
        </w:rPr>
        <w:t>4</w:t>
      </w:r>
      <w:r w:rsidRPr="006E6418">
        <w:rPr>
          <w:b/>
          <w:i/>
          <w:sz w:val="18"/>
          <w:szCs w:val="18"/>
          <w:lang w:val="vi-VN"/>
        </w:rPr>
        <w:t xml:space="preserve">.  </w:t>
      </w:r>
      <w:r w:rsidRPr="006E6418">
        <w:rPr>
          <w:i/>
          <w:sz w:val="18"/>
          <w:szCs w:val="18"/>
          <w:lang w:val="vi-VN"/>
        </w:rPr>
        <w:t>Cơ sở dữ liệu điện toán đám mây lưu trữ thông tin bệnh nhân tiểu đường</w:t>
      </w:r>
    </w:p>
    <w:p w:rsidR="00AF661C" w:rsidRDefault="009A29F0" w:rsidP="009A29F0">
      <w:pPr>
        <w:widowControl/>
        <w:spacing w:before="0" w:after="80"/>
        <w:rPr>
          <w:color w:val="000000"/>
          <w:lang w:val="vi-VN"/>
        </w:rPr>
      </w:pPr>
      <w:r w:rsidRPr="006E6418">
        <w:rPr>
          <w:i/>
          <w:color w:val="000000"/>
          <w:lang w:val="vi-VN"/>
        </w:rPr>
        <w:t xml:space="preserve">3.4 </w:t>
      </w:r>
      <w:r w:rsidR="00AF661C" w:rsidRPr="006E6418">
        <w:rPr>
          <w:i/>
          <w:color w:val="000000"/>
          <w:lang w:val="vi-VN"/>
        </w:rPr>
        <w:t>Máy chủ theo dõi và quản lý dịch vụ</w:t>
      </w:r>
      <w:r w:rsidR="00AF661C" w:rsidRPr="006E6418">
        <w:rPr>
          <w:color w:val="000000"/>
          <w:lang w:val="vi-VN"/>
        </w:rPr>
        <w:t>: Tích hợp điện toán đám mây và máy chủ cục bộ cho phép quản lý hệ thống cơ sở dữ liệu lớn an toàn và bảo mật nhiều lớp.</w:t>
      </w:r>
      <w:r w:rsidR="00AE5209" w:rsidRPr="00AE5209">
        <w:rPr>
          <w:color w:val="000000"/>
          <w:lang w:val="vi-VN"/>
        </w:rPr>
        <w:t xml:space="preserve"> Nó là hình mẫu trong đó thông tin được lưu trữ thường trực tại các máy chủ trên Internet và chỉ được được lưu trữ tạm thời ở các máy khách, bao gồm máy tính cá nhân, trung tâm giải trí, máy tính trong doanh nghiệp, các</w:t>
      </w:r>
      <w:r w:rsidR="00AE5209">
        <w:rPr>
          <w:color w:val="000000"/>
          <w:lang w:val="vi-VN"/>
        </w:rPr>
        <w:t xml:space="preserve"> phương tiện máy tính cầm tay.</w:t>
      </w:r>
      <w:r w:rsidR="00017713" w:rsidRPr="00017713">
        <w:rPr>
          <w:color w:val="000000"/>
          <w:lang w:val="vi-VN"/>
        </w:rPr>
        <w:t xml:space="preserve"> Điện toán đám mây đang được phát triển và cung cấp bởi nhiều nhà cung cấp, trong đó có Amazon, Google, EXA, và Salesforce cũng như những nhà cung cấp truyền thống như Sun Microsystems, HP, IBM, Intel, Cisco và Microsoft. Hiện tại, với các nghiên cứu của chúng tôi thì giải pháp điện toán đám mây của Amazon và Microsoft đang được chúng tôi nghiên cứu và áp dụng.</w:t>
      </w:r>
    </w:p>
    <w:p w:rsidR="00F22FB5" w:rsidRPr="00017713" w:rsidRDefault="00F22FB5" w:rsidP="009A29F0">
      <w:pPr>
        <w:widowControl/>
        <w:spacing w:before="0" w:after="80"/>
        <w:rPr>
          <w:color w:val="000000"/>
          <w:lang w:val="vi-VN"/>
        </w:rPr>
      </w:pPr>
      <w:r w:rsidRPr="00F65832">
        <w:rPr>
          <w:szCs w:val="20"/>
          <w:lang w:val="vi-VN"/>
        </w:rPr>
        <w:t xml:space="preserve">Ở mô hình điện toán này, mọi khả năng liên quan đến công nghệ thông tin đều được cung cấp dưới dạng các "dịch vụ", cho phép người sử dụng truy cập các dịch vụ công nghệ từ một nhà cung cấp nào đó "trong đám mây" mà không cần phải có các kiến thức, kinh nghiệm về công nghệ </w:t>
      </w:r>
      <w:r w:rsidRPr="00F65832">
        <w:rPr>
          <w:szCs w:val="20"/>
          <w:lang w:val="vi-VN"/>
        </w:rPr>
        <w:t>đó, cũng như không cần quan tâm đến các cơ sở hạ tầng phục vụ công nghệ đó.</w:t>
      </w:r>
    </w:p>
    <w:p w:rsidR="006E6418" w:rsidRDefault="00913F92" w:rsidP="009A29F0">
      <w:pPr>
        <w:widowControl/>
        <w:spacing w:before="0" w:after="80"/>
        <w:rPr>
          <w:noProof/>
          <w:lang w:val="vi-VN" w:eastAsia="vi-VN"/>
        </w:rPr>
      </w:pPr>
      <w:r w:rsidRPr="006E6418">
        <w:rPr>
          <w:noProof/>
          <w:lang w:val="vi-VN" w:eastAsia="vi-VN"/>
        </w:rPr>
        <w:drawing>
          <wp:inline distT="0" distB="0" distL="0" distR="0">
            <wp:extent cx="2600325" cy="17240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0325" cy="1724025"/>
                    </a:xfrm>
                    <a:prstGeom prst="rect">
                      <a:avLst/>
                    </a:prstGeom>
                    <a:noFill/>
                    <a:ln>
                      <a:noFill/>
                    </a:ln>
                  </pic:spPr>
                </pic:pic>
              </a:graphicData>
            </a:graphic>
          </wp:inline>
        </w:drawing>
      </w:r>
    </w:p>
    <w:p w:rsidR="006E6418" w:rsidRDefault="006E6418" w:rsidP="006E6418">
      <w:pPr>
        <w:tabs>
          <w:tab w:val="left" w:pos="284"/>
        </w:tabs>
        <w:spacing w:before="120" w:after="120"/>
        <w:ind w:firstLine="0"/>
        <w:jc w:val="center"/>
        <w:rPr>
          <w:i/>
          <w:sz w:val="18"/>
          <w:szCs w:val="18"/>
          <w:lang w:val="vi-VN"/>
        </w:rPr>
      </w:pPr>
      <w:r w:rsidRPr="006E6418">
        <w:rPr>
          <w:b/>
          <w:i/>
          <w:sz w:val="18"/>
          <w:szCs w:val="18"/>
          <w:lang w:val="vi-VN"/>
        </w:rPr>
        <w:t xml:space="preserve">Hình </w:t>
      </w:r>
      <w:r w:rsidR="00151DB6" w:rsidRPr="00D91E97">
        <w:rPr>
          <w:b/>
          <w:i/>
          <w:sz w:val="18"/>
          <w:szCs w:val="18"/>
          <w:lang w:val="vi-VN"/>
        </w:rPr>
        <w:t>5</w:t>
      </w:r>
      <w:r w:rsidRPr="006E6418">
        <w:rPr>
          <w:b/>
          <w:i/>
          <w:sz w:val="18"/>
          <w:szCs w:val="18"/>
          <w:lang w:val="vi-VN"/>
        </w:rPr>
        <w:t xml:space="preserve">.  </w:t>
      </w:r>
      <w:r>
        <w:rPr>
          <w:i/>
          <w:sz w:val="18"/>
          <w:szCs w:val="18"/>
          <w:lang w:val="vi-VN"/>
        </w:rPr>
        <w:t>Sơ đồ kiến trúc cơ sở dữ liệu cho hệ thống</w:t>
      </w:r>
    </w:p>
    <w:p w:rsidR="00AF661C" w:rsidRDefault="00477A0F" w:rsidP="00F22FB5">
      <w:pPr>
        <w:tabs>
          <w:tab w:val="left" w:pos="284"/>
        </w:tabs>
        <w:spacing w:before="120" w:after="120"/>
        <w:ind w:firstLine="0"/>
        <w:rPr>
          <w:color w:val="000000"/>
          <w:lang w:val="vi-VN"/>
        </w:rPr>
      </w:pPr>
      <w:r w:rsidRPr="00F65832">
        <w:rPr>
          <w:szCs w:val="20"/>
          <w:lang w:val="vi-VN"/>
        </w:rPr>
        <w:tab/>
      </w:r>
      <w:r w:rsidR="009A29F0" w:rsidRPr="006E6418">
        <w:rPr>
          <w:i/>
          <w:color w:val="000000"/>
          <w:lang w:val="vi-VN"/>
        </w:rPr>
        <w:t xml:space="preserve">3.5 </w:t>
      </w:r>
      <w:r w:rsidR="00AF661C" w:rsidRPr="006E6418">
        <w:rPr>
          <w:i/>
          <w:color w:val="000000"/>
          <w:lang w:val="vi-VN"/>
        </w:rPr>
        <w:t>Ứng dụng đa nền tảng cho đội ngũ bác sĩ và chuyên gia</w:t>
      </w:r>
      <w:r w:rsidR="00AF661C" w:rsidRPr="006E6418">
        <w:rPr>
          <w:color w:val="000000"/>
          <w:lang w:val="vi-VN"/>
        </w:rPr>
        <w:t>: Bao gồm ứng dụng di động đa nền tảng và hệ thống website giúp bác sĩ và chuyên gia có thể tương tác với hệ thống trong nhiều thời điểm và vị trí khác nhau.</w:t>
      </w:r>
      <w:r w:rsidR="00F65832" w:rsidRPr="00F65832">
        <w:rPr>
          <w:color w:val="000000"/>
          <w:lang w:val="vi-VN"/>
        </w:rPr>
        <w:t xml:space="preserve"> Trên thế giới cũng đã có khá nhiều ứng dụng phần mềm như hệ thống iBGStart của Apple [5] hoặc các ứng dụng chuyên biệt như trong nghiên cứu của Frederic Renic [6].</w:t>
      </w:r>
      <w:r w:rsidR="00363B73" w:rsidRPr="00363B73">
        <w:rPr>
          <w:color w:val="000000"/>
          <w:lang w:val="vi-VN"/>
        </w:rPr>
        <w:t xml:space="preserve"> </w:t>
      </w:r>
    </w:p>
    <w:p w:rsidR="00363B73" w:rsidRDefault="00363B73" w:rsidP="009A29F0">
      <w:pPr>
        <w:widowControl/>
        <w:spacing w:before="0" w:after="80"/>
        <w:rPr>
          <w:color w:val="000000"/>
          <w:lang w:val="vi-VN"/>
        </w:rPr>
      </w:pPr>
      <w:r w:rsidRPr="00363B73">
        <w:rPr>
          <w:color w:val="000000"/>
          <w:lang w:val="vi-VN"/>
        </w:rPr>
        <w:t xml:space="preserve">Hình 6 dưới đây mô tả quy trình thiết kế </w:t>
      </w:r>
      <w:r>
        <w:rPr>
          <w:color w:val="000000"/>
          <w:lang w:val="vi-VN"/>
        </w:rPr>
        <w:t>c</w:t>
      </w:r>
      <w:r w:rsidRPr="00363B73">
        <w:rPr>
          <w:color w:val="000000"/>
          <w:lang w:val="vi-VN"/>
        </w:rPr>
        <w:t>hức năng giúp người dùng ứng dụng có thể tìm kiếm những Bác sĩ trong khoảng cách từ 3 -&gt; 8 Km xung quanh nơi mình đang đứng để có thể liên hệ và được bác sĩ trợ giúp kịp thời.</w:t>
      </w:r>
    </w:p>
    <w:p w:rsidR="00363B73" w:rsidRDefault="00913F92" w:rsidP="00363B73">
      <w:pPr>
        <w:widowControl/>
        <w:spacing w:before="0" w:after="80"/>
        <w:jc w:val="center"/>
        <w:rPr>
          <w:color w:val="000000"/>
          <w:lang w:val="vi-VN"/>
        </w:rPr>
      </w:pPr>
      <w:r>
        <w:rPr>
          <w:noProof/>
          <w:color w:val="000000"/>
          <w:lang w:val="vi-VN" w:eastAsia="vi-VN"/>
        </w:rPr>
        <w:drawing>
          <wp:inline distT="0" distB="0" distL="0" distR="0">
            <wp:extent cx="2419350" cy="3181350"/>
            <wp:effectExtent l="0" t="0" r="0" b="0"/>
            <wp:docPr id="6" name="Picture 6" descr="Capture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ptureb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9350" cy="3181350"/>
                    </a:xfrm>
                    <a:prstGeom prst="rect">
                      <a:avLst/>
                    </a:prstGeom>
                    <a:noFill/>
                    <a:ln>
                      <a:noFill/>
                    </a:ln>
                  </pic:spPr>
                </pic:pic>
              </a:graphicData>
            </a:graphic>
          </wp:inline>
        </w:drawing>
      </w:r>
    </w:p>
    <w:p w:rsidR="00363B73" w:rsidRPr="00363B73" w:rsidRDefault="00363B73" w:rsidP="00363B73">
      <w:pPr>
        <w:tabs>
          <w:tab w:val="left" w:pos="284"/>
        </w:tabs>
        <w:spacing w:before="120" w:after="120"/>
        <w:ind w:firstLine="0"/>
        <w:jc w:val="center"/>
        <w:rPr>
          <w:i/>
          <w:sz w:val="18"/>
          <w:szCs w:val="18"/>
          <w:lang w:val="vi-VN"/>
        </w:rPr>
      </w:pPr>
      <w:r w:rsidRPr="006E6418">
        <w:rPr>
          <w:b/>
          <w:i/>
          <w:sz w:val="18"/>
          <w:szCs w:val="18"/>
          <w:lang w:val="vi-VN"/>
        </w:rPr>
        <w:t xml:space="preserve">Hình </w:t>
      </w:r>
      <w:r>
        <w:rPr>
          <w:b/>
          <w:i/>
          <w:sz w:val="18"/>
          <w:szCs w:val="18"/>
          <w:lang w:val="vi-VN"/>
        </w:rPr>
        <w:t>6</w:t>
      </w:r>
      <w:r w:rsidRPr="006E6418">
        <w:rPr>
          <w:b/>
          <w:i/>
          <w:sz w:val="18"/>
          <w:szCs w:val="18"/>
          <w:lang w:val="vi-VN"/>
        </w:rPr>
        <w:t xml:space="preserve">.  </w:t>
      </w:r>
      <w:r w:rsidRPr="00363B73">
        <w:rPr>
          <w:i/>
          <w:sz w:val="18"/>
          <w:szCs w:val="18"/>
          <w:lang w:val="vi-VN"/>
        </w:rPr>
        <w:t>Chức năng kết nối GPS để tìm bác sĩ khu vực lân cận thông qua ứng dụng quản lý điều trị bệnh tiểu đường.</w:t>
      </w:r>
    </w:p>
    <w:p w:rsidR="00AF661C" w:rsidRDefault="009A29F0" w:rsidP="009A29F0">
      <w:pPr>
        <w:widowControl/>
        <w:spacing w:before="0" w:after="80"/>
        <w:rPr>
          <w:color w:val="000000"/>
          <w:lang w:val="vi-VN"/>
        </w:rPr>
      </w:pPr>
      <w:r w:rsidRPr="00017713">
        <w:rPr>
          <w:i/>
          <w:color w:val="000000"/>
          <w:lang w:val="vi-VN"/>
        </w:rPr>
        <w:t xml:space="preserve">3.6 </w:t>
      </w:r>
      <w:r w:rsidR="00AF661C" w:rsidRPr="00017713">
        <w:rPr>
          <w:i/>
          <w:color w:val="000000"/>
          <w:lang w:val="vi-VN"/>
        </w:rPr>
        <w:t>Hệ thống bản ghi y tế điện tử</w:t>
      </w:r>
      <w:r w:rsidR="00AF661C" w:rsidRPr="00017713">
        <w:rPr>
          <w:color w:val="000000"/>
          <w:lang w:val="vi-VN"/>
        </w:rPr>
        <w:t>: Có thể xuất/nhập dữ liệu y tế cá nhân khi bệnh nhân yêu cầu tới các định dạng bất kỳ tuân theo quy định của Bộ y tế.</w:t>
      </w:r>
      <w:r w:rsidR="00F65832">
        <w:rPr>
          <w:color w:val="000000"/>
          <w:lang w:val="vi-VN"/>
        </w:rPr>
        <w:t xml:space="preserve"> H</w:t>
      </w:r>
      <w:r w:rsidR="00F65832" w:rsidRPr="00F65832">
        <w:rPr>
          <w:color w:val="000000"/>
          <w:lang w:val="vi-VN"/>
        </w:rPr>
        <w:t>ệ thống do nhóm nghiên cứu thiết kế cũng tương thích với các nghiên cứu và tiêu chuẩn thế gi</w:t>
      </w:r>
      <w:r w:rsidR="00F65832">
        <w:rPr>
          <w:color w:val="000000"/>
          <w:lang w:val="vi-VN"/>
        </w:rPr>
        <w:t>ới như tiêu chuẩn HL7 hoặc EMR</w:t>
      </w:r>
      <w:r w:rsidR="00151DB6" w:rsidRPr="00151DB6">
        <w:rPr>
          <w:color w:val="000000"/>
          <w:lang w:val="vi-VN"/>
        </w:rPr>
        <w:t xml:space="preserve"> [2]</w:t>
      </w:r>
      <w:r w:rsidR="00F65832">
        <w:rPr>
          <w:color w:val="000000"/>
          <w:lang w:val="vi-VN"/>
        </w:rPr>
        <w:t>.</w:t>
      </w:r>
    </w:p>
    <w:p w:rsidR="00F22FB5" w:rsidRPr="00F65832" w:rsidRDefault="00F22FB5" w:rsidP="009A29F0">
      <w:pPr>
        <w:widowControl/>
        <w:spacing w:before="0" w:after="80"/>
        <w:rPr>
          <w:color w:val="000000"/>
          <w:lang w:val="vi-VN"/>
        </w:rPr>
      </w:pPr>
    </w:p>
    <w:p w:rsidR="006311DF" w:rsidRPr="00D91E97" w:rsidRDefault="0016682F" w:rsidP="002A7352">
      <w:pPr>
        <w:pStyle w:val="mcCp1"/>
        <w:tabs>
          <w:tab w:val="clear" w:pos="4253"/>
        </w:tabs>
        <w:spacing w:line="240" w:lineRule="auto"/>
        <w:rPr>
          <w:sz w:val="20"/>
          <w:szCs w:val="20"/>
          <w:lang w:val="vi-VN"/>
        </w:rPr>
      </w:pPr>
      <w:r w:rsidRPr="00D91E97">
        <w:rPr>
          <w:sz w:val="20"/>
          <w:szCs w:val="20"/>
          <w:lang w:val="vi-VN"/>
        </w:rPr>
        <w:lastRenderedPageBreak/>
        <w:t xml:space="preserve">4.  </w:t>
      </w:r>
      <w:r w:rsidR="00607361" w:rsidRPr="00D91E97">
        <w:rPr>
          <w:sz w:val="20"/>
          <w:szCs w:val="20"/>
          <w:lang w:val="vi-VN"/>
        </w:rPr>
        <w:t xml:space="preserve"> </w:t>
      </w:r>
      <w:r w:rsidR="009A29F0" w:rsidRPr="00D91E97">
        <w:rPr>
          <w:sz w:val="20"/>
          <w:szCs w:val="20"/>
          <w:lang w:val="vi-VN"/>
        </w:rPr>
        <w:t>Website điện toán đám mây và ứng dụng di động theo dõi điều trị bệnh tiểu đường.</w:t>
      </w:r>
      <w:r w:rsidR="006311DF" w:rsidRPr="00D91E97">
        <w:rPr>
          <w:sz w:val="20"/>
          <w:szCs w:val="20"/>
          <w:lang w:val="vi-VN"/>
        </w:rPr>
        <w:tab/>
        <w:t xml:space="preserve"> </w:t>
      </w:r>
    </w:p>
    <w:p w:rsidR="00F42A65" w:rsidRPr="00F22FB5" w:rsidRDefault="009A29F0" w:rsidP="00A50730">
      <w:pPr>
        <w:pStyle w:val="mcCp2"/>
        <w:numPr>
          <w:ilvl w:val="0"/>
          <w:numId w:val="36"/>
        </w:numPr>
        <w:tabs>
          <w:tab w:val="clear" w:pos="1440"/>
          <w:tab w:val="left" w:pos="0"/>
          <w:tab w:val="left" w:pos="426"/>
        </w:tabs>
        <w:spacing w:before="60" w:line="240" w:lineRule="auto"/>
        <w:ind w:hanging="720"/>
        <w:rPr>
          <w:sz w:val="20"/>
          <w:szCs w:val="20"/>
          <w:lang w:val="vi-VN"/>
        </w:rPr>
      </w:pPr>
      <w:r w:rsidRPr="00F22FB5">
        <w:rPr>
          <w:sz w:val="20"/>
          <w:szCs w:val="20"/>
          <w:lang w:val="vi-VN"/>
        </w:rPr>
        <w:t>Website điện toán đám mây</w:t>
      </w:r>
    </w:p>
    <w:p w:rsidR="00363B73" w:rsidRPr="00363B73" w:rsidRDefault="00017713" w:rsidP="00363B73">
      <w:r w:rsidRPr="00F22FB5">
        <w:rPr>
          <w:lang w:val="vi-VN"/>
        </w:rPr>
        <w:t>Nhóm n</w:t>
      </w:r>
      <w:r w:rsidR="00516B87" w:rsidRPr="00F22FB5">
        <w:rPr>
          <w:lang w:val="vi-VN"/>
        </w:rPr>
        <w:t>ghiên cứu tạo ra sản phẩm</w:t>
      </w:r>
      <w:r w:rsidRPr="00F22FB5">
        <w:rPr>
          <w:lang w:val="vi-VN"/>
        </w:rPr>
        <w:t xml:space="preserve"> website theo dõi và quản lý điều trị bệnh tiểu đường</w:t>
      </w:r>
      <w:r w:rsidR="00516B87" w:rsidRPr="00F22FB5">
        <w:rPr>
          <w:lang w:val="vi-VN"/>
        </w:rPr>
        <w:t>,</w:t>
      </w:r>
      <w:r w:rsidRPr="00F22FB5">
        <w:rPr>
          <w:lang w:val="vi-VN"/>
        </w:rPr>
        <w:t xml:space="preserve"> đây là</w:t>
      </w:r>
      <w:r w:rsidR="00516B87" w:rsidRPr="00F22FB5">
        <w:rPr>
          <w:lang w:val="vi-VN"/>
        </w:rPr>
        <w:t xml:space="preserve"> dịch vụ công nghệ thông tin và truyền thông mới, có trìn</w:t>
      </w:r>
      <w:r w:rsidRPr="00F22FB5">
        <w:rPr>
          <w:lang w:val="vi-VN"/>
        </w:rPr>
        <w:t xml:space="preserve">h độ tiên tiến trong khu vực về </w:t>
      </w:r>
      <w:r w:rsidR="00516B87" w:rsidRPr="00F22FB5">
        <w:rPr>
          <w:lang w:val="vi-VN"/>
        </w:rPr>
        <w:t>an toàn và an ninh thông tin ở mức độ cao</w:t>
      </w:r>
      <w:r w:rsidRPr="00F22FB5">
        <w:rPr>
          <w:lang w:val="vi-VN"/>
        </w:rPr>
        <w:t xml:space="preserve">, </w:t>
      </w:r>
      <w:r w:rsidR="00516B87" w:rsidRPr="00F22FB5">
        <w:rPr>
          <w:lang w:val="vi-VN"/>
        </w:rPr>
        <w:t>tính toán phân tán và tính toán hiệu năng cao</w:t>
      </w:r>
      <w:r w:rsidRPr="00F22FB5">
        <w:rPr>
          <w:lang w:val="vi-VN"/>
        </w:rPr>
        <w:t xml:space="preserve"> các chỉ số đường huyết, nhịp tim và hàm lượng dinh dưỡng được bệnh nhân thu nạp hàng ngày. </w:t>
      </w:r>
      <w:r w:rsidRPr="00017713">
        <w:t xml:space="preserve">Hình </w:t>
      </w:r>
      <w:r w:rsidR="00363B73">
        <w:t>7</w:t>
      </w:r>
      <w:r w:rsidRPr="00017713">
        <w:t xml:space="preserve"> dưới đây là giao diện người dùng trên nền Website điện toán đám mây, cho phép bệnh nhân tiểu đường dễ dàng theo dõi thông tin cá nhân và dữ liệu điều trị của mình.</w:t>
      </w:r>
      <w:r w:rsidR="00363B73">
        <w:t xml:space="preserve"> </w:t>
      </w:r>
      <w:r w:rsidR="00363B73" w:rsidRPr="00363B73">
        <w:t>Nghiên cứu của chúng tôi đưa ra một giải pháp tổng thể phục vụ cho cộng đồng người bệnh đái tháo đường tại Việt Nam. Giải pháp hỗ trợ các bệnh viện, phòng khám triển khai các dịch vụ khám chữa bệnh nhanh chóng và hiệu quả, hỗ t</w:t>
      </w:r>
      <w:r w:rsidR="00D91E97">
        <w:t>rợ giảm tải bệnh viện công và tă</w:t>
      </w:r>
      <w:r w:rsidR="00363B73" w:rsidRPr="00363B73">
        <w:t>ng cường khả năng tương tác trao đổi giữa bệnh nhân với đội ngũ bác sĩ, chuyên gia. Giải pháp cũng hỗ trợ bệnh nhân tự theo dõi, quản lý quá trình điều trị bệnh, giúp họ dễ dàng tiếp cận với đội ngũ bác sĩ và chuyên gia.</w:t>
      </w:r>
    </w:p>
    <w:p w:rsidR="006E6418" w:rsidRPr="00D91E97" w:rsidRDefault="00913F92" w:rsidP="009A29F0">
      <w:pPr>
        <w:rPr>
          <w:lang w:val="vi-VN"/>
        </w:rPr>
      </w:pPr>
      <w:r>
        <w:rPr>
          <w:noProof/>
          <w:lang w:val="vi-VN" w:eastAsia="vi-VN"/>
        </w:rPr>
        <w:drawing>
          <wp:inline distT="0" distB="0" distL="0" distR="0">
            <wp:extent cx="1095375" cy="1952625"/>
            <wp:effectExtent l="0" t="0" r="0" b="0"/>
            <wp:docPr id="7" name="Picture 7" descr="zinmedt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inmedtd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375" cy="1952625"/>
                    </a:xfrm>
                    <a:prstGeom prst="rect">
                      <a:avLst/>
                    </a:prstGeom>
                    <a:noFill/>
                    <a:ln>
                      <a:noFill/>
                    </a:ln>
                  </pic:spPr>
                </pic:pic>
              </a:graphicData>
            </a:graphic>
          </wp:inline>
        </w:drawing>
      </w:r>
      <w:r w:rsidR="006E6418" w:rsidRPr="00D91E97">
        <w:rPr>
          <w:lang w:val="vi-VN"/>
        </w:rPr>
        <w:t xml:space="preserve"> </w:t>
      </w:r>
      <w:r>
        <w:rPr>
          <w:noProof/>
          <w:lang w:val="vi-VN" w:eastAsia="vi-VN"/>
        </w:rPr>
        <w:drawing>
          <wp:inline distT="0" distB="0" distL="0" distR="0">
            <wp:extent cx="1247775" cy="2019300"/>
            <wp:effectExtent l="0" t="0" r="0" b="0"/>
            <wp:docPr id="8" name="Picture 8" descr="54f68ef8f28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54f68ef8f28c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7775" cy="2019300"/>
                    </a:xfrm>
                    <a:prstGeom prst="rect">
                      <a:avLst/>
                    </a:prstGeom>
                    <a:noFill/>
                    <a:ln>
                      <a:noFill/>
                    </a:ln>
                  </pic:spPr>
                </pic:pic>
              </a:graphicData>
            </a:graphic>
          </wp:inline>
        </w:drawing>
      </w:r>
    </w:p>
    <w:p w:rsidR="00BC6569" w:rsidRPr="00D91E97" w:rsidRDefault="006E6418" w:rsidP="006E6418">
      <w:pPr>
        <w:tabs>
          <w:tab w:val="left" w:pos="284"/>
        </w:tabs>
        <w:spacing w:before="120" w:after="120"/>
        <w:ind w:firstLine="0"/>
        <w:jc w:val="center"/>
        <w:rPr>
          <w:i/>
          <w:sz w:val="18"/>
          <w:szCs w:val="18"/>
          <w:lang w:val="vi-VN"/>
        </w:rPr>
      </w:pPr>
      <w:r w:rsidRPr="006E6418">
        <w:rPr>
          <w:b/>
          <w:i/>
          <w:sz w:val="18"/>
          <w:szCs w:val="18"/>
          <w:lang w:val="vi-VN"/>
        </w:rPr>
        <w:t xml:space="preserve">Hình </w:t>
      </w:r>
      <w:r w:rsidR="00363B73" w:rsidRPr="00D91E97">
        <w:rPr>
          <w:b/>
          <w:i/>
          <w:sz w:val="18"/>
          <w:szCs w:val="18"/>
          <w:lang w:val="vi-VN"/>
        </w:rPr>
        <w:t>7</w:t>
      </w:r>
      <w:r w:rsidRPr="00D91E97">
        <w:rPr>
          <w:b/>
          <w:i/>
          <w:sz w:val="18"/>
          <w:szCs w:val="18"/>
          <w:lang w:val="vi-VN"/>
        </w:rPr>
        <w:t xml:space="preserve">. </w:t>
      </w:r>
      <w:r w:rsidRPr="00D91E97">
        <w:rPr>
          <w:i/>
          <w:sz w:val="18"/>
          <w:szCs w:val="18"/>
          <w:lang w:val="vi-VN"/>
        </w:rPr>
        <w:t>Giao diện người dùng</w:t>
      </w:r>
      <w:r w:rsidR="00BC6569" w:rsidRPr="00D91E97">
        <w:rPr>
          <w:i/>
          <w:sz w:val="18"/>
          <w:szCs w:val="18"/>
          <w:lang w:val="vi-VN"/>
        </w:rPr>
        <w:t xml:space="preserve"> di động</w:t>
      </w:r>
      <w:r w:rsidRPr="00D91E97">
        <w:rPr>
          <w:i/>
          <w:sz w:val="18"/>
          <w:szCs w:val="18"/>
          <w:lang w:val="vi-VN"/>
        </w:rPr>
        <w:t xml:space="preserve"> trên nền </w:t>
      </w:r>
    </w:p>
    <w:p w:rsidR="006E6418" w:rsidRPr="00D91E97" w:rsidRDefault="006E6418" w:rsidP="006E6418">
      <w:pPr>
        <w:tabs>
          <w:tab w:val="left" w:pos="284"/>
        </w:tabs>
        <w:spacing w:before="120" w:after="120"/>
        <w:ind w:firstLine="0"/>
        <w:jc w:val="center"/>
        <w:rPr>
          <w:i/>
          <w:sz w:val="18"/>
          <w:szCs w:val="18"/>
          <w:lang w:val="vi-VN"/>
        </w:rPr>
      </w:pPr>
      <w:r w:rsidRPr="00D91E97">
        <w:rPr>
          <w:i/>
          <w:sz w:val="18"/>
          <w:szCs w:val="18"/>
          <w:lang w:val="vi-VN"/>
        </w:rPr>
        <w:t>Website điện toán đám mây</w:t>
      </w:r>
    </w:p>
    <w:p w:rsidR="00017713" w:rsidRPr="00D91E97" w:rsidRDefault="00017713" w:rsidP="00017713">
      <w:pPr>
        <w:tabs>
          <w:tab w:val="left" w:pos="284"/>
        </w:tabs>
        <w:spacing w:before="120" w:after="120"/>
        <w:ind w:firstLine="0"/>
        <w:rPr>
          <w:szCs w:val="20"/>
          <w:lang w:val="vi-VN"/>
        </w:rPr>
      </w:pPr>
      <w:r w:rsidRPr="00D91E97">
        <w:rPr>
          <w:szCs w:val="20"/>
          <w:lang w:val="vi-VN"/>
        </w:rPr>
        <w:tab/>
        <w:t xml:space="preserve">Người dùng có thể truy cập tới hệ thống thông qua thiết bị di động (chưa cần cài đặt ứng dụng) hoặc thông qua máy tính như giao diện ở Hình </w:t>
      </w:r>
      <w:r w:rsidR="00363B73" w:rsidRPr="00D91E97">
        <w:rPr>
          <w:szCs w:val="20"/>
          <w:lang w:val="vi-VN"/>
        </w:rPr>
        <w:t>8</w:t>
      </w:r>
      <w:r w:rsidRPr="00D91E97">
        <w:rPr>
          <w:szCs w:val="20"/>
          <w:lang w:val="vi-VN"/>
        </w:rPr>
        <w:t xml:space="preserve"> dưới đây:</w:t>
      </w:r>
    </w:p>
    <w:p w:rsidR="006E6418" w:rsidRPr="006E6418" w:rsidRDefault="00913F92" w:rsidP="009A29F0">
      <w:pPr>
        <w:rPr>
          <w:lang w:val="vi-VN"/>
        </w:rPr>
      </w:pPr>
      <w:r>
        <w:rPr>
          <w:noProof/>
          <w:lang w:val="vi-VN" w:eastAsia="vi-VN"/>
        </w:rPr>
        <w:drawing>
          <wp:inline distT="0" distB="0" distL="0" distR="0">
            <wp:extent cx="2647950" cy="2085975"/>
            <wp:effectExtent l="0" t="0" r="0" b="0"/>
            <wp:docPr id="9" name="Picture 9" descr="bao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oca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47950" cy="2085975"/>
                    </a:xfrm>
                    <a:prstGeom prst="rect">
                      <a:avLst/>
                    </a:prstGeom>
                    <a:noFill/>
                    <a:ln>
                      <a:noFill/>
                    </a:ln>
                  </pic:spPr>
                </pic:pic>
              </a:graphicData>
            </a:graphic>
          </wp:inline>
        </w:drawing>
      </w:r>
    </w:p>
    <w:p w:rsidR="00BC6569" w:rsidRDefault="00BC6569" w:rsidP="00BC6569">
      <w:pPr>
        <w:tabs>
          <w:tab w:val="left" w:pos="284"/>
        </w:tabs>
        <w:spacing w:before="120" w:after="120"/>
        <w:ind w:firstLine="0"/>
        <w:jc w:val="center"/>
        <w:rPr>
          <w:i/>
          <w:sz w:val="18"/>
          <w:szCs w:val="18"/>
          <w:lang w:val="vi-VN"/>
        </w:rPr>
      </w:pPr>
      <w:r w:rsidRPr="006E6418">
        <w:rPr>
          <w:b/>
          <w:i/>
          <w:sz w:val="18"/>
          <w:szCs w:val="18"/>
          <w:lang w:val="vi-VN"/>
        </w:rPr>
        <w:t xml:space="preserve">Hình </w:t>
      </w:r>
      <w:r w:rsidR="00363B73" w:rsidRPr="00D91E97">
        <w:rPr>
          <w:b/>
          <w:i/>
          <w:sz w:val="18"/>
          <w:szCs w:val="18"/>
          <w:lang w:val="vi-VN"/>
        </w:rPr>
        <w:t>8</w:t>
      </w:r>
      <w:r w:rsidRPr="00BC6569">
        <w:rPr>
          <w:b/>
          <w:i/>
          <w:sz w:val="18"/>
          <w:szCs w:val="18"/>
          <w:lang w:val="vi-VN"/>
        </w:rPr>
        <w:t xml:space="preserve">. </w:t>
      </w:r>
      <w:r w:rsidRPr="00BC6569">
        <w:rPr>
          <w:i/>
          <w:sz w:val="18"/>
          <w:szCs w:val="18"/>
          <w:lang w:val="vi-VN"/>
        </w:rPr>
        <w:t>Giao diện người dùng Website điện toán đám mây</w:t>
      </w:r>
    </w:p>
    <w:p w:rsidR="00F22FB5" w:rsidRPr="00BC6569" w:rsidRDefault="00F22FB5" w:rsidP="00BC6569">
      <w:pPr>
        <w:tabs>
          <w:tab w:val="left" w:pos="284"/>
        </w:tabs>
        <w:spacing w:before="120" w:after="120"/>
        <w:ind w:firstLine="0"/>
        <w:jc w:val="center"/>
        <w:rPr>
          <w:i/>
          <w:sz w:val="18"/>
          <w:szCs w:val="18"/>
          <w:lang w:val="vi-VN"/>
        </w:rPr>
      </w:pPr>
    </w:p>
    <w:p w:rsidR="00017713" w:rsidRPr="00017713" w:rsidRDefault="00017713" w:rsidP="00017713">
      <w:pPr>
        <w:pStyle w:val="mcCp2"/>
        <w:numPr>
          <w:ilvl w:val="0"/>
          <w:numId w:val="36"/>
        </w:numPr>
        <w:tabs>
          <w:tab w:val="clear" w:pos="1440"/>
          <w:tab w:val="left" w:pos="0"/>
          <w:tab w:val="left" w:pos="426"/>
        </w:tabs>
        <w:spacing w:before="60" w:line="240" w:lineRule="auto"/>
        <w:ind w:hanging="720"/>
        <w:rPr>
          <w:sz w:val="20"/>
          <w:szCs w:val="20"/>
          <w:lang w:val="vi-VN"/>
        </w:rPr>
      </w:pPr>
      <w:r w:rsidRPr="00017713">
        <w:rPr>
          <w:sz w:val="20"/>
          <w:szCs w:val="20"/>
          <w:lang w:val="vi-VN"/>
        </w:rPr>
        <w:t>Ứng dụng di động theo dõi quản lý điều trị</w:t>
      </w:r>
    </w:p>
    <w:p w:rsidR="00017713" w:rsidRPr="00017713" w:rsidRDefault="00017713" w:rsidP="00017713">
      <w:pPr>
        <w:rPr>
          <w:lang w:val="vi-VN"/>
        </w:rPr>
      </w:pPr>
      <w:r w:rsidRPr="00017713">
        <w:rPr>
          <w:lang w:val="vi-VN"/>
        </w:rPr>
        <w:t xml:space="preserve">Ứng dụng di động do nhóm nghiên cứu cho phép theo dõi tình trạng sức khỏe, nhắc nhở uống thuốc và tìm kiếm bác sĩ cùng rất nhiều tính năng hữu ích khác. </w:t>
      </w:r>
    </w:p>
    <w:p w:rsidR="00BC6569" w:rsidRPr="00D91E97" w:rsidRDefault="00913F92" w:rsidP="009A29F0">
      <w:pPr>
        <w:rPr>
          <w:lang w:val="vi-VN"/>
        </w:rPr>
      </w:pPr>
      <w:r>
        <w:rPr>
          <w:noProof/>
          <w:lang w:val="vi-VN" w:eastAsia="vi-VN"/>
        </w:rPr>
        <w:drawing>
          <wp:inline distT="0" distB="0" distL="0" distR="0">
            <wp:extent cx="1143000" cy="2028825"/>
            <wp:effectExtent l="0" t="0" r="0" b="0"/>
            <wp:docPr id="10" name="Picture 10" descr="14462751_1755494408044265_4694167333460765361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4462751_1755494408044265_4694167333460765361_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0" cy="2028825"/>
                    </a:xfrm>
                    <a:prstGeom prst="rect">
                      <a:avLst/>
                    </a:prstGeom>
                    <a:noFill/>
                    <a:ln>
                      <a:noFill/>
                    </a:ln>
                  </pic:spPr>
                </pic:pic>
              </a:graphicData>
            </a:graphic>
          </wp:inline>
        </w:drawing>
      </w:r>
      <w:r w:rsidR="00BC6569" w:rsidRPr="00D91E97">
        <w:rPr>
          <w:lang w:val="vi-VN"/>
        </w:rPr>
        <w:t xml:space="preserve"> </w:t>
      </w:r>
      <w:r>
        <w:rPr>
          <w:noProof/>
          <w:lang w:val="vi-VN" w:eastAsia="vi-VN"/>
        </w:rPr>
        <w:drawing>
          <wp:inline distT="0" distB="0" distL="0" distR="0">
            <wp:extent cx="1152525" cy="2047875"/>
            <wp:effectExtent l="0" t="0" r="0" b="0"/>
            <wp:docPr id="11" name="Picture 11" descr="14462935_1755494424710930_5983790376069005825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4462935_1755494424710930_5983790376069005825_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52525" cy="2047875"/>
                    </a:xfrm>
                    <a:prstGeom prst="rect">
                      <a:avLst/>
                    </a:prstGeom>
                    <a:noFill/>
                    <a:ln>
                      <a:noFill/>
                    </a:ln>
                  </pic:spPr>
                </pic:pic>
              </a:graphicData>
            </a:graphic>
          </wp:inline>
        </w:drawing>
      </w:r>
    </w:p>
    <w:p w:rsidR="00BC6569" w:rsidRPr="00BC6569" w:rsidRDefault="00BC6569" w:rsidP="00BC6569">
      <w:pPr>
        <w:tabs>
          <w:tab w:val="left" w:pos="284"/>
        </w:tabs>
        <w:spacing w:before="120" w:after="120"/>
        <w:ind w:firstLine="0"/>
        <w:jc w:val="center"/>
        <w:rPr>
          <w:i/>
          <w:sz w:val="18"/>
          <w:szCs w:val="18"/>
          <w:lang w:val="vi-VN"/>
        </w:rPr>
      </w:pPr>
      <w:r w:rsidRPr="006E6418">
        <w:rPr>
          <w:b/>
          <w:i/>
          <w:sz w:val="18"/>
          <w:szCs w:val="18"/>
          <w:lang w:val="vi-VN"/>
        </w:rPr>
        <w:t xml:space="preserve">Hình </w:t>
      </w:r>
      <w:r w:rsidR="00363B73" w:rsidRPr="00D91E97">
        <w:rPr>
          <w:b/>
          <w:i/>
          <w:sz w:val="18"/>
          <w:szCs w:val="18"/>
          <w:lang w:val="vi-VN"/>
        </w:rPr>
        <w:t>9</w:t>
      </w:r>
      <w:r w:rsidRPr="00BC6569">
        <w:rPr>
          <w:b/>
          <w:i/>
          <w:sz w:val="18"/>
          <w:szCs w:val="18"/>
          <w:lang w:val="vi-VN"/>
        </w:rPr>
        <w:t xml:space="preserve">. </w:t>
      </w:r>
      <w:r w:rsidRPr="00BC6569">
        <w:rPr>
          <w:i/>
          <w:sz w:val="18"/>
          <w:szCs w:val="18"/>
          <w:lang w:val="vi-VN"/>
        </w:rPr>
        <w:t>Giao diện di động tin tức chăm sóc sức khỏe y tế và tìm kiếm bác sĩ khu vực lân cận.</w:t>
      </w:r>
    </w:p>
    <w:p w:rsidR="00363B73" w:rsidRDefault="00363B73" w:rsidP="00017713">
      <w:pPr>
        <w:widowControl/>
        <w:spacing w:before="0" w:after="80"/>
        <w:rPr>
          <w:lang w:val="vi-VN"/>
        </w:rPr>
      </w:pPr>
      <w:r w:rsidRPr="00017713">
        <w:rPr>
          <w:lang w:val="vi-VN"/>
        </w:rPr>
        <w:t xml:space="preserve">Hình </w:t>
      </w:r>
      <w:r>
        <w:rPr>
          <w:lang w:val="vi-VN"/>
        </w:rPr>
        <w:t>9</w:t>
      </w:r>
      <w:r w:rsidRPr="00017713">
        <w:rPr>
          <w:lang w:val="vi-VN"/>
        </w:rPr>
        <w:t xml:space="preserve"> là </w:t>
      </w:r>
      <w:r>
        <w:rPr>
          <w:lang w:val="vi-VN"/>
        </w:rPr>
        <w:t>g</w:t>
      </w:r>
      <w:r w:rsidRPr="00017713">
        <w:rPr>
          <w:lang w:val="vi-VN"/>
        </w:rPr>
        <w:t xml:space="preserve">iao diện di động tin tức chăm sóc sức khỏe y tế và tìm kiếm bác sĩ khu vực lân cận. Ứng dụng cho phép </w:t>
      </w:r>
      <w:r>
        <w:rPr>
          <w:lang w:val="vi-VN"/>
        </w:rPr>
        <w:t>c</w:t>
      </w:r>
      <w:r w:rsidRPr="00017713">
        <w:rPr>
          <w:lang w:val="vi-VN"/>
        </w:rPr>
        <w:t xml:space="preserve">ung cấp những thông tin kiến thức cơ bản và nâng cao cho bệnh nhân tiểu đường, cũng như những tin </w:t>
      </w:r>
      <w:r>
        <w:rPr>
          <w:lang w:val="vi-VN"/>
        </w:rPr>
        <w:t>tức mới nhất về bênh tiểu đường; H</w:t>
      </w:r>
      <w:r w:rsidRPr="00017713">
        <w:rPr>
          <w:lang w:val="vi-VN"/>
        </w:rPr>
        <w:t>ỗ trợ theo dõi tình hình sức khỏe của bệnh nhân Tiểu Đường, kịp thời thông báo những trạng thái bất thường.</w:t>
      </w:r>
    </w:p>
    <w:p w:rsidR="00BC6569" w:rsidRPr="00017713" w:rsidRDefault="00913F92" w:rsidP="009A29F0">
      <w:pPr>
        <w:rPr>
          <w:lang w:val="vi-VN"/>
        </w:rPr>
      </w:pPr>
      <w:r>
        <w:rPr>
          <w:noProof/>
          <w:lang w:val="vi-VN" w:eastAsia="vi-VN"/>
        </w:rPr>
        <w:drawing>
          <wp:inline distT="0" distB="0" distL="0" distR="0">
            <wp:extent cx="1171575" cy="2085975"/>
            <wp:effectExtent l="0" t="0" r="0" b="0"/>
            <wp:docPr id="12" name="Picture 12" descr="14485056_1755494448044261_9013015058699092617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4485056_1755494448044261_9013015058699092617_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71575" cy="2085975"/>
                    </a:xfrm>
                    <a:prstGeom prst="rect">
                      <a:avLst/>
                    </a:prstGeom>
                    <a:noFill/>
                    <a:ln>
                      <a:noFill/>
                    </a:ln>
                  </pic:spPr>
                </pic:pic>
              </a:graphicData>
            </a:graphic>
          </wp:inline>
        </w:drawing>
      </w:r>
      <w:r w:rsidR="00BC6569" w:rsidRPr="00017713">
        <w:rPr>
          <w:lang w:val="vi-VN"/>
        </w:rPr>
        <w:t xml:space="preserve"> </w:t>
      </w:r>
      <w:r>
        <w:rPr>
          <w:noProof/>
          <w:lang w:val="vi-VN" w:eastAsia="vi-VN"/>
        </w:rPr>
        <w:drawing>
          <wp:inline distT="0" distB="0" distL="0" distR="0">
            <wp:extent cx="1171575" cy="2085975"/>
            <wp:effectExtent l="0" t="0" r="0" b="0"/>
            <wp:docPr id="13" name="Picture 13" descr="14462762_1755494474710925_7579585173704349221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4462762_1755494474710925_7579585173704349221_n"/>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71575" cy="2085975"/>
                    </a:xfrm>
                    <a:prstGeom prst="rect">
                      <a:avLst/>
                    </a:prstGeom>
                    <a:noFill/>
                    <a:ln>
                      <a:noFill/>
                    </a:ln>
                  </pic:spPr>
                </pic:pic>
              </a:graphicData>
            </a:graphic>
          </wp:inline>
        </w:drawing>
      </w:r>
    </w:p>
    <w:p w:rsidR="00BC6569" w:rsidRDefault="00BC6569" w:rsidP="007158F6">
      <w:pPr>
        <w:tabs>
          <w:tab w:val="left" w:pos="284"/>
        </w:tabs>
        <w:spacing w:before="120" w:after="120"/>
        <w:ind w:firstLine="0"/>
        <w:jc w:val="center"/>
        <w:rPr>
          <w:i/>
          <w:sz w:val="18"/>
          <w:szCs w:val="18"/>
          <w:lang w:val="vi-VN"/>
        </w:rPr>
      </w:pPr>
      <w:r w:rsidRPr="006E6418">
        <w:rPr>
          <w:b/>
          <w:i/>
          <w:sz w:val="18"/>
          <w:szCs w:val="18"/>
          <w:lang w:val="vi-VN"/>
        </w:rPr>
        <w:t xml:space="preserve">Hình </w:t>
      </w:r>
      <w:r w:rsidR="00363B73" w:rsidRPr="00D91E97">
        <w:rPr>
          <w:b/>
          <w:i/>
          <w:sz w:val="18"/>
          <w:szCs w:val="18"/>
          <w:lang w:val="vi-VN"/>
        </w:rPr>
        <w:t>10</w:t>
      </w:r>
      <w:r w:rsidRPr="00D91E97">
        <w:rPr>
          <w:b/>
          <w:i/>
          <w:sz w:val="18"/>
          <w:szCs w:val="18"/>
          <w:lang w:val="vi-VN"/>
        </w:rPr>
        <w:t xml:space="preserve">. </w:t>
      </w:r>
      <w:r w:rsidRPr="00D91E97">
        <w:rPr>
          <w:i/>
          <w:sz w:val="18"/>
          <w:szCs w:val="18"/>
          <w:lang w:val="vi-VN"/>
        </w:rPr>
        <w:t xml:space="preserve">Giao diện người dùng di động </w:t>
      </w:r>
      <w:r w:rsidR="007158F6" w:rsidRPr="00D91E97">
        <w:rPr>
          <w:i/>
          <w:sz w:val="18"/>
          <w:szCs w:val="18"/>
          <w:lang w:val="vi-VN"/>
        </w:rPr>
        <w:t>tra cứu thông tin dinh dưỡng và kiểm soát, chẩn đoán thông tin điều trị bệnh</w:t>
      </w:r>
    </w:p>
    <w:p w:rsidR="00F22FB5" w:rsidRPr="00017713" w:rsidRDefault="00F22FB5" w:rsidP="00F22FB5">
      <w:pPr>
        <w:widowControl/>
        <w:spacing w:before="0" w:after="80"/>
        <w:rPr>
          <w:color w:val="000000"/>
          <w:lang w:val="vi-VN"/>
        </w:rPr>
      </w:pPr>
      <w:r w:rsidRPr="00516B87">
        <w:rPr>
          <w:color w:val="000000"/>
          <w:lang w:val="vi-VN"/>
        </w:rPr>
        <w:t xml:space="preserve">Hệ thống dữ liệu y tế điện tử cá nhân về tiểu đường và tim mạch bao gồm thông tin bệnh lý, dữ liệu của hàng trăm ngàn người dùng, thông tin về phòng khám, bác sĩ, thuốc hỗ trợ điều </w:t>
      </w:r>
      <w:r>
        <w:rPr>
          <w:color w:val="000000"/>
          <w:lang w:val="vi-VN"/>
        </w:rPr>
        <w:t>trị bệnh tiểu đường và tim mạch</w:t>
      </w:r>
      <w:r w:rsidRPr="00017713">
        <w:rPr>
          <w:color w:val="000000"/>
          <w:lang w:val="vi-VN"/>
        </w:rPr>
        <w:t>. Hình 8 dưới đây mô tả Giao diện người dùng di động tra cứu thông tin dinh dưỡng và kiểm soát, chẩn đoán thông tin điều trị bệnh:</w:t>
      </w:r>
    </w:p>
    <w:p w:rsidR="00F22FB5" w:rsidRDefault="00F22FB5" w:rsidP="00F22FB5">
      <w:pPr>
        <w:widowControl/>
        <w:numPr>
          <w:ilvl w:val="0"/>
          <w:numId w:val="46"/>
        </w:numPr>
        <w:spacing w:before="0" w:after="80"/>
        <w:rPr>
          <w:color w:val="000000"/>
          <w:lang w:val="vi-VN"/>
        </w:rPr>
      </w:pPr>
      <w:r w:rsidRPr="00017713">
        <w:rPr>
          <w:color w:val="000000"/>
          <w:lang w:val="vi-VN"/>
        </w:rPr>
        <w:t xml:space="preserve">Hỗ trợ đặt lịch hẹn uống thuốc, đi khám, và quản lý lịch trình chăm sóc sức khỏe tại nhà. </w:t>
      </w:r>
    </w:p>
    <w:p w:rsidR="00F22FB5" w:rsidRDefault="00F22FB5" w:rsidP="00F22FB5">
      <w:pPr>
        <w:widowControl/>
        <w:numPr>
          <w:ilvl w:val="0"/>
          <w:numId w:val="46"/>
        </w:numPr>
        <w:spacing w:before="0" w:after="80"/>
        <w:rPr>
          <w:color w:val="000000"/>
          <w:lang w:val="vi-VN"/>
        </w:rPr>
      </w:pPr>
      <w:r w:rsidRPr="00017713">
        <w:rPr>
          <w:color w:val="000000"/>
          <w:lang w:val="vi-VN"/>
        </w:rPr>
        <w:t>Hỗ trợ truy vấn danh sách các bác sĩ nội tiết và chuyên gia khám chữa bệnh tiểu đường, hỗ trợ dẫn đường ngay trên ứng dụng</w:t>
      </w:r>
      <w:r w:rsidRPr="00477A0F">
        <w:rPr>
          <w:color w:val="000000"/>
          <w:lang w:val="vi-VN"/>
        </w:rPr>
        <w:t>.</w:t>
      </w:r>
    </w:p>
    <w:p w:rsidR="00F22FB5" w:rsidRPr="00017713" w:rsidRDefault="00F22FB5" w:rsidP="00F22FB5">
      <w:pPr>
        <w:widowControl/>
        <w:numPr>
          <w:ilvl w:val="0"/>
          <w:numId w:val="46"/>
        </w:numPr>
        <w:spacing w:before="0" w:after="80"/>
        <w:rPr>
          <w:color w:val="000000"/>
          <w:lang w:val="vi-VN"/>
        </w:rPr>
      </w:pPr>
      <w:r w:rsidRPr="00477A0F">
        <w:rPr>
          <w:color w:val="000000"/>
          <w:lang w:val="vi-VN"/>
        </w:rPr>
        <w:lastRenderedPageBreak/>
        <w:t>Cho phép tra cứu giá trị dinh dưỡng có trong thực phẩm hàng ngày, giúp bạn tạo nhanh thực đơn đầy đủ chất dinh dưỡng cho người tiểu đường.</w:t>
      </w:r>
    </w:p>
    <w:p w:rsidR="00477A0F" w:rsidRPr="00017713" w:rsidRDefault="00477A0F" w:rsidP="00477A0F">
      <w:pPr>
        <w:pStyle w:val="mcCp2"/>
        <w:numPr>
          <w:ilvl w:val="0"/>
          <w:numId w:val="36"/>
        </w:numPr>
        <w:tabs>
          <w:tab w:val="clear" w:pos="1440"/>
          <w:tab w:val="left" w:pos="0"/>
          <w:tab w:val="left" w:pos="426"/>
        </w:tabs>
        <w:spacing w:before="60" w:line="240" w:lineRule="auto"/>
        <w:ind w:hanging="720"/>
        <w:rPr>
          <w:sz w:val="20"/>
          <w:szCs w:val="20"/>
          <w:lang w:val="vi-VN"/>
        </w:rPr>
      </w:pPr>
      <w:r w:rsidRPr="00D91E97">
        <w:rPr>
          <w:sz w:val="20"/>
          <w:szCs w:val="20"/>
          <w:lang w:val="vi-VN"/>
        </w:rPr>
        <w:t>Tiềm năng của ứng dụng di động và công nghệ điện toán đám mây trong thực tế.</w:t>
      </w:r>
    </w:p>
    <w:p w:rsidR="00516B87" w:rsidRPr="003468B5" w:rsidRDefault="00477A0F" w:rsidP="00516B87">
      <w:pPr>
        <w:rPr>
          <w:lang w:val="vi-VN"/>
        </w:rPr>
      </w:pPr>
      <w:r w:rsidRPr="003468B5">
        <w:rPr>
          <w:lang w:val="vi-VN"/>
        </w:rPr>
        <w:t>Quá trình nghiên cứu được kết hợp giữa các chuyên gia về kỹ thuật y sinh và Đội ngũ bác sĩ tâm huyết mảng công nghệ thông tin, giàu kinh nghiệp khám và điều trị bệnh tiểu đường. Kết quả cho phép xây dựng và h</w:t>
      </w:r>
      <w:r w:rsidR="00516B87" w:rsidRPr="003468B5">
        <w:rPr>
          <w:lang w:val="vi-VN"/>
        </w:rPr>
        <w:t xml:space="preserve">ình thành được nhóm nghiên cứu trẻ có trình độ và năng lực nghiên cứu mạnh đảm bảo cho việc nghiên cứu thành công và hiệu quả các hướng nghiên cứu trọng tâm giai đoạn tiếp theo của </w:t>
      </w:r>
      <w:r w:rsidRPr="003468B5">
        <w:rPr>
          <w:lang w:val="vi-VN"/>
        </w:rPr>
        <w:t>giải pháp công nghệ thông tin cho theo dõi và chẩn đoán sức khỏe chủ động.</w:t>
      </w:r>
    </w:p>
    <w:p w:rsidR="00516B87" w:rsidRPr="00477A0F" w:rsidRDefault="00477A0F" w:rsidP="00516B87">
      <w:pPr>
        <w:rPr>
          <w:lang w:val="vi-VN"/>
        </w:rPr>
      </w:pPr>
      <w:r w:rsidRPr="00477A0F">
        <w:rPr>
          <w:lang w:val="vi-VN"/>
        </w:rPr>
        <w:t xml:space="preserve">Nhóm nghiên cứu đã tích hợp, cải tiến </w:t>
      </w:r>
      <w:r w:rsidR="00516B87" w:rsidRPr="00477A0F">
        <w:rPr>
          <w:lang w:val="vi-VN"/>
        </w:rPr>
        <w:t>công nghệ và sản phẩm, dịch vụ công nghệ được tạo ra có tính năng kỹ thuật, kiểu dáng, chất lượng có thể cạnh tranh được với các công nghệ và sản phẩm, dịch vụ cùng loại của các nước trong khu vực</w:t>
      </w:r>
      <w:r w:rsidRPr="00477A0F">
        <w:rPr>
          <w:lang w:val="vi-VN"/>
        </w:rPr>
        <w:t>.</w:t>
      </w:r>
    </w:p>
    <w:p w:rsidR="00516B87" w:rsidRPr="00477A0F" w:rsidRDefault="00477A0F" w:rsidP="00477A0F">
      <w:pPr>
        <w:rPr>
          <w:lang w:val="vi-VN"/>
        </w:rPr>
      </w:pPr>
      <w:r w:rsidRPr="00477A0F">
        <w:rPr>
          <w:lang w:val="vi-VN"/>
        </w:rPr>
        <w:t xml:space="preserve">Ứng dụng nghiên cứu đã được sử dụng phổ biến trong thực tế với hơn 5000 bệnh nhân sử dụng ứng dụng, 50000 thành viên cộng đồng chăm sóc bệnh nhân tiểu đường trực tuyến và hơn 100 kết nối thành công giữa bệnh nhân tiểu đường với </w:t>
      </w:r>
      <w:r>
        <w:rPr>
          <w:lang w:val="vi-VN"/>
        </w:rPr>
        <w:t xml:space="preserve">các bác sĩ, cơ sở y tế tin cậy. </w:t>
      </w:r>
      <w:r w:rsidRPr="00477A0F">
        <w:rPr>
          <w:lang w:val="vi-VN"/>
        </w:rPr>
        <w:t>N</w:t>
      </w:r>
      <w:r w:rsidR="00516B87" w:rsidRPr="00477A0F">
        <w:rPr>
          <w:lang w:val="vi-VN"/>
        </w:rPr>
        <w:t>ghiên cứu có kết quả được ứng dụng rộng rãi trong sản xuất - đời sống hoặc được thương mại hoá</w:t>
      </w:r>
      <w:r>
        <w:rPr>
          <w:lang w:val="vi-VN"/>
        </w:rPr>
        <w:t xml:space="preserve"> và tạo tiền đề cho xây dựng và hình thành </w:t>
      </w:r>
      <w:r w:rsidR="00516B87" w:rsidRPr="00477A0F">
        <w:rPr>
          <w:lang w:val="vi-VN"/>
        </w:rPr>
        <w:t xml:space="preserve">doanh nghiệp khoa học công nghệ </w:t>
      </w:r>
      <w:r w:rsidRPr="00477A0F">
        <w:rPr>
          <w:lang w:val="vi-VN"/>
        </w:rPr>
        <w:t>trong lĩnh vực y tế di động.</w:t>
      </w:r>
    </w:p>
    <w:p w:rsidR="00F942B7" w:rsidRPr="00D91E97" w:rsidRDefault="00CD3499" w:rsidP="00F942B7">
      <w:pPr>
        <w:pStyle w:val="mcCp1"/>
        <w:tabs>
          <w:tab w:val="clear" w:pos="4253"/>
        </w:tabs>
        <w:spacing w:before="60" w:line="240" w:lineRule="auto"/>
        <w:rPr>
          <w:sz w:val="20"/>
          <w:szCs w:val="20"/>
          <w:lang w:val="vi-VN"/>
        </w:rPr>
      </w:pPr>
      <w:r w:rsidRPr="00D91E97">
        <w:rPr>
          <w:sz w:val="20"/>
          <w:szCs w:val="20"/>
          <w:lang w:val="vi-VN"/>
        </w:rPr>
        <w:t>5</w:t>
      </w:r>
      <w:r w:rsidR="00F942B7" w:rsidRPr="00D91E97">
        <w:rPr>
          <w:sz w:val="20"/>
          <w:szCs w:val="20"/>
          <w:lang w:val="vi-VN"/>
        </w:rPr>
        <w:t xml:space="preserve">.   </w:t>
      </w:r>
      <w:r w:rsidR="00665262" w:rsidRPr="00D91E97">
        <w:rPr>
          <w:sz w:val="20"/>
          <w:szCs w:val="20"/>
          <w:lang w:val="vi-VN"/>
        </w:rPr>
        <w:t>Kết luận và hướng nghiên cứu tiếp theo</w:t>
      </w:r>
    </w:p>
    <w:p w:rsidR="00516B87" w:rsidRPr="00D91E97" w:rsidRDefault="00516B87" w:rsidP="00516B87">
      <w:pPr>
        <w:widowControl/>
        <w:spacing w:before="0" w:after="80"/>
        <w:rPr>
          <w:noProof/>
          <w:lang w:val="vi-VN"/>
        </w:rPr>
      </w:pPr>
      <w:r w:rsidRPr="00D91E97">
        <w:rPr>
          <w:lang w:val="vi-VN"/>
        </w:rPr>
        <w:t xml:space="preserve">Hệ thống ứng dụng di động kết hợp với công nghệ điện toán đám mây giúp quản lý điều trị bệnh tiểu đường với nhiều tính năng nổi trội như tự động kết nối với thiết bị </w:t>
      </w:r>
      <w:r w:rsidRPr="00D91E97">
        <w:rPr>
          <w:lang w:val="vi-VN"/>
        </w:rPr>
        <w:t>theo dõi và đồng bộ dữ liệu, đẩy tin tức tự động tới bệnh nhân, theo dõi và cảnh báo các trường hợp bất thường. Website tương tác, quản lý hệ thống, tích hợp với chuẩn dữ liệu theo quy định của bộ y tế và các tổ chức trên thế giới. Nghiên cứu về cơ bản đã đáp ứng được nhu cầu cấp thiện hiện nay của bệnh nhân tiểu đường. Trong thời gian tới, nhóm nghiên cứu vẫn tiếp tục phát triển, nâng cấp giải pháp và đưa ứng dụng vào thực tiễn:</w:t>
      </w:r>
      <w:r w:rsidRPr="00D91E97">
        <w:rPr>
          <w:noProof/>
          <w:lang w:val="vi-VN"/>
        </w:rPr>
        <w:t xml:space="preserve"> Nghiên cứu thị trường và tìm hiểu về khả năng ứng dụng công nghệ thông tin trong việc xây dựng giải pháp quản lý điều trị tiểu đường và tim mạch; Xây dựng các ứng dụng di động chuyên sâu; Xây dựng cơ sở dữ liệu về bệnh</w:t>
      </w:r>
      <w:r w:rsidRPr="00D91E97">
        <w:rPr>
          <w:noProof/>
          <w:color w:val="FF0000"/>
          <w:lang w:val="vi-VN"/>
        </w:rPr>
        <w:t xml:space="preserve"> </w:t>
      </w:r>
      <w:r w:rsidRPr="00D91E97">
        <w:rPr>
          <w:noProof/>
          <w:lang w:val="vi-VN"/>
        </w:rPr>
        <w:t>tiểu đường và tim mạch; Xây dựng và duy trì mạng lưới chuyên gia.</w:t>
      </w:r>
    </w:p>
    <w:p w:rsidR="005366A9" w:rsidRPr="00AF00D6" w:rsidRDefault="008343C2" w:rsidP="005366A9">
      <w:pPr>
        <w:pStyle w:val="11TiliuthamkhoTiu"/>
      </w:pPr>
      <w:r w:rsidRPr="00AF00D6">
        <w:t>Tài liệu tham khảo</w:t>
      </w:r>
    </w:p>
    <w:p w:rsidR="00B75C61" w:rsidRDefault="00B75C61" w:rsidP="00B75C61">
      <w:pPr>
        <w:pStyle w:val="10TiliuthamkhoNidung"/>
      </w:pPr>
      <w:bookmarkStart w:id="0" w:name="tl2"/>
      <w:bookmarkStart w:id="1" w:name="_Ref388694282"/>
      <w:bookmarkEnd w:id="0"/>
      <w:r w:rsidRPr="00B75C61">
        <w:t>Mulvaney SA, Lee RM, Bosslet L: Mobile intervention design in diabetes: review and recommendations. Curr Diabetes Rep 11:486–493, 2011</w:t>
      </w:r>
    </w:p>
    <w:p w:rsidR="00B75C61" w:rsidRDefault="00B75C61" w:rsidP="00B75C61">
      <w:pPr>
        <w:pStyle w:val="10TiliuthamkhoNidung"/>
      </w:pPr>
      <w:r w:rsidRPr="00B75C61">
        <w:t>Quinn CC, Clough SS, Minor JM, Lender D, Okafor MC, Gruber-Baldini A: WellDoc mobile diabetes management randomized controlled trial: change in clinical and behavioral outcomes and patient and physician satisfaction. Diabetes Technol Ther 10:160–168, 2008</w:t>
      </w:r>
    </w:p>
    <w:p w:rsidR="00B75C61" w:rsidRDefault="00B75C61" w:rsidP="00B75C61">
      <w:pPr>
        <w:pStyle w:val="10TiliuthamkhoNidung"/>
      </w:pPr>
      <w:r w:rsidRPr="00B75C61">
        <w:t>Weston L: The real costs of a smartphone [article online]. Available from http://money.msn.com/shopping-deals/the-real-costs-of-a-smartphone. Accessed 22 March 2013</w:t>
      </w:r>
    </w:p>
    <w:p w:rsidR="00B75C61" w:rsidRDefault="00B75C61" w:rsidP="00B75C61">
      <w:pPr>
        <w:pStyle w:val="10TiliuthamkhoNidung"/>
      </w:pPr>
      <w:r w:rsidRPr="00B75C61">
        <w:t>NPD Group: As smartphone prices fall, retailers are leaving money on the table, according to The NPD Group [article online]. Available from https://www.npd.com/wps/portal/npd/us/news/press-releases/pr_111114a/. Accessed 5 March 2013</w:t>
      </w:r>
    </w:p>
    <w:p w:rsidR="00B75C61" w:rsidRDefault="006E6418" w:rsidP="006E6418">
      <w:pPr>
        <w:pStyle w:val="10TiliuthamkhoNidung"/>
      </w:pPr>
      <w:r w:rsidRPr="006E6418">
        <w:rPr>
          <w:lang w:val="fr-FR"/>
        </w:rPr>
        <w:t xml:space="preserve">Apple iTunes: iBGStar® Diabetes Manager. </w:t>
      </w:r>
      <w:r w:rsidRPr="006E6418">
        <w:t>Available from https://itunes.apple.com/us/app/ibgstar-diabetes-manager/id506018173?mt=8. Accessed 15 March 2013</w:t>
      </w:r>
    </w:p>
    <w:p w:rsidR="00B75C61" w:rsidRDefault="006E6418" w:rsidP="006E6418">
      <w:pPr>
        <w:pStyle w:val="10TiliuthamkhoNidung"/>
      </w:pPr>
      <w:r w:rsidRPr="006E6418">
        <w:t>Heisler M: Overview of peer support models to improve diabetes self-management and clinical outcomes. Diabetes Spectrum 20:214–221, 2007</w:t>
      </w:r>
    </w:p>
    <w:p w:rsidR="006E6418" w:rsidRDefault="006E6418" w:rsidP="006E6418">
      <w:pPr>
        <w:pStyle w:val="10TiliuthamkhoNidung"/>
      </w:pPr>
      <w:r>
        <w:t>Frederic Resnic and Sharon-Lise Normand, “Postmarketing Surveillance of Medical Devices – Filling in the Gaps,” New England Journal of Medicine, Volume 366, March 8, 2012, p. 875.</w:t>
      </w:r>
    </w:p>
    <w:p w:rsidR="007158F6" w:rsidRPr="007158F6" w:rsidRDefault="007158F6" w:rsidP="007158F6">
      <w:pPr>
        <w:sectPr w:rsidR="007158F6" w:rsidRPr="007158F6" w:rsidSect="00680995">
          <w:type w:val="continuous"/>
          <w:pgSz w:w="10773" w:h="15026" w:code="9"/>
          <w:pgMar w:top="567" w:right="567" w:bottom="567" w:left="567" w:header="284" w:footer="284" w:gutter="0"/>
          <w:cols w:num="2" w:space="284"/>
          <w:docGrid w:linePitch="360"/>
        </w:sectPr>
      </w:pPr>
      <w:bookmarkStart w:id="2" w:name="tl9"/>
      <w:bookmarkEnd w:id="1"/>
      <w:bookmarkEnd w:id="2"/>
    </w:p>
    <w:p w:rsidR="00477A0F" w:rsidRDefault="00477A0F" w:rsidP="00F20487">
      <w:pPr>
        <w:jc w:val="center"/>
      </w:pPr>
    </w:p>
    <w:p w:rsidR="00FB52AE" w:rsidRPr="00D91E97" w:rsidRDefault="00F20487" w:rsidP="007E68D1">
      <w:pPr>
        <w:jc w:val="center"/>
        <w:rPr>
          <w:sz w:val="22"/>
          <w:szCs w:val="22"/>
        </w:rPr>
      </w:pPr>
      <w:r w:rsidRPr="00AF00D6">
        <w:t xml:space="preserve">(BBT nhận bài: </w:t>
      </w:r>
      <w:r w:rsidR="00CB5FC5" w:rsidRPr="00AF00D6">
        <w:t>…/…</w:t>
      </w:r>
      <w:r w:rsidRPr="00AF00D6">
        <w:t>/</w:t>
      </w:r>
      <w:r w:rsidR="00BA72F6" w:rsidRPr="00AF00D6">
        <w:t>2015</w:t>
      </w:r>
      <w:r w:rsidRPr="00AF00D6">
        <w:t xml:space="preserve">, phản biện xong: </w:t>
      </w:r>
      <w:r w:rsidR="00CB5FC5" w:rsidRPr="00AF00D6">
        <w:t>…/…</w:t>
      </w:r>
      <w:r w:rsidR="00BA72F6" w:rsidRPr="00AF00D6">
        <w:t>/2015</w:t>
      </w:r>
      <w:r w:rsidR="003A2BB6" w:rsidRPr="00AF00D6">
        <w:t>)</w:t>
      </w:r>
      <w:r w:rsidR="00B75C61" w:rsidRPr="00D91E97">
        <w:rPr>
          <w:sz w:val="22"/>
          <w:szCs w:val="22"/>
        </w:rPr>
        <w:t xml:space="preserve"> </w:t>
      </w:r>
    </w:p>
    <w:p w:rsidR="00BC3DBD" w:rsidRDefault="00BC3DBD" w:rsidP="002A55EB">
      <w:pPr>
        <w:ind w:firstLine="0"/>
      </w:pPr>
    </w:p>
    <w:p w:rsidR="00F22FB5" w:rsidRDefault="00F22FB5">
      <w:pPr>
        <w:widowControl/>
        <w:spacing w:before="0" w:after="0"/>
        <w:ind w:firstLine="0"/>
        <w:jc w:val="left"/>
      </w:pPr>
      <w:r>
        <w:br w:type="page"/>
      </w:r>
    </w:p>
    <w:p w:rsidR="00946F11" w:rsidRDefault="00946F11" w:rsidP="002A55EB">
      <w:pPr>
        <w:ind w:firstLine="0"/>
      </w:pPr>
      <w:bookmarkStart w:id="3" w:name="_GoBack"/>
      <w:bookmarkEnd w:id="3"/>
      <w:r>
        <w:lastRenderedPageBreak/>
        <w:t>TRẢ LỜI CÁC Ý KIẾN CỦA PHẢN BIỆN:</w:t>
      </w:r>
    </w:p>
    <w:p w:rsidR="00946F11" w:rsidRDefault="00946F11" w:rsidP="002A55EB">
      <w:pPr>
        <w:ind w:firstLine="0"/>
        <w:rPr>
          <w:rFonts w:ascii="Arial" w:hAnsi="Arial" w:cs="Arial"/>
          <w:color w:val="000080"/>
          <w:szCs w:val="20"/>
          <w:shd w:val="clear" w:color="auto" w:fill="FFFFFF"/>
        </w:rPr>
      </w:pPr>
      <w:r>
        <w:rPr>
          <w:rFonts w:ascii="Arial" w:hAnsi="Arial" w:cs="Arial"/>
          <w:color w:val="000080"/>
          <w:szCs w:val="20"/>
          <w:shd w:val="clear" w:color="auto" w:fill="FFFFFF"/>
        </w:rPr>
        <w:t> - Bài báo còn khá nhiều lỗi chính tả. Đề nghị tác giả chỉnh sửa lại lỗi chính tả được đánh dấu đỏ trong file đính kèm.</w:t>
      </w:r>
    </w:p>
    <w:p w:rsidR="00946F11" w:rsidRDefault="00946F11" w:rsidP="002A55EB">
      <w:pPr>
        <w:ind w:firstLine="0"/>
        <w:rPr>
          <w:rFonts w:ascii="Arial" w:hAnsi="Arial" w:cs="Arial"/>
          <w:color w:val="000080"/>
          <w:szCs w:val="20"/>
          <w:shd w:val="clear" w:color="auto" w:fill="FFFFFF"/>
        </w:rPr>
      </w:pPr>
      <w:r>
        <w:rPr>
          <w:rFonts w:ascii="Arial" w:hAnsi="Arial" w:cs="Arial"/>
          <w:color w:val="000080"/>
          <w:szCs w:val="20"/>
          <w:shd w:val="clear" w:color="auto" w:fill="FFFFFF"/>
        </w:rPr>
        <w:br/>
        <w:t>- Ở hình 2, tác giả lấy dữ liệu trực tiếp từ các thiết bị đo kết nối với hệ thống? Hay tác giả chỉ đo xong bằng thiết bị sau đó bệnh nhận chỉ nhập thông số qua Web ứng dụng dành cho bệnh nhân? Nếu bài báo nghiên cứu nhập trực tiếp dữ liệu thông qua các thiết bị đo thì đề nghị tác giả giải thích thêm cho rõ về phương pháp này, cũng như giao tiếp giữa thiết bị đo với hệ thống ứng dụng di động kết hợp với công nghệ điện toán đám mây....</w:t>
      </w:r>
    </w:p>
    <w:p w:rsidR="00946F11" w:rsidRDefault="00946F11" w:rsidP="002A55EB">
      <w:pPr>
        <w:ind w:firstLine="0"/>
        <w:rPr>
          <w:rFonts w:ascii="Arial" w:hAnsi="Arial" w:cs="Arial"/>
          <w:color w:val="000080"/>
          <w:szCs w:val="20"/>
          <w:shd w:val="clear" w:color="auto" w:fill="FFFFFF"/>
        </w:rPr>
      </w:pPr>
    </w:p>
    <w:p w:rsidR="00946F11" w:rsidRDefault="00946F11" w:rsidP="002A55EB">
      <w:pPr>
        <w:ind w:firstLine="0"/>
        <w:rPr>
          <w:rFonts w:ascii="Arial" w:hAnsi="Arial" w:cs="Arial"/>
          <w:color w:val="000080"/>
          <w:szCs w:val="20"/>
          <w:shd w:val="clear" w:color="auto" w:fill="FFFFFF"/>
        </w:rPr>
      </w:pPr>
      <w:r>
        <w:rPr>
          <w:rFonts w:ascii="Arial" w:hAnsi="Arial" w:cs="Arial"/>
          <w:color w:val="000080"/>
          <w:szCs w:val="20"/>
          <w:shd w:val="clear" w:color="auto" w:fill="FFFFFF"/>
        </w:rPr>
        <w:t xml:space="preserve">Trả lời: </w:t>
      </w:r>
    </w:p>
    <w:p w:rsidR="00946F11" w:rsidRDefault="00946F11" w:rsidP="002A55EB">
      <w:pPr>
        <w:ind w:firstLine="0"/>
        <w:rPr>
          <w:rFonts w:ascii="Arial" w:hAnsi="Arial" w:cs="Arial"/>
          <w:color w:val="000080"/>
          <w:szCs w:val="20"/>
          <w:shd w:val="clear" w:color="auto" w:fill="FFFFFF"/>
        </w:rPr>
      </w:pPr>
      <w:r>
        <w:rPr>
          <w:rFonts w:ascii="Arial" w:hAnsi="Arial" w:cs="Arial"/>
          <w:color w:val="000080"/>
          <w:szCs w:val="20"/>
          <w:shd w:val="clear" w:color="auto" w:fill="FFFFFF"/>
        </w:rPr>
        <w:t xml:space="preserve">1. </w:t>
      </w:r>
      <w:r>
        <w:rPr>
          <w:rFonts w:ascii="Arial" w:hAnsi="Arial" w:cs="Arial"/>
          <w:color w:val="000080"/>
          <w:szCs w:val="20"/>
          <w:shd w:val="clear" w:color="auto" w:fill="FFFFFF"/>
        </w:rPr>
        <w:t>Tác giả đã chỉnh sửa chính tả các lỗi chính tả (một, tăng, nối, cảnh…) và đã bôi đỏ</w:t>
      </w:r>
    </w:p>
    <w:p w:rsidR="00946F11" w:rsidRDefault="00946F11" w:rsidP="002A55EB">
      <w:pPr>
        <w:ind w:firstLine="0"/>
        <w:rPr>
          <w:rFonts w:ascii="Arial" w:hAnsi="Arial" w:cs="Arial"/>
          <w:color w:val="000080"/>
          <w:szCs w:val="20"/>
          <w:shd w:val="clear" w:color="auto" w:fill="FFFFFF"/>
        </w:rPr>
      </w:pPr>
      <w:r>
        <w:rPr>
          <w:rFonts w:ascii="Arial" w:hAnsi="Arial" w:cs="Arial"/>
          <w:color w:val="000080"/>
          <w:szCs w:val="20"/>
          <w:shd w:val="clear" w:color="auto" w:fill="FFFFFF"/>
        </w:rPr>
        <w:t>2. Ứng dụng cho phép kết nối tự động qua một số thiết bị có tích hợp Bluetooth, khi đó trên Smartphone cũng bật Bluetooth và đồng bộ dữ liệu tự động qua hình thức này. Ngoài ra, với các sản phẩm không có tích hợp Bluetooth thì người dung sẽ nhập dữ liệu vào ứng dụng di động bằng tay.</w:t>
      </w:r>
    </w:p>
    <w:p w:rsidR="00946F11" w:rsidRDefault="00946F11" w:rsidP="002A55EB">
      <w:pPr>
        <w:ind w:firstLine="0"/>
        <w:rPr>
          <w:rFonts w:ascii="Arial" w:hAnsi="Arial" w:cs="Arial"/>
          <w:color w:val="000080"/>
          <w:szCs w:val="20"/>
          <w:shd w:val="clear" w:color="auto" w:fill="FFFFFF"/>
        </w:rPr>
      </w:pPr>
      <w:r>
        <w:rPr>
          <w:rFonts w:ascii="Arial" w:hAnsi="Arial" w:cs="Arial"/>
          <w:color w:val="000080"/>
          <w:szCs w:val="20"/>
          <w:shd w:val="clear" w:color="auto" w:fill="FFFFFF"/>
        </w:rPr>
        <w:t>3. Ứng dụng di động có tính năng đồng bộ qua Cloud, điều này nhằm 2 mục đích:</w:t>
      </w:r>
    </w:p>
    <w:p w:rsidR="00946F11" w:rsidRDefault="00946F11" w:rsidP="00A97498">
      <w:pPr>
        <w:pStyle w:val="ListParagraph"/>
        <w:numPr>
          <w:ilvl w:val="0"/>
          <w:numId w:val="49"/>
        </w:numPr>
        <w:rPr>
          <w:rFonts w:ascii="Arial" w:hAnsi="Arial" w:cs="Arial"/>
          <w:color w:val="000080"/>
          <w:szCs w:val="20"/>
          <w:shd w:val="clear" w:color="auto" w:fill="FFFFFF"/>
        </w:rPr>
      </w:pPr>
      <w:r>
        <w:rPr>
          <w:rFonts w:ascii="Arial" w:hAnsi="Arial" w:cs="Arial"/>
          <w:color w:val="000080"/>
          <w:szCs w:val="20"/>
          <w:shd w:val="clear" w:color="auto" w:fill="FFFFFF"/>
        </w:rPr>
        <w:t>Giúp đồng bộ, lưu trữ dữ liệu cá nhân của bệnh nhân trên hệ thống cloud của nghiên cứu. Dữ liệu này được bảo mật theo gói dịch vụ hỗ trợ của Amazon. Nghiên cứu được tài trợ từ Amazon các dịch vụ điện toán đám mây.</w:t>
      </w:r>
    </w:p>
    <w:p w:rsidR="00946F11" w:rsidRDefault="00946F11" w:rsidP="00A97498">
      <w:pPr>
        <w:pStyle w:val="ListParagraph"/>
        <w:numPr>
          <w:ilvl w:val="0"/>
          <w:numId w:val="49"/>
        </w:numPr>
        <w:rPr>
          <w:rFonts w:ascii="Arial" w:hAnsi="Arial" w:cs="Arial"/>
          <w:color w:val="000080"/>
          <w:szCs w:val="20"/>
          <w:shd w:val="clear" w:color="auto" w:fill="FFFFFF"/>
        </w:rPr>
      </w:pPr>
      <w:r>
        <w:rPr>
          <w:rFonts w:ascii="Arial" w:hAnsi="Arial" w:cs="Arial"/>
          <w:color w:val="000080"/>
          <w:szCs w:val="20"/>
          <w:shd w:val="clear" w:color="auto" w:fill="FFFFFF"/>
        </w:rPr>
        <w:t>Giúp tích hợp với thiết bị, ứng dụng của hãng thứ 3 thông qua API (ví dụ đồng bộ dữ liệu với Mitfit hoặc iHeatlhlabs)</w:t>
      </w:r>
    </w:p>
    <w:p w:rsidR="00A97498" w:rsidRPr="00A97498" w:rsidRDefault="00A97498" w:rsidP="00A97498">
      <w:pPr>
        <w:ind w:firstLine="0"/>
        <w:rPr>
          <w:rFonts w:ascii="Arial" w:hAnsi="Arial" w:cs="Arial"/>
          <w:color w:val="000080"/>
          <w:szCs w:val="20"/>
          <w:shd w:val="clear" w:color="auto" w:fill="FFFFFF"/>
        </w:rPr>
      </w:pPr>
      <w:r>
        <w:rPr>
          <w:rFonts w:ascii="Arial" w:hAnsi="Arial" w:cs="Arial"/>
          <w:color w:val="000080"/>
          <w:szCs w:val="20"/>
          <w:shd w:val="clear" w:color="auto" w:fill="FFFFFF"/>
        </w:rPr>
        <w:t>4. Tác giả đã bổ sung phần này vào bài viết dưới Hình 2 (phần bôi đỏ)</w:t>
      </w:r>
    </w:p>
    <w:p w:rsidR="00946F11" w:rsidRDefault="00946F11" w:rsidP="002A55EB">
      <w:pPr>
        <w:ind w:firstLine="0"/>
        <w:rPr>
          <w:rFonts w:ascii="Arial" w:hAnsi="Arial" w:cs="Arial"/>
          <w:color w:val="000080"/>
          <w:szCs w:val="20"/>
          <w:shd w:val="clear" w:color="auto" w:fill="FFFFFF"/>
        </w:rPr>
      </w:pPr>
    </w:p>
    <w:p w:rsidR="00946F11" w:rsidRPr="00D91E97" w:rsidRDefault="00946F11" w:rsidP="002A55EB">
      <w:pPr>
        <w:ind w:firstLine="0"/>
      </w:pPr>
    </w:p>
    <w:sectPr w:rsidR="00946F11" w:rsidRPr="00D91E97" w:rsidSect="00F20487">
      <w:type w:val="continuous"/>
      <w:pgSz w:w="10773" w:h="15026" w:code="9"/>
      <w:pgMar w:top="567" w:right="567" w:bottom="567" w:left="567" w:header="284" w:footer="284" w:gutter="0"/>
      <w:cols w:space="284"/>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1"/>
    </wne:keymap>
    <wne:keymap wne:kcmPrimary="0430">
      <wne:acd wne:acdName="acd32"/>
    </wne:keymap>
    <wne:keymap wne:kcmPrimary="0431">
      <wne:acd wne:acdName="acd26"/>
    </wne:keymap>
    <wne:keymap wne:kcmPrimary="0432">
      <wne:acd wne:acdName="acd27"/>
    </wne:keymap>
    <wne:keymap wne:kcmPrimary="0433">
      <wne:acd wne:acdName="acd28"/>
    </wne:keymap>
    <wne:keymap wne:kcmPrimary="0434">
      <wne:acd wne:acdName="acd29"/>
    </wne:keymap>
    <wne:keymap wne:kcmPrimary="0435">
      <wne:acd wne:acdName="acd30"/>
    </wne:keymap>
    <wne:keymap wne:kcmPrimary="0436">
      <wne:acd wne:acdName="acd2"/>
    </wne:keymap>
    <wne:keymap wne:kcmPrimary="0437">
      <wne:acd wne:acdName="acd3"/>
    </wne:keymap>
    <wne:keymap wne:kcmPrimary="0438">
      <wne:acd wne:acdName="acd5"/>
    </wne:keymap>
    <wne:keymap wne:kcmPrimary="0439">
      <wne:acd wne:acdName="acd6"/>
    </wne:keymap>
    <wne:keymap wne:kcmPrimary="0443">
      <wne:acd wne:acdName="acd10"/>
    </wne:keymap>
    <wne:keymap wne:kcmPrimary="0448">
      <wne:acd wne:acdName="acd0"/>
    </wne:keymap>
    <wne:keymap wne:kcmPrimary="0454">
      <wne:acd wne:acdName="acd3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Manifest>
  </wne:toolbars>
  <wne:acds>
    <wne:acd wne:argValue="AgBAACAAQwBoAPoAIAB0AGgA7QBjAGgAIABoAOwAbgBoAA==" wne:acdName="acd0" wne:fciIndexBasedOn="0065"/>
    <wne:acd wne:argValue="AQAAAAAA" wne:acdName="acd1" wne:fciIndexBasedOn="0065"/>
    <wne:acd wne:argValue="AQAAAAEA" wne:acdName="acd2" wne:fciIndexBasedOn="0065"/>
    <wne:acd wne:argValue="AQAAAAIA" wne:acdName="acd3" wne:fciIndexBasedOn="0065"/>
    <wne:acd wne:acdName="acd4" wne:fciIndexBasedOn="0065"/>
    <wne:acd wne:argValue="AQAAAAMA" wne:acdName="acd5" wne:fciIndexBasedOn="0065"/>
    <wne:acd wne:argValue="AQAAAAQA" wne:acdName="acd6" wne:fciIndexBasedOn="0065"/>
    <wne:acd wne:acdName="acd7" wne:fciIndexBasedOn="0065"/>
    <wne:acd wne:acdName="acd8" wne:fciIndexBasedOn="0065"/>
    <wne:acd wne:acdName="acd9" wne:fciIndexBasedOn="0065"/>
    <wne:acd wne:argValue="AQAAACIA" wne:acdName="acd10" wne:fciIndexBasedOn="0065"/>
    <wne:acd wne:argValue="AQAAACIA" wne:acdName="acd11" wne:fciIndexBasedOn="0065"/>
    <wne:acd wne:argValue="AQAAACIA"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rgValue="AgBAADAAMQAgAFQAaQDqAHUAIAARAcEeIABiAOAAaQAgAGIA4QBvACAAKABWAGkAZQB0AG4AYQBt&#10;ACkA" wne:acdName="acd26" wne:fciIndexBasedOn="0065"/>
    <wne:acd wne:argValue="AgBAADAAMgAgAFQAaQDqAHUAIAARAcEeIABiAOAAaQAgAGIA4QBvACAAKABFAG4AZwBsAGkAcwBo&#10;ACkA" wne:acdName="acd27" wne:fciIndexBasedOn="0065"/>
    <wne:acd wne:argValue="AgBAADAAMwAgAFQA6gBuACAAdADhAGMAIABnAGkAox4gAGIA4ABpACAAYgDhAG8A" wne:acdName="acd28" wne:fciIndexBasedOn="0065"/>
    <wne:acd wne:argValue="AgBAADAANAAgABABoQFuACAAdgDLHiAAYwD0AG4AZwAgAHQA4QBjACAAYwDnHmEAIAB0AOEAYwAg&#10;AGcAaQCjHg==" wne:acdName="acd29" wne:fciIndexBasedOn="0065"/>
    <wne:acd wne:argValue="AgBAADAANQAgAFQA8wBtACAAdACvHnQAIAAtACAAQQBiAHMAdAByAGEAYwB0AA==" wne:acdName="acd30" wne:fciIndexBasedOn="0065"/>
    <wne:acd wne:argValue="AgBAADEAMAAgAFQA4ABpACAAbABpAMcedQAgAHQAaABhAG0AIABrAGgAox5vACAAKABOANkeaQAg&#10;AGQAdQBuAGcAKQA=" wne:acdName="acd31" wne:fciIndexBasedOn="0065"/>
    <wne:acd wne:argValue="AgBAADEAMQAgAFQA4ABpACAAbABpAMcedQAgAHQAaABhAG0AIABrAGgAox5vACAAKABUAGkA6gB1&#10;ACAAEQHBHikA" wne:acdName="acd3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E59" w:rsidRDefault="00CA7E59">
      <w:r>
        <w:separator/>
      </w:r>
    </w:p>
  </w:endnote>
  <w:endnote w:type="continuationSeparator" w:id="0">
    <w:p w:rsidR="00CA7E59" w:rsidRDefault="00CA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s new roman">
    <w:charset w:val="00"/>
    <w:family w:val="swiss"/>
    <w:pitch w:val="variable"/>
    <w:sig w:usb0="00000003" w:usb1="00000000" w:usb2="00000000" w:usb3="00000000" w:csb0="00000001" w:csb1="00000000"/>
  </w:font>
  <w:font w:name="Calibri">
    <w:panose1 w:val="020F0502020204030204"/>
    <w:charset w:val="A3"/>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Arial">
    <w:panose1 w:val="020B0604020202020204"/>
    <w:charset w:val="A3"/>
    <w:family w:val="swiss"/>
    <w:pitch w:val="variable"/>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A3"/>
    <w:family w:val="swiss"/>
    <w:pitch w:val="variable"/>
    <w:sig w:usb0="A10006FF" w:usb1="4000205B" w:usb2="00000010" w:usb3="00000000" w:csb0="0000019F" w:csb1="00000000"/>
  </w:font>
  <w:font w:name="Calibri Light">
    <w:panose1 w:val="020F0302020204030204"/>
    <w:charset w:val="A3"/>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C54" w:rsidRDefault="001D6C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E59" w:rsidRDefault="00CA7E59">
      <w:r>
        <w:separator/>
      </w:r>
    </w:p>
  </w:footnote>
  <w:footnote w:type="continuationSeparator" w:id="0">
    <w:p w:rsidR="00CA7E59" w:rsidRDefault="00CA7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C54" w:rsidRPr="003F4592" w:rsidRDefault="001D6C54" w:rsidP="003F4592">
    <w:pPr>
      <w:pStyle w:val="Header"/>
      <w:pBdr>
        <w:bottom w:val="single" w:sz="4" w:space="1" w:color="auto"/>
      </w:pBdr>
    </w:pPr>
    <w:r>
      <w:tab/>
    </w:r>
    <w:r>
      <w:fldChar w:fldCharType="begin"/>
    </w:r>
    <w:r>
      <w:instrText xml:space="preserve"> PAGE   \* MERGEFORMAT </w:instrText>
    </w:r>
    <w:r>
      <w:fldChar w:fldCharType="separate"/>
    </w:r>
    <w:r w:rsidR="00F22FB5">
      <w:rPr>
        <w:noProof/>
      </w:rPr>
      <w:t>6</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C54" w:rsidRPr="003F4592" w:rsidRDefault="001D6C54" w:rsidP="00E40F9E">
    <w:pPr>
      <w:pStyle w:val="Header"/>
      <w:pBdr>
        <w:bottom w:val="single" w:sz="4" w:space="1" w:color="auto"/>
      </w:pBdr>
    </w:pPr>
    <w:r>
      <w:fldChar w:fldCharType="begin"/>
    </w:r>
    <w:r>
      <w:instrText xml:space="preserve"> PAGE   \* MERGEFORMAT </w:instrText>
    </w:r>
    <w:r>
      <w:fldChar w:fldCharType="separate"/>
    </w:r>
    <w:r w:rsidR="00F22FB5">
      <w:rPr>
        <w:noProof/>
      </w:rPr>
      <w:t>5</w:t>
    </w:r>
    <w:r>
      <w:rPr>
        <w:noProof/>
      </w:rPr>
      <w:fldChar w:fldCharType="end"/>
    </w:r>
    <w:r w:rsidRPr="003F4592">
      <w:tab/>
      <w:t xml:space="preserve">TẠP CHÍ KHOA HỌC VÀ CÔNG NGHỆ, </w:t>
    </w:r>
    <w:r w:rsidRPr="003F4592">
      <w:rPr>
        <w:rFonts w:hint="eastAsia"/>
      </w:rPr>
      <w:t>Đ</w:t>
    </w:r>
    <w:r w:rsidRPr="003F4592">
      <w:t xml:space="preserve">ẠI HỌC </w:t>
    </w:r>
    <w:r w:rsidRPr="003F4592">
      <w:rPr>
        <w:rFonts w:hint="eastAsia"/>
      </w:rPr>
      <w:t>Đ</w:t>
    </w:r>
    <w:r w:rsidRPr="003F4592">
      <w:t>À NẴNG - SỐ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468F"/>
    <w:multiLevelType w:val="multilevel"/>
    <w:tmpl w:val="0A0A708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lowerLetter"/>
      <w:suff w:val="space"/>
      <w:lvlText w:val="%4."/>
      <w:lvlJc w:val="left"/>
      <w:pPr>
        <w:ind w:left="284"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638364D"/>
    <w:multiLevelType w:val="multilevel"/>
    <w:tmpl w:val="6B9E1C0E"/>
    <w:lvl w:ilvl="0">
      <w:start w:val="1"/>
      <w:numFmt w:val="decimal"/>
      <w:pStyle w:val="demuclon"/>
      <w:lvlText w:val="%1."/>
      <w:lvlJc w:val="left"/>
      <w:pPr>
        <w:ind w:left="360" w:hanging="360"/>
      </w:pPr>
      <w:rPr>
        <w:rFonts w:hint="default"/>
      </w:rPr>
    </w:lvl>
    <w:lvl w:ilvl="1">
      <w:start w:val="1"/>
      <w:numFmt w:val="decimal"/>
      <w:isLgl/>
      <w:lvlText w:val="%1.%2."/>
      <w:lvlJc w:val="left"/>
      <w:pPr>
        <w:ind w:left="360" w:hanging="360"/>
      </w:pPr>
      <w:rPr>
        <w:rFonts w:ascii="Times New Roman" w:hAnsi="Times New Roman" w:cs="Times New Roman"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84F5E1D"/>
    <w:multiLevelType w:val="hybridMultilevel"/>
    <w:tmpl w:val="A3461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E0293"/>
    <w:multiLevelType w:val="hybridMultilevel"/>
    <w:tmpl w:val="BE6A9BA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2A44B89"/>
    <w:multiLevelType w:val="multilevel"/>
    <w:tmpl w:val="0D8AE0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062B24"/>
    <w:multiLevelType w:val="multilevel"/>
    <w:tmpl w:val="925A07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B7D1330"/>
    <w:multiLevelType w:val="hybridMultilevel"/>
    <w:tmpl w:val="AAE0F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BC0335"/>
    <w:multiLevelType w:val="hybridMultilevel"/>
    <w:tmpl w:val="F0C65DB8"/>
    <w:lvl w:ilvl="0" w:tplc="F77AA978">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32260AE3"/>
    <w:multiLevelType w:val="multilevel"/>
    <w:tmpl w:val="D286DB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2702BD5"/>
    <w:multiLevelType w:val="multilevel"/>
    <w:tmpl w:val="917255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8B7434"/>
    <w:multiLevelType w:val="hybridMultilevel"/>
    <w:tmpl w:val="9642C6CE"/>
    <w:lvl w:ilvl="0" w:tplc="07BCFD50">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5C32D57"/>
    <w:multiLevelType w:val="hybridMultilevel"/>
    <w:tmpl w:val="4EF6A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20394E"/>
    <w:multiLevelType w:val="multilevel"/>
    <w:tmpl w:val="508EED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741097A"/>
    <w:multiLevelType w:val="hybridMultilevel"/>
    <w:tmpl w:val="5764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A37BE"/>
    <w:multiLevelType w:val="hybridMultilevel"/>
    <w:tmpl w:val="7690F544"/>
    <w:lvl w:ilvl="0" w:tplc="207CA112">
      <w:start w:val="1"/>
      <w:numFmt w:val="decimal"/>
      <w:lvlText w:val=" 2.%1."/>
      <w:lvlJc w:val="left"/>
      <w:pPr>
        <w:ind w:left="1047" w:hanging="360"/>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15" w15:restartNumberingAfterBreak="0">
    <w:nsid w:val="38666891"/>
    <w:multiLevelType w:val="multilevel"/>
    <w:tmpl w:val="9FBA2B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9F65562"/>
    <w:multiLevelType w:val="hybridMultilevel"/>
    <w:tmpl w:val="1F5E9B72"/>
    <w:lvl w:ilvl="0" w:tplc="119C0934">
      <w:start w:val="1"/>
      <w:numFmt w:val="decimal"/>
      <w:lvlText w:val=" 2.%1."/>
      <w:lvlJc w:val="left"/>
      <w:pPr>
        <w:ind w:left="720" w:hanging="360"/>
      </w:pPr>
      <w:rPr>
        <w:rFonts w:cs="Times New Roman" w:hint="default"/>
        <w:bCs w:val="0"/>
        <w:i/>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38473F"/>
    <w:multiLevelType w:val="hybridMultilevel"/>
    <w:tmpl w:val="165E88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3E682E"/>
    <w:multiLevelType w:val="multilevel"/>
    <w:tmpl w:val="DE144A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CD38A7"/>
    <w:multiLevelType w:val="hybridMultilevel"/>
    <w:tmpl w:val="2CDEB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22BDB"/>
    <w:multiLevelType w:val="hybridMultilevel"/>
    <w:tmpl w:val="D7F09FB6"/>
    <w:lvl w:ilvl="0" w:tplc="7ECE10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A5458E"/>
    <w:multiLevelType w:val="hybridMultilevel"/>
    <w:tmpl w:val="F0A804F4"/>
    <w:lvl w:ilvl="0" w:tplc="1B22366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5503F8"/>
    <w:multiLevelType w:val="hybridMultilevel"/>
    <w:tmpl w:val="951244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BF2234"/>
    <w:multiLevelType w:val="hybridMultilevel"/>
    <w:tmpl w:val="3F843556"/>
    <w:lvl w:ilvl="0" w:tplc="DA6E42E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49050AA0"/>
    <w:multiLevelType w:val="hybridMultilevel"/>
    <w:tmpl w:val="7F543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25C59"/>
    <w:multiLevelType w:val="hybridMultilevel"/>
    <w:tmpl w:val="092E7500"/>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6" w15:restartNumberingAfterBreak="0">
    <w:nsid w:val="4C9407C5"/>
    <w:multiLevelType w:val="hybridMultilevel"/>
    <w:tmpl w:val="732E30A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52805173"/>
    <w:multiLevelType w:val="hybridMultilevel"/>
    <w:tmpl w:val="D5222BF8"/>
    <w:lvl w:ilvl="0" w:tplc="042A0001">
      <w:start w:val="1"/>
      <w:numFmt w:val="bullet"/>
      <w:lvlText w:val=""/>
      <w:lvlJc w:val="left"/>
      <w:pPr>
        <w:ind w:left="720" w:hanging="360"/>
      </w:pPr>
      <w:rPr>
        <w:rFonts w:ascii="Symbol" w:hAnsi="Symbol"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9" w15:restartNumberingAfterBreak="0">
    <w:nsid w:val="52F82FDD"/>
    <w:multiLevelType w:val="hybridMultilevel"/>
    <w:tmpl w:val="D708C8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A93DAC"/>
    <w:multiLevelType w:val="hybridMultilevel"/>
    <w:tmpl w:val="7B12D298"/>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1" w15:restartNumberingAfterBreak="0">
    <w:nsid w:val="545A3980"/>
    <w:multiLevelType w:val="hybridMultilevel"/>
    <w:tmpl w:val="5B30A3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DC2196E"/>
    <w:multiLevelType w:val="multilevel"/>
    <w:tmpl w:val="F4144D8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ascii="Times New Roman" w:hAnsi="Times New Roman" w:hint="default"/>
        <w:color w:val="000000"/>
      </w:rPr>
    </w:lvl>
    <w:lvl w:ilvl="2">
      <w:start w:val="1"/>
      <w:numFmt w:val="decimal"/>
      <w:suff w:val="space"/>
      <w:lvlText w:val="%1.%2.%3."/>
      <w:lvlJc w:val="left"/>
      <w:pPr>
        <w:ind w:left="0" w:firstLine="0"/>
      </w:pPr>
      <w:rPr>
        <w:rFonts w:hint="default"/>
      </w:rPr>
    </w:lvl>
    <w:lvl w:ilvl="3">
      <w:start w:val="1"/>
      <w:numFmt w:val="lowerLetter"/>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10TiliuthamkhoNidung"/>
      <w:lvlText w:val="[%9]"/>
      <w:lvlJc w:val="left"/>
      <w:pPr>
        <w:tabs>
          <w:tab w:val="num" w:pos="454"/>
        </w:tabs>
        <w:ind w:left="454" w:hanging="454"/>
      </w:pPr>
      <w:rPr>
        <w:rFonts w:hint="default"/>
        <w:color w:val="auto"/>
      </w:rPr>
    </w:lvl>
  </w:abstractNum>
  <w:abstractNum w:abstractNumId="33" w15:restartNumberingAfterBreak="0">
    <w:nsid w:val="5E6E62AA"/>
    <w:multiLevelType w:val="multilevel"/>
    <w:tmpl w:val="D2B295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F253925"/>
    <w:multiLevelType w:val="multilevel"/>
    <w:tmpl w:val="925A07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FD510FA"/>
    <w:multiLevelType w:val="multilevel"/>
    <w:tmpl w:val="080051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C6E535D"/>
    <w:multiLevelType w:val="hybridMultilevel"/>
    <w:tmpl w:val="73FAE014"/>
    <w:lvl w:ilvl="0" w:tplc="07BCFD50">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num w:numId="1">
    <w:abstractNumId w:val="32"/>
  </w:num>
  <w:num w:numId="2">
    <w:abstractNumId w:val="0"/>
  </w:num>
  <w:num w:numId="3">
    <w:abstractNumId w:val="32"/>
  </w:num>
  <w:num w:numId="4">
    <w:abstractNumId w:val="32"/>
  </w:num>
  <w:num w:numId="5">
    <w:abstractNumId w:val="32"/>
  </w:num>
  <w:num w:numId="6">
    <w:abstractNumId w:val="32"/>
  </w:num>
  <w:num w:numId="7">
    <w:abstractNumId w:val="32"/>
  </w:num>
  <w:num w:numId="8">
    <w:abstractNumId w:val="32"/>
  </w:num>
  <w:num w:numId="9">
    <w:abstractNumId w:val="32"/>
  </w:num>
  <w:num w:numId="10">
    <w:abstractNumId w:val="32"/>
  </w:num>
  <w:num w:numId="11">
    <w:abstractNumId w:val="32"/>
  </w:num>
  <w:num w:numId="12">
    <w:abstractNumId w:val="32"/>
  </w:num>
  <w:num w:numId="13">
    <w:abstractNumId w:val="24"/>
  </w:num>
  <w:num w:numId="14">
    <w:abstractNumId w:val="1"/>
  </w:num>
  <w:num w:numId="15">
    <w:abstractNumId w:val="13"/>
  </w:num>
  <w:num w:numId="16">
    <w:abstractNumId w:val="0"/>
  </w:num>
  <w:num w:numId="17">
    <w:abstractNumId w:val="23"/>
  </w:num>
  <w:num w:numId="18">
    <w:abstractNumId w:val="32"/>
  </w:num>
  <w:num w:numId="19">
    <w:abstractNumId w:val="8"/>
  </w:num>
  <w:num w:numId="20">
    <w:abstractNumId w:val="35"/>
  </w:num>
  <w:num w:numId="21">
    <w:abstractNumId w:val="9"/>
  </w:num>
  <w:num w:numId="22">
    <w:abstractNumId w:val="15"/>
  </w:num>
  <w:num w:numId="23">
    <w:abstractNumId w:val="33"/>
  </w:num>
  <w:num w:numId="24">
    <w:abstractNumId w:val="4"/>
  </w:num>
  <w:num w:numId="25">
    <w:abstractNumId w:val="18"/>
  </w:num>
  <w:num w:numId="26">
    <w:abstractNumId w:val="12"/>
  </w:num>
  <w:num w:numId="27">
    <w:abstractNumId w:val="16"/>
  </w:num>
  <w:num w:numId="28">
    <w:abstractNumId w:val="14"/>
  </w:num>
  <w:num w:numId="29">
    <w:abstractNumId w:val="5"/>
  </w:num>
  <w:num w:numId="30">
    <w:abstractNumId w:val="20"/>
  </w:num>
  <w:num w:numId="31">
    <w:abstractNumId w:val="7"/>
  </w:num>
  <w:num w:numId="32">
    <w:abstractNumId w:val="2"/>
  </w:num>
  <w:num w:numId="33">
    <w:abstractNumId w:val="19"/>
  </w:num>
  <w:num w:numId="34">
    <w:abstractNumId w:val="17"/>
  </w:num>
  <w:num w:numId="35">
    <w:abstractNumId w:val="34"/>
  </w:num>
  <w:num w:numId="36">
    <w:abstractNumId w:val="21"/>
  </w:num>
  <w:num w:numId="37">
    <w:abstractNumId w:val="11"/>
  </w:num>
  <w:num w:numId="38">
    <w:abstractNumId w:val="22"/>
  </w:num>
  <w:num w:numId="39">
    <w:abstractNumId w:val="28"/>
  </w:num>
  <w:num w:numId="40">
    <w:abstractNumId w:val="6"/>
  </w:num>
  <w:num w:numId="41">
    <w:abstractNumId w:val="30"/>
  </w:num>
  <w:num w:numId="42">
    <w:abstractNumId w:val="26"/>
  </w:num>
  <w:num w:numId="43">
    <w:abstractNumId w:val="36"/>
  </w:num>
  <w:num w:numId="44">
    <w:abstractNumId w:val="29"/>
  </w:num>
  <w:num w:numId="45">
    <w:abstractNumId w:val="31"/>
  </w:num>
  <w:num w:numId="46">
    <w:abstractNumId w:val="10"/>
  </w:num>
  <w:num w:numId="47">
    <w:abstractNumId w:val="3"/>
  </w:num>
  <w:num w:numId="48">
    <w:abstractNumId w:val="25"/>
  </w:num>
  <w:num w:numId="49">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removePersonalInformation/>
  <w:removeDateAndTime/>
  <w:embedTrueTypeFonts/>
  <w:saveSubsetFonts/>
  <w:mirrorMargins/>
  <w:hideSpellingErrors/>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84"/>
  <w:defaultTableStyle w:val="TableGrid"/>
  <w:evenAndOddHeaders/>
  <w:drawingGridHorizontalSpacing w:val="110"/>
  <w:drawingGridVerticalSpacing w:val="381"/>
  <w:displayHorizontalDrawingGridEvery w:val="0"/>
  <w:characterSpacingControl w:val="doNotCompress"/>
  <w:hdrShapeDefaults>
    <o:shapedefaults v:ext="edit" spidmax="2049"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BB2"/>
    <w:rsid w:val="00001BCE"/>
    <w:rsid w:val="00001D45"/>
    <w:rsid w:val="0000284D"/>
    <w:rsid w:val="000029F7"/>
    <w:rsid w:val="00002B38"/>
    <w:rsid w:val="00003351"/>
    <w:rsid w:val="000044A4"/>
    <w:rsid w:val="0001000C"/>
    <w:rsid w:val="00010786"/>
    <w:rsid w:val="0001462A"/>
    <w:rsid w:val="00014801"/>
    <w:rsid w:val="0001542C"/>
    <w:rsid w:val="00016D8C"/>
    <w:rsid w:val="00017211"/>
    <w:rsid w:val="00017713"/>
    <w:rsid w:val="00020A45"/>
    <w:rsid w:val="000222B3"/>
    <w:rsid w:val="00022AD1"/>
    <w:rsid w:val="0002324C"/>
    <w:rsid w:val="00023633"/>
    <w:rsid w:val="00023659"/>
    <w:rsid w:val="000240A9"/>
    <w:rsid w:val="000245E3"/>
    <w:rsid w:val="00026ED2"/>
    <w:rsid w:val="00027BEC"/>
    <w:rsid w:val="00027CB8"/>
    <w:rsid w:val="00034784"/>
    <w:rsid w:val="00034CC8"/>
    <w:rsid w:val="00034D6F"/>
    <w:rsid w:val="000357FF"/>
    <w:rsid w:val="00035B6A"/>
    <w:rsid w:val="00037E28"/>
    <w:rsid w:val="000414B9"/>
    <w:rsid w:val="000417A9"/>
    <w:rsid w:val="0004482A"/>
    <w:rsid w:val="00044AF7"/>
    <w:rsid w:val="0004621E"/>
    <w:rsid w:val="000476CB"/>
    <w:rsid w:val="00050C73"/>
    <w:rsid w:val="00052224"/>
    <w:rsid w:val="0005352A"/>
    <w:rsid w:val="00054163"/>
    <w:rsid w:val="00054279"/>
    <w:rsid w:val="00054572"/>
    <w:rsid w:val="00054AC5"/>
    <w:rsid w:val="00055412"/>
    <w:rsid w:val="0005570A"/>
    <w:rsid w:val="00055A10"/>
    <w:rsid w:val="000562F4"/>
    <w:rsid w:val="0005665E"/>
    <w:rsid w:val="00056D6B"/>
    <w:rsid w:val="00060989"/>
    <w:rsid w:val="00064623"/>
    <w:rsid w:val="00066EA0"/>
    <w:rsid w:val="0006703E"/>
    <w:rsid w:val="00067766"/>
    <w:rsid w:val="00071182"/>
    <w:rsid w:val="00071CFB"/>
    <w:rsid w:val="00073329"/>
    <w:rsid w:val="000741F9"/>
    <w:rsid w:val="000753A3"/>
    <w:rsid w:val="000757EB"/>
    <w:rsid w:val="00080DFE"/>
    <w:rsid w:val="00083590"/>
    <w:rsid w:val="00083DD5"/>
    <w:rsid w:val="0008429F"/>
    <w:rsid w:val="0008479C"/>
    <w:rsid w:val="000847A4"/>
    <w:rsid w:val="00085421"/>
    <w:rsid w:val="00085453"/>
    <w:rsid w:val="00087B74"/>
    <w:rsid w:val="00087FA3"/>
    <w:rsid w:val="00090230"/>
    <w:rsid w:val="000905A2"/>
    <w:rsid w:val="000913D8"/>
    <w:rsid w:val="000931B3"/>
    <w:rsid w:val="00093AD3"/>
    <w:rsid w:val="00093E92"/>
    <w:rsid w:val="0009746D"/>
    <w:rsid w:val="00097681"/>
    <w:rsid w:val="00097E04"/>
    <w:rsid w:val="000A1C28"/>
    <w:rsid w:val="000A3AF9"/>
    <w:rsid w:val="000A6D9E"/>
    <w:rsid w:val="000A7ACE"/>
    <w:rsid w:val="000B0A0F"/>
    <w:rsid w:val="000B3E0B"/>
    <w:rsid w:val="000B6166"/>
    <w:rsid w:val="000B6BBA"/>
    <w:rsid w:val="000B72B3"/>
    <w:rsid w:val="000C0109"/>
    <w:rsid w:val="000C18CD"/>
    <w:rsid w:val="000C1B38"/>
    <w:rsid w:val="000C4196"/>
    <w:rsid w:val="000C4253"/>
    <w:rsid w:val="000C7A1F"/>
    <w:rsid w:val="000D25E4"/>
    <w:rsid w:val="000D4DBD"/>
    <w:rsid w:val="000E443B"/>
    <w:rsid w:val="000E4587"/>
    <w:rsid w:val="000E4E5F"/>
    <w:rsid w:val="000E5507"/>
    <w:rsid w:val="000F0316"/>
    <w:rsid w:val="000F05D8"/>
    <w:rsid w:val="000F218A"/>
    <w:rsid w:val="000F469F"/>
    <w:rsid w:val="000F7A02"/>
    <w:rsid w:val="0010263D"/>
    <w:rsid w:val="001063E2"/>
    <w:rsid w:val="001066BD"/>
    <w:rsid w:val="00107A87"/>
    <w:rsid w:val="00110C2F"/>
    <w:rsid w:val="00112D39"/>
    <w:rsid w:val="00113608"/>
    <w:rsid w:val="001144EA"/>
    <w:rsid w:val="0011467B"/>
    <w:rsid w:val="00115063"/>
    <w:rsid w:val="00117CB0"/>
    <w:rsid w:val="001209E8"/>
    <w:rsid w:val="00120BD0"/>
    <w:rsid w:val="00121143"/>
    <w:rsid w:val="00121D7B"/>
    <w:rsid w:val="00122063"/>
    <w:rsid w:val="00125325"/>
    <w:rsid w:val="00125629"/>
    <w:rsid w:val="00125903"/>
    <w:rsid w:val="00125C9E"/>
    <w:rsid w:val="001277D7"/>
    <w:rsid w:val="00127C7C"/>
    <w:rsid w:val="00133F6B"/>
    <w:rsid w:val="001347D5"/>
    <w:rsid w:val="00135EE1"/>
    <w:rsid w:val="00136388"/>
    <w:rsid w:val="001364AE"/>
    <w:rsid w:val="00136ABD"/>
    <w:rsid w:val="00136C09"/>
    <w:rsid w:val="001408A7"/>
    <w:rsid w:val="00141A82"/>
    <w:rsid w:val="001444BF"/>
    <w:rsid w:val="0014633C"/>
    <w:rsid w:val="00146718"/>
    <w:rsid w:val="00146DC0"/>
    <w:rsid w:val="0015038E"/>
    <w:rsid w:val="00151DB6"/>
    <w:rsid w:val="00161404"/>
    <w:rsid w:val="001636B2"/>
    <w:rsid w:val="001659D0"/>
    <w:rsid w:val="00165E83"/>
    <w:rsid w:val="0016682F"/>
    <w:rsid w:val="00166DF1"/>
    <w:rsid w:val="001676E9"/>
    <w:rsid w:val="00170F6E"/>
    <w:rsid w:val="00172F0D"/>
    <w:rsid w:val="001732AE"/>
    <w:rsid w:val="00173F8B"/>
    <w:rsid w:val="001755F4"/>
    <w:rsid w:val="001770C3"/>
    <w:rsid w:val="00177427"/>
    <w:rsid w:val="00180787"/>
    <w:rsid w:val="00182201"/>
    <w:rsid w:val="00183E3D"/>
    <w:rsid w:val="001841AB"/>
    <w:rsid w:val="001855A6"/>
    <w:rsid w:val="00187C21"/>
    <w:rsid w:val="00191164"/>
    <w:rsid w:val="0019186F"/>
    <w:rsid w:val="0019195A"/>
    <w:rsid w:val="00194A39"/>
    <w:rsid w:val="001959B3"/>
    <w:rsid w:val="00195B27"/>
    <w:rsid w:val="00196B24"/>
    <w:rsid w:val="00197717"/>
    <w:rsid w:val="00197A38"/>
    <w:rsid w:val="001A0716"/>
    <w:rsid w:val="001A205A"/>
    <w:rsid w:val="001A2A1D"/>
    <w:rsid w:val="001A34E7"/>
    <w:rsid w:val="001A3843"/>
    <w:rsid w:val="001A3B6A"/>
    <w:rsid w:val="001A5F74"/>
    <w:rsid w:val="001B1A07"/>
    <w:rsid w:val="001B236C"/>
    <w:rsid w:val="001B2720"/>
    <w:rsid w:val="001B3302"/>
    <w:rsid w:val="001B33A6"/>
    <w:rsid w:val="001B4915"/>
    <w:rsid w:val="001B5561"/>
    <w:rsid w:val="001B5B0A"/>
    <w:rsid w:val="001B7718"/>
    <w:rsid w:val="001C062B"/>
    <w:rsid w:val="001C4327"/>
    <w:rsid w:val="001C4BBA"/>
    <w:rsid w:val="001D1D00"/>
    <w:rsid w:val="001D2898"/>
    <w:rsid w:val="001D4F5D"/>
    <w:rsid w:val="001D5E85"/>
    <w:rsid w:val="001D6C54"/>
    <w:rsid w:val="001D72B1"/>
    <w:rsid w:val="001D7359"/>
    <w:rsid w:val="001D777E"/>
    <w:rsid w:val="001D7A77"/>
    <w:rsid w:val="001E0827"/>
    <w:rsid w:val="001E0A2A"/>
    <w:rsid w:val="001E0BE5"/>
    <w:rsid w:val="001E0C5D"/>
    <w:rsid w:val="001E0C81"/>
    <w:rsid w:val="001E1750"/>
    <w:rsid w:val="001E2A8A"/>
    <w:rsid w:val="001E32E9"/>
    <w:rsid w:val="001E42EE"/>
    <w:rsid w:val="001E4A4D"/>
    <w:rsid w:val="001E4C29"/>
    <w:rsid w:val="001E59EC"/>
    <w:rsid w:val="001E5BC7"/>
    <w:rsid w:val="001E5FCB"/>
    <w:rsid w:val="001E6748"/>
    <w:rsid w:val="001E79B1"/>
    <w:rsid w:val="001F01AF"/>
    <w:rsid w:val="001F0466"/>
    <w:rsid w:val="001F225D"/>
    <w:rsid w:val="001F334C"/>
    <w:rsid w:val="001F388B"/>
    <w:rsid w:val="001F3B28"/>
    <w:rsid w:val="001F3BB1"/>
    <w:rsid w:val="001F501A"/>
    <w:rsid w:val="001F552B"/>
    <w:rsid w:val="001F66A4"/>
    <w:rsid w:val="001F6FDC"/>
    <w:rsid w:val="001F7620"/>
    <w:rsid w:val="00201075"/>
    <w:rsid w:val="00201344"/>
    <w:rsid w:val="00201CA0"/>
    <w:rsid w:val="00203835"/>
    <w:rsid w:val="00204720"/>
    <w:rsid w:val="0020604D"/>
    <w:rsid w:val="00206745"/>
    <w:rsid w:val="00210C01"/>
    <w:rsid w:val="0021188C"/>
    <w:rsid w:val="0021250F"/>
    <w:rsid w:val="002125EE"/>
    <w:rsid w:val="00212605"/>
    <w:rsid w:val="00212A16"/>
    <w:rsid w:val="00214582"/>
    <w:rsid w:val="0021491C"/>
    <w:rsid w:val="002154C1"/>
    <w:rsid w:val="002154FD"/>
    <w:rsid w:val="0021565E"/>
    <w:rsid w:val="00216021"/>
    <w:rsid w:val="002160AC"/>
    <w:rsid w:val="00216392"/>
    <w:rsid w:val="00216752"/>
    <w:rsid w:val="002174AF"/>
    <w:rsid w:val="002174F0"/>
    <w:rsid w:val="002177D9"/>
    <w:rsid w:val="0022019A"/>
    <w:rsid w:val="00220475"/>
    <w:rsid w:val="002217AE"/>
    <w:rsid w:val="00221B82"/>
    <w:rsid w:val="00223C0F"/>
    <w:rsid w:val="00223F3A"/>
    <w:rsid w:val="00225DD9"/>
    <w:rsid w:val="00227F6B"/>
    <w:rsid w:val="0023161E"/>
    <w:rsid w:val="00234226"/>
    <w:rsid w:val="0023474E"/>
    <w:rsid w:val="002370CE"/>
    <w:rsid w:val="00240637"/>
    <w:rsid w:val="0024197B"/>
    <w:rsid w:val="002438B9"/>
    <w:rsid w:val="0024394C"/>
    <w:rsid w:val="002479EC"/>
    <w:rsid w:val="00247C44"/>
    <w:rsid w:val="0025020D"/>
    <w:rsid w:val="00252335"/>
    <w:rsid w:val="002604D1"/>
    <w:rsid w:val="00260AB9"/>
    <w:rsid w:val="00262171"/>
    <w:rsid w:val="00262BBE"/>
    <w:rsid w:val="00263827"/>
    <w:rsid w:val="0026465C"/>
    <w:rsid w:val="0026600D"/>
    <w:rsid w:val="0027070D"/>
    <w:rsid w:val="00271047"/>
    <w:rsid w:val="00271E22"/>
    <w:rsid w:val="00272FC8"/>
    <w:rsid w:val="002765C0"/>
    <w:rsid w:val="00277B15"/>
    <w:rsid w:val="00277D3A"/>
    <w:rsid w:val="00282AAE"/>
    <w:rsid w:val="00285416"/>
    <w:rsid w:val="00285F23"/>
    <w:rsid w:val="0028625E"/>
    <w:rsid w:val="00290283"/>
    <w:rsid w:val="00292963"/>
    <w:rsid w:val="0029658F"/>
    <w:rsid w:val="00296C21"/>
    <w:rsid w:val="00296D9D"/>
    <w:rsid w:val="002A06ED"/>
    <w:rsid w:val="002A15D5"/>
    <w:rsid w:val="002A21D0"/>
    <w:rsid w:val="002A304F"/>
    <w:rsid w:val="002A3C81"/>
    <w:rsid w:val="002A53DD"/>
    <w:rsid w:val="002A55EB"/>
    <w:rsid w:val="002A6752"/>
    <w:rsid w:val="002A7352"/>
    <w:rsid w:val="002B085F"/>
    <w:rsid w:val="002B09F4"/>
    <w:rsid w:val="002B315F"/>
    <w:rsid w:val="002B3917"/>
    <w:rsid w:val="002B4AF9"/>
    <w:rsid w:val="002B74BD"/>
    <w:rsid w:val="002C2982"/>
    <w:rsid w:val="002C536B"/>
    <w:rsid w:val="002C58EF"/>
    <w:rsid w:val="002C5D45"/>
    <w:rsid w:val="002C611D"/>
    <w:rsid w:val="002C6CC8"/>
    <w:rsid w:val="002C7569"/>
    <w:rsid w:val="002D0F78"/>
    <w:rsid w:val="002D1EFB"/>
    <w:rsid w:val="002D26E5"/>
    <w:rsid w:val="002D2B3C"/>
    <w:rsid w:val="002D36EE"/>
    <w:rsid w:val="002D3D2F"/>
    <w:rsid w:val="002D43FC"/>
    <w:rsid w:val="002D6E74"/>
    <w:rsid w:val="002E2011"/>
    <w:rsid w:val="002E2C51"/>
    <w:rsid w:val="002E46FB"/>
    <w:rsid w:val="002E5295"/>
    <w:rsid w:val="002E5301"/>
    <w:rsid w:val="002E5785"/>
    <w:rsid w:val="002E5EEB"/>
    <w:rsid w:val="002E667F"/>
    <w:rsid w:val="002F0159"/>
    <w:rsid w:val="002F07A5"/>
    <w:rsid w:val="002F10B5"/>
    <w:rsid w:val="002F1D02"/>
    <w:rsid w:val="002F2651"/>
    <w:rsid w:val="002F2D38"/>
    <w:rsid w:val="002F2F3C"/>
    <w:rsid w:val="002F2FE6"/>
    <w:rsid w:val="002F3EDA"/>
    <w:rsid w:val="002F40F8"/>
    <w:rsid w:val="002F522E"/>
    <w:rsid w:val="002F61F5"/>
    <w:rsid w:val="0030191D"/>
    <w:rsid w:val="003027DE"/>
    <w:rsid w:val="00302F5F"/>
    <w:rsid w:val="0030375A"/>
    <w:rsid w:val="00305789"/>
    <w:rsid w:val="0030597B"/>
    <w:rsid w:val="00305CF4"/>
    <w:rsid w:val="00311447"/>
    <w:rsid w:val="00312B3D"/>
    <w:rsid w:val="00312ECD"/>
    <w:rsid w:val="0031619B"/>
    <w:rsid w:val="00321F39"/>
    <w:rsid w:val="00326BFE"/>
    <w:rsid w:val="00326CFC"/>
    <w:rsid w:val="00326E10"/>
    <w:rsid w:val="003303AF"/>
    <w:rsid w:val="00330B21"/>
    <w:rsid w:val="00330B78"/>
    <w:rsid w:val="0033315A"/>
    <w:rsid w:val="00333E4E"/>
    <w:rsid w:val="00334116"/>
    <w:rsid w:val="00334D7E"/>
    <w:rsid w:val="003370EA"/>
    <w:rsid w:val="00337896"/>
    <w:rsid w:val="00342414"/>
    <w:rsid w:val="00342DEF"/>
    <w:rsid w:val="003468B5"/>
    <w:rsid w:val="00346925"/>
    <w:rsid w:val="003475DE"/>
    <w:rsid w:val="003508DA"/>
    <w:rsid w:val="0035286B"/>
    <w:rsid w:val="00354411"/>
    <w:rsid w:val="00354ACB"/>
    <w:rsid w:val="00355152"/>
    <w:rsid w:val="00356070"/>
    <w:rsid w:val="003573CD"/>
    <w:rsid w:val="00357EB9"/>
    <w:rsid w:val="00362BD1"/>
    <w:rsid w:val="00362C32"/>
    <w:rsid w:val="00363A09"/>
    <w:rsid w:val="00363B73"/>
    <w:rsid w:val="00365EE4"/>
    <w:rsid w:val="0037108E"/>
    <w:rsid w:val="003717B0"/>
    <w:rsid w:val="003724B7"/>
    <w:rsid w:val="0037290C"/>
    <w:rsid w:val="00373662"/>
    <w:rsid w:val="00374394"/>
    <w:rsid w:val="00375417"/>
    <w:rsid w:val="00375BE2"/>
    <w:rsid w:val="00381987"/>
    <w:rsid w:val="003821B5"/>
    <w:rsid w:val="0038263E"/>
    <w:rsid w:val="003829C6"/>
    <w:rsid w:val="00382E43"/>
    <w:rsid w:val="00383B26"/>
    <w:rsid w:val="003857F9"/>
    <w:rsid w:val="003857FF"/>
    <w:rsid w:val="00385976"/>
    <w:rsid w:val="00386E84"/>
    <w:rsid w:val="00386E98"/>
    <w:rsid w:val="00392063"/>
    <w:rsid w:val="00393708"/>
    <w:rsid w:val="00393EF6"/>
    <w:rsid w:val="0039424B"/>
    <w:rsid w:val="00394A30"/>
    <w:rsid w:val="00397C1C"/>
    <w:rsid w:val="00397D84"/>
    <w:rsid w:val="003A15D6"/>
    <w:rsid w:val="003A2412"/>
    <w:rsid w:val="003A2BB6"/>
    <w:rsid w:val="003A4A42"/>
    <w:rsid w:val="003A583B"/>
    <w:rsid w:val="003A6380"/>
    <w:rsid w:val="003B2230"/>
    <w:rsid w:val="003B2EFE"/>
    <w:rsid w:val="003B3545"/>
    <w:rsid w:val="003B5643"/>
    <w:rsid w:val="003C170D"/>
    <w:rsid w:val="003C3BB7"/>
    <w:rsid w:val="003C3F39"/>
    <w:rsid w:val="003C4D13"/>
    <w:rsid w:val="003C6069"/>
    <w:rsid w:val="003C6772"/>
    <w:rsid w:val="003C7B13"/>
    <w:rsid w:val="003D2DC6"/>
    <w:rsid w:val="003D4204"/>
    <w:rsid w:val="003D43D7"/>
    <w:rsid w:val="003D4BFD"/>
    <w:rsid w:val="003D5D44"/>
    <w:rsid w:val="003D62E5"/>
    <w:rsid w:val="003D684D"/>
    <w:rsid w:val="003D7255"/>
    <w:rsid w:val="003E073E"/>
    <w:rsid w:val="003E2342"/>
    <w:rsid w:val="003E2D0D"/>
    <w:rsid w:val="003E6418"/>
    <w:rsid w:val="003E7E22"/>
    <w:rsid w:val="003F1C7B"/>
    <w:rsid w:val="003F2C02"/>
    <w:rsid w:val="003F3267"/>
    <w:rsid w:val="003F4192"/>
    <w:rsid w:val="003F4592"/>
    <w:rsid w:val="003F5354"/>
    <w:rsid w:val="003F60E8"/>
    <w:rsid w:val="0040320E"/>
    <w:rsid w:val="0040729C"/>
    <w:rsid w:val="00410B04"/>
    <w:rsid w:val="0041257F"/>
    <w:rsid w:val="00413729"/>
    <w:rsid w:val="00417E91"/>
    <w:rsid w:val="004219C5"/>
    <w:rsid w:val="00423009"/>
    <w:rsid w:val="00423111"/>
    <w:rsid w:val="00432979"/>
    <w:rsid w:val="00433A8B"/>
    <w:rsid w:val="00436AFB"/>
    <w:rsid w:val="00437B69"/>
    <w:rsid w:val="00441084"/>
    <w:rsid w:val="00442516"/>
    <w:rsid w:val="00444145"/>
    <w:rsid w:val="004447E5"/>
    <w:rsid w:val="004459CB"/>
    <w:rsid w:val="004461BC"/>
    <w:rsid w:val="00447318"/>
    <w:rsid w:val="00447FC5"/>
    <w:rsid w:val="0045111A"/>
    <w:rsid w:val="0045221F"/>
    <w:rsid w:val="004527A0"/>
    <w:rsid w:val="00452BF4"/>
    <w:rsid w:val="004568DA"/>
    <w:rsid w:val="00460A37"/>
    <w:rsid w:val="00462457"/>
    <w:rsid w:val="00462827"/>
    <w:rsid w:val="00463082"/>
    <w:rsid w:val="00463F00"/>
    <w:rsid w:val="00464F46"/>
    <w:rsid w:val="00464F84"/>
    <w:rsid w:val="004661F8"/>
    <w:rsid w:val="00466BBB"/>
    <w:rsid w:val="00470F1D"/>
    <w:rsid w:val="00471927"/>
    <w:rsid w:val="00474399"/>
    <w:rsid w:val="00474A15"/>
    <w:rsid w:val="00476D48"/>
    <w:rsid w:val="00477461"/>
    <w:rsid w:val="00477A0F"/>
    <w:rsid w:val="0048542B"/>
    <w:rsid w:val="0048551D"/>
    <w:rsid w:val="00491FE4"/>
    <w:rsid w:val="0049210B"/>
    <w:rsid w:val="004945A8"/>
    <w:rsid w:val="00494919"/>
    <w:rsid w:val="00496805"/>
    <w:rsid w:val="00497521"/>
    <w:rsid w:val="004A0999"/>
    <w:rsid w:val="004A1A41"/>
    <w:rsid w:val="004A38BD"/>
    <w:rsid w:val="004A402B"/>
    <w:rsid w:val="004A5291"/>
    <w:rsid w:val="004A6700"/>
    <w:rsid w:val="004B1F60"/>
    <w:rsid w:val="004B2266"/>
    <w:rsid w:val="004B5307"/>
    <w:rsid w:val="004B54C2"/>
    <w:rsid w:val="004B63AA"/>
    <w:rsid w:val="004B67C2"/>
    <w:rsid w:val="004B6824"/>
    <w:rsid w:val="004C10F4"/>
    <w:rsid w:val="004C325D"/>
    <w:rsid w:val="004C41E0"/>
    <w:rsid w:val="004C4655"/>
    <w:rsid w:val="004C50A7"/>
    <w:rsid w:val="004C6B6B"/>
    <w:rsid w:val="004D37A4"/>
    <w:rsid w:val="004D45DD"/>
    <w:rsid w:val="004D4765"/>
    <w:rsid w:val="004D7991"/>
    <w:rsid w:val="004E0364"/>
    <w:rsid w:val="004E061B"/>
    <w:rsid w:val="004E7164"/>
    <w:rsid w:val="004F07C3"/>
    <w:rsid w:val="004F1310"/>
    <w:rsid w:val="004F5145"/>
    <w:rsid w:val="004F5169"/>
    <w:rsid w:val="004F541A"/>
    <w:rsid w:val="004F5607"/>
    <w:rsid w:val="004F72FB"/>
    <w:rsid w:val="004F7361"/>
    <w:rsid w:val="004F7680"/>
    <w:rsid w:val="00500864"/>
    <w:rsid w:val="00501F56"/>
    <w:rsid w:val="00502EE6"/>
    <w:rsid w:val="00503FAB"/>
    <w:rsid w:val="00504126"/>
    <w:rsid w:val="00505FA7"/>
    <w:rsid w:val="00510A88"/>
    <w:rsid w:val="00513340"/>
    <w:rsid w:val="00516B87"/>
    <w:rsid w:val="00517357"/>
    <w:rsid w:val="00517D7A"/>
    <w:rsid w:val="00517E99"/>
    <w:rsid w:val="00520772"/>
    <w:rsid w:val="005216EE"/>
    <w:rsid w:val="0052202B"/>
    <w:rsid w:val="00524318"/>
    <w:rsid w:val="005251E5"/>
    <w:rsid w:val="00525768"/>
    <w:rsid w:val="00527959"/>
    <w:rsid w:val="00530E30"/>
    <w:rsid w:val="00531929"/>
    <w:rsid w:val="00532A6F"/>
    <w:rsid w:val="00534068"/>
    <w:rsid w:val="00534643"/>
    <w:rsid w:val="00534989"/>
    <w:rsid w:val="00534B86"/>
    <w:rsid w:val="00535BE8"/>
    <w:rsid w:val="005366A9"/>
    <w:rsid w:val="00536A26"/>
    <w:rsid w:val="005447FC"/>
    <w:rsid w:val="00544AF0"/>
    <w:rsid w:val="005463EC"/>
    <w:rsid w:val="00546915"/>
    <w:rsid w:val="005471F9"/>
    <w:rsid w:val="0055191D"/>
    <w:rsid w:val="00551B5F"/>
    <w:rsid w:val="00552898"/>
    <w:rsid w:val="0055479D"/>
    <w:rsid w:val="00557502"/>
    <w:rsid w:val="00561526"/>
    <w:rsid w:val="00561E9C"/>
    <w:rsid w:val="00562FBC"/>
    <w:rsid w:val="0056455F"/>
    <w:rsid w:val="00564E85"/>
    <w:rsid w:val="005670B3"/>
    <w:rsid w:val="00567FA3"/>
    <w:rsid w:val="005700AB"/>
    <w:rsid w:val="005718A5"/>
    <w:rsid w:val="00572678"/>
    <w:rsid w:val="0057352B"/>
    <w:rsid w:val="00573541"/>
    <w:rsid w:val="00573E60"/>
    <w:rsid w:val="00576AE8"/>
    <w:rsid w:val="00577C17"/>
    <w:rsid w:val="00577C4A"/>
    <w:rsid w:val="005849B5"/>
    <w:rsid w:val="00587114"/>
    <w:rsid w:val="00587D8F"/>
    <w:rsid w:val="00591BE7"/>
    <w:rsid w:val="005936E1"/>
    <w:rsid w:val="005946F6"/>
    <w:rsid w:val="00595230"/>
    <w:rsid w:val="00596DD9"/>
    <w:rsid w:val="005A0771"/>
    <w:rsid w:val="005A25D5"/>
    <w:rsid w:val="005A2699"/>
    <w:rsid w:val="005A4AA8"/>
    <w:rsid w:val="005A50E6"/>
    <w:rsid w:val="005A5F72"/>
    <w:rsid w:val="005A69A9"/>
    <w:rsid w:val="005A7227"/>
    <w:rsid w:val="005A7F62"/>
    <w:rsid w:val="005B3ACF"/>
    <w:rsid w:val="005B5BB7"/>
    <w:rsid w:val="005B7D15"/>
    <w:rsid w:val="005C07D9"/>
    <w:rsid w:val="005C4AE5"/>
    <w:rsid w:val="005C4FBD"/>
    <w:rsid w:val="005C65CB"/>
    <w:rsid w:val="005C68B6"/>
    <w:rsid w:val="005C759B"/>
    <w:rsid w:val="005D0BC4"/>
    <w:rsid w:val="005D0EAE"/>
    <w:rsid w:val="005D1CFA"/>
    <w:rsid w:val="005D21FD"/>
    <w:rsid w:val="005D41A7"/>
    <w:rsid w:val="005D4397"/>
    <w:rsid w:val="005D47E3"/>
    <w:rsid w:val="005D542F"/>
    <w:rsid w:val="005D7FE1"/>
    <w:rsid w:val="005E01FF"/>
    <w:rsid w:val="005E0DE6"/>
    <w:rsid w:val="005E1202"/>
    <w:rsid w:val="005E5ACC"/>
    <w:rsid w:val="005E6651"/>
    <w:rsid w:val="005E7ED9"/>
    <w:rsid w:val="005F1D2B"/>
    <w:rsid w:val="005F1D3E"/>
    <w:rsid w:val="005F40AE"/>
    <w:rsid w:val="005F40E9"/>
    <w:rsid w:val="005F590E"/>
    <w:rsid w:val="005F6C18"/>
    <w:rsid w:val="006002E2"/>
    <w:rsid w:val="00603316"/>
    <w:rsid w:val="00605721"/>
    <w:rsid w:val="00605BB3"/>
    <w:rsid w:val="006061F0"/>
    <w:rsid w:val="0060655E"/>
    <w:rsid w:val="00606F15"/>
    <w:rsid w:val="00607361"/>
    <w:rsid w:val="0061191C"/>
    <w:rsid w:val="00611C45"/>
    <w:rsid w:val="00612C69"/>
    <w:rsid w:val="0061305D"/>
    <w:rsid w:val="0061355C"/>
    <w:rsid w:val="0061560F"/>
    <w:rsid w:val="006157B1"/>
    <w:rsid w:val="00616196"/>
    <w:rsid w:val="0061669F"/>
    <w:rsid w:val="00617E71"/>
    <w:rsid w:val="00620F19"/>
    <w:rsid w:val="006250F0"/>
    <w:rsid w:val="00625ADA"/>
    <w:rsid w:val="00625FBA"/>
    <w:rsid w:val="006274EB"/>
    <w:rsid w:val="00627A78"/>
    <w:rsid w:val="00627E29"/>
    <w:rsid w:val="006311DF"/>
    <w:rsid w:val="00631346"/>
    <w:rsid w:val="00631A10"/>
    <w:rsid w:val="00633309"/>
    <w:rsid w:val="00636097"/>
    <w:rsid w:val="0063636B"/>
    <w:rsid w:val="00637446"/>
    <w:rsid w:val="00640AB7"/>
    <w:rsid w:val="00640C28"/>
    <w:rsid w:val="00641E6B"/>
    <w:rsid w:val="00642381"/>
    <w:rsid w:val="00642877"/>
    <w:rsid w:val="00642C58"/>
    <w:rsid w:val="00643B64"/>
    <w:rsid w:val="00644835"/>
    <w:rsid w:val="00645E33"/>
    <w:rsid w:val="00646E6C"/>
    <w:rsid w:val="00647615"/>
    <w:rsid w:val="00653C7B"/>
    <w:rsid w:val="0065618C"/>
    <w:rsid w:val="00656878"/>
    <w:rsid w:val="00657100"/>
    <w:rsid w:val="00660AA7"/>
    <w:rsid w:val="00661101"/>
    <w:rsid w:val="00663DDE"/>
    <w:rsid w:val="00664752"/>
    <w:rsid w:val="00665262"/>
    <w:rsid w:val="00667DF0"/>
    <w:rsid w:val="0067034F"/>
    <w:rsid w:val="00672EBC"/>
    <w:rsid w:val="00672FBE"/>
    <w:rsid w:val="00673F03"/>
    <w:rsid w:val="006746FC"/>
    <w:rsid w:val="00674CBA"/>
    <w:rsid w:val="00675967"/>
    <w:rsid w:val="006774E0"/>
    <w:rsid w:val="006775E9"/>
    <w:rsid w:val="0068020B"/>
    <w:rsid w:val="00680995"/>
    <w:rsid w:val="00681BB3"/>
    <w:rsid w:val="00681F90"/>
    <w:rsid w:val="0068290F"/>
    <w:rsid w:val="00683D5A"/>
    <w:rsid w:val="006853D1"/>
    <w:rsid w:val="0068603C"/>
    <w:rsid w:val="00687741"/>
    <w:rsid w:val="00687CEC"/>
    <w:rsid w:val="00691AD5"/>
    <w:rsid w:val="006928B5"/>
    <w:rsid w:val="00692B63"/>
    <w:rsid w:val="00693EFC"/>
    <w:rsid w:val="006943F3"/>
    <w:rsid w:val="0069531D"/>
    <w:rsid w:val="00696169"/>
    <w:rsid w:val="0069703A"/>
    <w:rsid w:val="006A0214"/>
    <w:rsid w:val="006A0913"/>
    <w:rsid w:val="006A0C5C"/>
    <w:rsid w:val="006A10AD"/>
    <w:rsid w:val="006A2211"/>
    <w:rsid w:val="006A2E94"/>
    <w:rsid w:val="006A5DF2"/>
    <w:rsid w:val="006A66AE"/>
    <w:rsid w:val="006A6EF3"/>
    <w:rsid w:val="006B6ED9"/>
    <w:rsid w:val="006C1728"/>
    <w:rsid w:val="006C1FCC"/>
    <w:rsid w:val="006C209C"/>
    <w:rsid w:val="006C2455"/>
    <w:rsid w:val="006C3095"/>
    <w:rsid w:val="006C3A5F"/>
    <w:rsid w:val="006C4016"/>
    <w:rsid w:val="006C4372"/>
    <w:rsid w:val="006C5BD0"/>
    <w:rsid w:val="006C7018"/>
    <w:rsid w:val="006D0A56"/>
    <w:rsid w:val="006D2BCF"/>
    <w:rsid w:val="006D302B"/>
    <w:rsid w:val="006D75B6"/>
    <w:rsid w:val="006E04CD"/>
    <w:rsid w:val="006E0EC5"/>
    <w:rsid w:val="006E0F50"/>
    <w:rsid w:val="006E155F"/>
    <w:rsid w:val="006E2209"/>
    <w:rsid w:val="006E2CBF"/>
    <w:rsid w:val="006E4210"/>
    <w:rsid w:val="006E6418"/>
    <w:rsid w:val="006F03E5"/>
    <w:rsid w:val="006F1BE6"/>
    <w:rsid w:val="006F1C2D"/>
    <w:rsid w:val="006F3879"/>
    <w:rsid w:val="006F3D8F"/>
    <w:rsid w:val="006F6666"/>
    <w:rsid w:val="006F701E"/>
    <w:rsid w:val="006F7A23"/>
    <w:rsid w:val="00700145"/>
    <w:rsid w:val="00700225"/>
    <w:rsid w:val="007008BD"/>
    <w:rsid w:val="00702BB2"/>
    <w:rsid w:val="00705752"/>
    <w:rsid w:val="0070652D"/>
    <w:rsid w:val="00706CED"/>
    <w:rsid w:val="007120A2"/>
    <w:rsid w:val="0071384A"/>
    <w:rsid w:val="00713910"/>
    <w:rsid w:val="00713E8B"/>
    <w:rsid w:val="00713F17"/>
    <w:rsid w:val="007158F6"/>
    <w:rsid w:val="0071679E"/>
    <w:rsid w:val="00722CAA"/>
    <w:rsid w:val="007249D0"/>
    <w:rsid w:val="00725EDB"/>
    <w:rsid w:val="00726691"/>
    <w:rsid w:val="00726FF6"/>
    <w:rsid w:val="00727DBA"/>
    <w:rsid w:val="00730238"/>
    <w:rsid w:val="007302B0"/>
    <w:rsid w:val="00731C42"/>
    <w:rsid w:val="00732B3F"/>
    <w:rsid w:val="00733FBF"/>
    <w:rsid w:val="007348E4"/>
    <w:rsid w:val="007354A9"/>
    <w:rsid w:val="00735AE3"/>
    <w:rsid w:val="007363CE"/>
    <w:rsid w:val="00736514"/>
    <w:rsid w:val="0074098C"/>
    <w:rsid w:val="00740D4D"/>
    <w:rsid w:val="00744509"/>
    <w:rsid w:val="00746122"/>
    <w:rsid w:val="00751D2C"/>
    <w:rsid w:val="0075277D"/>
    <w:rsid w:val="00752E6C"/>
    <w:rsid w:val="00752FF3"/>
    <w:rsid w:val="007554AE"/>
    <w:rsid w:val="00756D26"/>
    <w:rsid w:val="00757FD0"/>
    <w:rsid w:val="00760E9D"/>
    <w:rsid w:val="00762843"/>
    <w:rsid w:val="00762BCC"/>
    <w:rsid w:val="00764996"/>
    <w:rsid w:val="0076555C"/>
    <w:rsid w:val="0076600B"/>
    <w:rsid w:val="00767B6F"/>
    <w:rsid w:val="00770366"/>
    <w:rsid w:val="00771613"/>
    <w:rsid w:val="007726F1"/>
    <w:rsid w:val="007736DA"/>
    <w:rsid w:val="007747A6"/>
    <w:rsid w:val="00774FA4"/>
    <w:rsid w:val="007868CC"/>
    <w:rsid w:val="00791648"/>
    <w:rsid w:val="0079261D"/>
    <w:rsid w:val="00793A66"/>
    <w:rsid w:val="007A3B65"/>
    <w:rsid w:val="007A3DAE"/>
    <w:rsid w:val="007A41D3"/>
    <w:rsid w:val="007A4A11"/>
    <w:rsid w:val="007A70AF"/>
    <w:rsid w:val="007B085F"/>
    <w:rsid w:val="007B1873"/>
    <w:rsid w:val="007B4662"/>
    <w:rsid w:val="007C2BAF"/>
    <w:rsid w:val="007C4341"/>
    <w:rsid w:val="007C475A"/>
    <w:rsid w:val="007C4CA8"/>
    <w:rsid w:val="007D0BEE"/>
    <w:rsid w:val="007D1909"/>
    <w:rsid w:val="007D2F0E"/>
    <w:rsid w:val="007D4A42"/>
    <w:rsid w:val="007D75FC"/>
    <w:rsid w:val="007E5600"/>
    <w:rsid w:val="007E5959"/>
    <w:rsid w:val="007E68AD"/>
    <w:rsid w:val="007E68D1"/>
    <w:rsid w:val="007E69E2"/>
    <w:rsid w:val="007E735F"/>
    <w:rsid w:val="007F0053"/>
    <w:rsid w:val="007F13E2"/>
    <w:rsid w:val="007F2193"/>
    <w:rsid w:val="007F2F05"/>
    <w:rsid w:val="007F3460"/>
    <w:rsid w:val="007F3D83"/>
    <w:rsid w:val="007F4C0F"/>
    <w:rsid w:val="007F68A6"/>
    <w:rsid w:val="007F7A08"/>
    <w:rsid w:val="008003EB"/>
    <w:rsid w:val="008019FF"/>
    <w:rsid w:val="00802886"/>
    <w:rsid w:val="00807D4F"/>
    <w:rsid w:val="0081046F"/>
    <w:rsid w:val="00811E7A"/>
    <w:rsid w:val="00812509"/>
    <w:rsid w:val="00812644"/>
    <w:rsid w:val="0081482C"/>
    <w:rsid w:val="00815D58"/>
    <w:rsid w:val="0081664B"/>
    <w:rsid w:val="00816ACC"/>
    <w:rsid w:val="00820DC5"/>
    <w:rsid w:val="00821AF4"/>
    <w:rsid w:val="00821DB7"/>
    <w:rsid w:val="00822D41"/>
    <w:rsid w:val="00824879"/>
    <w:rsid w:val="00826019"/>
    <w:rsid w:val="008274DA"/>
    <w:rsid w:val="00827C14"/>
    <w:rsid w:val="008323BB"/>
    <w:rsid w:val="00832468"/>
    <w:rsid w:val="00832EA3"/>
    <w:rsid w:val="008341DA"/>
    <w:rsid w:val="008343C2"/>
    <w:rsid w:val="008360DE"/>
    <w:rsid w:val="00836EA0"/>
    <w:rsid w:val="008373BA"/>
    <w:rsid w:val="00843644"/>
    <w:rsid w:val="00843DF0"/>
    <w:rsid w:val="00845721"/>
    <w:rsid w:val="00847336"/>
    <w:rsid w:val="008506C1"/>
    <w:rsid w:val="00852DEA"/>
    <w:rsid w:val="00855464"/>
    <w:rsid w:val="008573D8"/>
    <w:rsid w:val="00860CE7"/>
    <w:rsid w:val="00862702"/>
    <w:rsid w:val="00862B2C"/>
    <w:rsid w:val="00865BF1"/>
    <w:rsid w:val="00873087"/>
    <w:rsid w:val="00874C48"/>
    <w:rsid w:val="0087518D"/>
    <w:rsid w:val="0087595C"/>
    <w:rsid w:val="00876C7E"/>
    <w:rsid w:val="00877887"/>
    <w:rsid w:val="008822C0"/>
    <w:rsid w:val="00882F9F"/>
    <w:rsid w:val="00883B78"/>
    <w:rsid w:val="00884276"/>
    <w:rsid w:val="008851D1"/>
    <w:rsid w:val="008865DD"/>
    <w:rsid w:val="00887BCF"/>
    <w:rsid w:val="00890628"/>
    <w:rsid w:val="00890A95"/>
    <w:rsid w:val="00890AE4"/>
    <w:rsid w:val="00891355"/>
    <w:rsid w:val="00891C93"/>
    <w:rsid w:val="00892100"/>
    <w:rsid w:val="00893F93"/>
    <w:rsid w:val="00896621"/>
    <w:rsid w:val="008966F7"/>
    <w:rsid w:val="008968C2"/>
    <w:rsid w:val="008A7A6F"/>
    <w:rsid w:val="008A7E6E"/>
    <w:rsid w:val="008B0CD5"/>
    <w:rsid w:val="008B13FD"/>
    <w:rsid w:val="008B2096"/>
    <w:rsid w:val="008B3332"/>
    <w:rsid w:val="008B37AE"/>
    <w:rsid w:val="008B46BD"/>
    <w:rsid w:val="008B60C5"/>
    <w:rsid w:val="008B6897"/>
    <w:rsid w:val="008B7155"/>
    <w:rsid w:val="008C16E7"/>
    <w:rsid w:val="008C1747"/>
    <w:rsid w:val="008C1BAF"/>
    <w:rsid w:val="008C1DEC"/>
    <w:rsid w:val="008C215E"/>
    <w:rsid w:val="008C3D4B"/>
    <w:rsid w:val="008C4432"/>
    <w:rsid w:val="008C459A"/>
    <w:rsid w:val="008C732A"/>
    <w:rsid w:val="008D0870"/>
    <w:rsid w:val="008D0E36"/>
    <w:rsid w:val="008D1D44"/>
    <w:rsid w:val="008D1E0F"/>
    <w:rsid w:val="008D22F6"/>
    <w:rsid w:val="008D33E0"/>
    <w:rsid w:val="008D3AF1"/>
    <w:rsid w:val="008D3D3B"/>
    <w:rsid w:val="008E0D5D"/>
    <w:rsid w:val="008E4534"/>
    <w:rsid w:val="008F2A7B"/>
    <w:rsid w:val="00900CB0"/>
    <w:rsid w:val="00902162"/>
    <w:rsid w:val="0090401F"/>
    <w:rsid w:val="00904C2A"/>
    <w:rsid w:val="00906E48"/>
    <w:rsid w:val="00907D30"/>
    <w:rsid w:val="00910346"/>
    <w:rsid w:val="00912AEE"/>
    <w:rsid w:val="00913F92"/>
    <w:rsid w:val="00914C84"/>
    <w:rsid w:val="00916A5B"/>
    <w:rsid w:val="0092075B"/>
    <w:rsid w:val="00921362"/>
    <w:rsid w:val="009223F3"/>
    <w:rsid w:val="00922C62"/>
    <w:rsid w:val="0092491A"/>
    <w:rsid w:val="00925634"/>
    <w:rsid w:val="009263BF"/>
    <w:rsid w:val="0092792C"/>
    <w:rsid w:val="00932EAB"/>
    <w:rsid w:val="00934826"/>
    <w:rsid w:val="00935969"/>
    <w:rsid w:val="00935BDE"/>
    <w:rsid w:val="00935DD0"/>
    <w:rsid w:val="00937D2B"/>
    <w:rsid w:val="00941B2F"/>
    <w:rsid w:val="009435A2"/>
    <w:rsid w:val="009437F0"/>
    <w:rsid w:val="00945951"/>
    <w:rsid w:val="00946F11"/>
    <w:rsid w:val="00947166"/>
    <w:rsid w:val="00950E7E"/>
    <w:rsid w:val="0095297E"/>
    <w:rsid w:val="009535F5"/>
    <w:rsid w:val="00953E79"/>
    <w:rsid w:val="009545D1"/>
    <w:rsid w:val="009546B4"/>
    <w:rsid w:val="00955DAC"/>
    <w:rsid w:val="00956604"/>
    <w:rsid w:val="00956F0B"/>
    <w:rsid w:val="00956F33"/>
    <w:rsid w:val="009617C2"/>
    <w:rsid w:val="009618B2"/>
    <w:rsid w:val="009621A2"/>
    <w:rsid w:val="00962795"/>
    <w:rsid w:val="00963545"/>
    <w:rsid w:val="00963AE0"/>
    <w:rsid w:val="0096639D"/>
    <w:rsid w:val="00967627"/>
    <w:rsid w:val="00967E73"/>
    <w:rsid w:val="0097167A"/>
    <w:rsid w:val="00974147"/>
    <w:rsid w:val="00974812"/>
    <w:rsid w:val="009818AE"/>
    <w:rsid w:val="00982E78"/>
    <w:rsid w:val="00983D92"/>
    <w:rsid w:val="00987A46"/>
    <w:rsid w:val="009904A9"/>
    <w:rsid w:val="00993731"/>
    <w:rsid w:val="0099401F"/>
    <w:rsid w:val="00995570"/>
    <w:rsid w:val="00997620"/>
    <w:rsid w:val="009A12B0"/>
    <w:rsid w:val="009A29F0"/>
    <w:rsid w:val="009A2A84"/>
    <w:rsid w:val="009A4BB9"/>
    <w:rsid w:val="009A54FD"/>
    <w:rsid w:val="009A599F"/>
    <w:rsid w:val="009A5FFD"/>
    <w:rsid w:val="009A746F"/>
    <w:rsid w:val="009A7539"/>
    <w:rsid w:val="009A7F60"/>
    <w:rsid w:val="009B0B80"/>
    <w:rsid w:val="009B39BB"/>
    <w:rsid w:val="009B3A48"/>
    <w:rsid w:val="009B3F22"/>
    <w:rsid w:val="009C1A6A"/>
    <w:rsid w:val="009C1E63"/>
    <w:rsid w:val="009C3AF4"/>
    <w:rsid w:val="009C643E"/>
    <w:rsid w:val="009C6441"/>
    <w:rsid w:val="009C703C"/>
    <w:rsid w:val="009C7364"/>
    <w:rsid w:val="009D03D1"/>
    <w:rsid w:val="009D2CF4"/>
    <w:rsid w:val="009D2F08"/>
    <w:rsid w:val="009D386E"/>
    <w:rsid w:val="009D4327"/>
    <w:rsid w:val="009D45C0"/>
    <w:rsid w:val="009D5359"/>
    <w:rsid w:val="009E0518"/>
    <w:rsid w:val="009E5D24"/>
    <w:rsid w:val="009E7470"/>
    <w:rsid w:val="009F1FE9"/>
    <w:rsid w:val="009F2B69"/>
    <w:rsid w:val="009F2FAE"/>
    <w:rsid w:val="009F4109"/>
    <w:rsid w:val="009F51DF"/>
    <w:rsid w:val="009F5399"/>
    <w:rsid w:val="009F5B17"/>
    <w:rsid w:val="00A00A78"/>
    <w:rsid w:val="00A01345"/>
    <w:rsid w:val="00A03764"/>
    <w:rsid w:val="00A04906"/>
    <w:rsid w:val="00A07BE0"/>
    <w:rsid w:val="00A177B8"/>
    <w:rsid w:val="00A20153"/>
    <w:rsid w:val="00A20B9C"/>
    <w:rsid w:val="00A24D44"/>
    <w:rsid w:val="00A27DE3"/>
    <w:rsid w:val="00A30C0D"/>
    <w:rsid w:val="00A317DF"/>
    <w:rsid w:val="00A345F6"/>
    <w:rsid w:val="00A34866"/>
    <w:rsid w:val="00A34949"/>
    <w:rsid w:val="00A34F06"/>
    <w:rsid w:val="00A35EE5"/>
    <w:rsid w:val="00A3684A"/>
    <w:rsid w:val="00A37504"/>
    <w:rsid w:val="00A3790D"/>
    <w:rsid w:val="00A40810"/>
    <w:rsid w:val="00A419C7"/>
    <w:rsid w:val="00A43293"/>
    <w:rsid w:val="00A43D4E"/>
    <w:rsid w:val="00A4553A"/>
    <w:rsid w:val="00A45A84"/>
    <w:rsid w:val="00A50272"/>
    <w:rsid w:val="00A50730"/>
    <w:rsid w:val="00A5121A"/>
    <w:rsid w:val="00A51339"/>
    <w:rsid w:val="00A5241B"/>
    <w:rsid w:val="00A549BA"/>
    <w:rsid w:val="00A54F7C"/>
    <w:rsid w:val="00A556D5"/>
    <w:rsid w:val="00A55EAA"/>
    <w:rsid w:val="00A64423"/>
    <w:rsid w:val="00A64861"/>
    <w:rsid w:val="00A651D4"/>
    <w:rsid w:val="00A65BE7"/>
    <w:rsid w:val="00A70690"/>
    <w:rsid w:val="00A74760"/>
    <w:rsid w:val="00A7612E"/>
    <w:rsid w:val="00A7621E"/>
    <w:rsid w:val="00A76B04"/>
    <w:rsid w:val="00A77A87"/>
    <w:rsid w:val="00A85B8F"/>
    <w:rsid w:val="00A87A9A"/>
    <w:rsid w:val="00A93DEC"/>
    <w:rsid w:val="00A9566F"/>
    <w:rsid w:val="00A9596C"/>
    <w:rsid w:val="00A964E7"/>
    <w:rsid w:val="00A97498"/>
    <w:rsid w:val="00AA1C66"/>
    <w:rsid w:val="00AA1D76"/>
    <w:rsid w:val="00AA22B2"/>
    <w:rsid w:val="00AA38F1"/>
    <w:rsid w:val="00AA591E"/>
    <w:rsid w:val="00AB0F28"/>
    <w:rsid w:val="00AB18C5"/>
    <w:rsid w:val="00AB4FBD"/>
    <w:rsid w:val="00AB5C8B"/>
    <w:rsid w:val="00AC1A62"/>
    <w:rsid w:val="00AC4E38"/>
    <w:rsid w:val="00AC5CC8"/>
    <w:rsid w:val="00AC6056"/>
    <w:rsid w:val="00AC68AC"/>
    <w:rsid w:val="00AC74F3"/>
    <w:rsid w:val="00AD3172"/>
    <w:rsid w:val="00AE3EE1"/>
    <w:rsid w:val="00AE4966"/>
    <w:rsid w:val="00AE5209"/>
    <w:rsid w:val="00AE583F"/>
    <w:rsid w:val="00AE60F2"/>
    <w:rsid w:val="00AE6A02"/>
    <w:rsid w:val="00AE7D5C"/>
    <w:rsid w:val="00AF00D6"/>
    <w:rsid w:val="00AF42E5"/>
    <w:rsid w:val="00AF558D"/>
    <w:rsid w:val="00AF5BCC"/>
    <w:rsid w:val="00AF64DE"/>
    <w:rsid w:val="00AF661C"/>
    <w:rsid w:val="00AF6D84"/>
    <w:rsid w:val="00B02063"/>
    <w:rsid w:val="00B02A40"/>
    <w:rsid w:val="00B02F2F"/>
    <w:rsid w:val="00B03CFD"/>
    <w:rsid w:val="00B05C61"/>
    <w:rsid w:val="00B06C9F"/>
    <w:rsid w:val="00B075A9"/>
    <w:rsid w:val="00B07CB0"/>
    <w:rsid w:val="00B10BE9"/>
    <w:rsid w:val="00B172DD"/>
    <w:rsid w:val="00B17946"/>
    <w:rsid w:val="00B20E0F"/>
    <w:rsid w:val="00B21387"/>
    <w:rsid w:val="00B2351F"/>
    <w:rsid w:val="00B23F98"/>
    <w:rsid w:val="00B2459A"/>
    <w:rsid w:val="00B2627E"/>
    <w:rsid w:val="00B3021B"/>
    <w:rsid w:val="00B30DEA"/>
    <w:rsid w:val="00B31A1D"/>
    <w:rsid w:val="00B31FE0"/>
    <w:rsid w:val="00B3248F"/>
    <w:rsid w:val="00B344CB"/>
    <w:rsid w:val="00B364F3"/>
    <w:rsid w:val="00B44275"/>
    <w:rsid w:val="00B458F1"/>
    <w:rsid w:val="00B50220"/>
    <w:rsid w:val="00B50941"/>
    <w:rsid w:val="00B51E2A"/>
    <w:rsid w:val="00B53324"/>
    <w:rsid w:val="00B53A7D"/>
    <w:rsid w:val="00B565F2"/>
    <w:rsid w:val="00B56B10"/>
    <w:rsid w:val="00B57EC9"/>
    <w:rsid w:val="00B6194D"/>
    <w:rsid w:val="00B65898"/>
    <w:rsid w:val="00B668AC"/>
    <w:rsid w:val="00B67C0E"/>
    <w:rsid w:val="00B67E2D"/>
    <w:rsid w:val="00B70196"/>
    <w:rsid w:val="00B740FB"/>
    <w:rsid w:val="00B74791"/>
    <w:rsid w:val="00B75C61"/>
    <w:rsid w:val="00B75F11"/>
    <w:rsid w:val="00B76C2E"/>
    <w:rsid w:val="00B76DB5"/>
    <w:rsid w:val="00B83CD3"/>
    <w:rsid w:val="00B85645"/>
    <w:rsid w:val="00B85F70"/>
    <w:rsid w:val="00B9253E"/>
    <w:rsid w:val="00B92899"/>
    <w:rsid w:val="00B94A69"/>
    <w:rsid w:val="00B95679"/>
    <w:rsid w:val="00B96582"/>
    <w:rsid w:val="00BA142D"/>
    <w:rsid w:val="00BA2767"/>
    <w:rsid w:val="00BA33BF"/>
    <w:rsid w:val="00BA4426"/>
    <w:rsid w:val="00BA4605"/>
    <w:rsid w:val="00BA582E"/>
    <w:rsid w:val="00BA6248"/>
    <w:rsid w:val="00BA62AC"/>
    <w:rsid w:val="00BA6575"/>
    <w:rsid w:val="00BA72F6"/>
    <w:rsid w:val="00BB1578"/>
    <w:rsid w:val="00BB1749"/>
    <w:rsid w:val="00BB26D3"/>
    <w:rsid w:val="00BB4CE3"/>
    <w:rsid w:val="00BB5249"/>
    <w:rsid w:val="00BB5A59"/>
    <w:rsid w:val="00BB5B31"/>
    <w:rsid w:val="00BC0586"/>
    <w:rsid w:val="00BC0894"/>
    <w:rsid w:val="00BC3DBD"/>
    <w:rsid w:val="00BC51E7"/>
    <w:rsid w:val="00BC550F"/>
    <w:rsid w:val="00BC6569"/>
    <w:rsid w:val="00BC6703"/>
    <w:rsid w:val="00BC73B6"/>
    <w:rsid w:val="00BD11ED"/>
    <w:rsid w:val="00BD1F09"/>
    <w:rsid w:val="00BD2C3C"/>
    <w:rsid w:val="00BD6D1C"/>
    <w:rsid w:val="00BE402D"/>
    <w:rsid w:val="00BE5573"/>
    <w:rsid w:val="00BE5887"/>
    <w:rsid w:val="00BE72AB"/>
    <w:rsid w:val="00BE7A51"/>
    <w:rsid w:val="00BF1111"/>
    <w:rsid w:val="00C01899"/>
    <w:rsid w:val="00C01F0A"/>
    <w:rsid w:val="00C03B16"/>
    <w:rsid w:val="00C05E35"/>
    <w:rsid w:val="00C10766"/>
    <w:rsid w:val="00C11B4D"/>
    <w:rsid w:val="00C13693"/>
    <w:rsid w:val="00C15207"/>
    <w:rsid w:val="00C16C56"/>
    <w:rsid w:val="00C16CD1"/>
    <w:rsid w:val="00C2004C"/>
    <w:rsid w:val="00C219B5"/>
    <w:rsid w:val="00C23210"/>
    <w:rsid w:val="00C23EFC"/>
    <w:rsid w:val="00C2625E"/>
    <w:rsid w:val="00C26C99"/>
    <w:rsid w:val="00C2706F"/>
    <w:rsid w:val="00C2711B"/>
    <w:rsid w:val="00C328E5"/>
    <w:rsid w:val="00C33419"/>
    <w:rsid w:val="00C344A0"/>
    <w:rsid w:val="00C35332"/>
    <w:rsid w:val="00C3548B"/>
    <w:rsid w:val="00C41513"/>
    <w:rsid w:val="00C446AB"/>
    <w:rsid w:val="00C45309"/>
    <w:rsid w:val="00C46DE9"/>
    <w:rsid w:val="00C525E0"/>
    <w:rsid w:val="00C5288B"/>
    <w:rsid w:val="00C56877"/>
    <w:rsid w:val="00C57D89"/>
    <w:rsid w:val="00C60130"/>
    <w:rsid w:val="00C62699"/>
    <w:rsid w:val="00C633F7"/>
    <w:rsid w:val="00C63646"/>
    <w:rsid w:val="00C678E6"/>
    <w:rsid w:val="00C67C2A"/>
    <w:rsid w:val="00C706AF"/>
    <w:rsid w:val="00C73363"/>
    <w:rsid w:val="00C73F42"/>
    <w:rsid w:val="00C745DA"/>
    <w:rsid w:val="00C74D41"/>
    <w:rsid w:val="00C7516D"/>
    <w:rsid w:val="00C75202"/>
    <w:rsid w:val="00C7758D"/>
    <w:rsid w:val="00C8119B"/>
    <w:rsid w:val="00C83A2F"/>
    <w:rsid w:val="00C83E74"/>
    <w:rsid w:val="00C85485"/>
    <w:rsid w:val="00C868DC"/>
    <w:rsid w:val="00C87005"/>
    <w:rsid w:val="00C90386"/>
    <w:rsid w:val="00C93FC3"/>
    <w:rsid w:val="00C9442C"/>
    <w:rsid w:val="00C950CC"/>
    <w:rsid w:val="00C9547E"/>
    <w:rsid w:val="00CA28EF"/>
    <w:rsid w:val="00CA66F1"/>
    <w:rsid w:val="00CA7CB8"/>
    <w:rsid w:val="00CA7E59"/>
    <w:rsid w:val="00CB2B34"/>
    <w:rsid w:val="00CB3F98"/>
    <w:rsid w:val="00CB5FC5"/>
    <w:rsid w:val="00CC23A1"/>
    <w:rsid w:val="00CC7475"/>
    <w:rsid w:val="00CD3499"/>
    <w:rsid w:val="00CD4176"/>
    <w:rsid w:val="00CD60E9"/>
    <w:rsid w:val="00CD74CE"/>
    <w:rsid w:val="00CD7C0E"/>
    <w:rsid w:val="00CE01E8"/>
    <w:rsid w:val="00CE346F"/>
    <w:rsid w:val="00CE35D0"/>
    <w:rsid w:val="00CE36D3"/>
    <w:rsid w:val="00CE7E2F"/>
    <w:rsid w:val="00CF0FA8"/>
    <w:rsid w:val="00CF4CA7"/>
    <w:rsid w:val="00CF6379"/>
    <w:rsid w:val="00D00087"/>
    <w:rsid w:val="00D0060F"/>
    <w:rsid w:val="00D00685"/>
    <w:rsid w:val="00D0140E"/>
    <w:rsid w:val="00D019AF"/>
    <w:rsid w:val="00D027EF"/>
    <w:rsid w:val="00D04B63"/>
    <w:rsid w:val="00D07752"/>
    <w:rsid w:val="00D101E1"/>
    <w:rsid w:val="00D10E6C"/>
    <w:rsid w:val="00D119E8"/>
    <w:rsid w:val="00D1334D"/>
    <w:rsid w:val="00D1434C"/>
    <w:rsid w:val="00D203AF"/>
    <w:rsid w:val="00D2127E"/>
    <w:rsid w:val="00D242AF"/>
    <w:rsid w:val="00D26666"/>
    <w:rsid w:val="00D27BC3"/>
    <w:rsid w:val="00D3078A"/>
    <w:rsid w:val="00D31A90"/>
    <w:rsid w:val="00D33F6D"/>
    <w:rsid w:val="00D346A7"/>
    <w:rsid w:val="00D34868"/>
    <w:rsid w:val="00D424B3"/>
    <w:rsid w:val="00D43723"/>
    <w:rsid w:val="00D43A1D"/>
    <w:rsid w:val="00D47194"/>
    <w:rsid w:val="00D47DBC"/>
    <w:rsid w:val="00D5042F"/>
    <w:rsid w:val="00D50B0D"/>
    <w:rsid w:val="00D51333"/>
    <w:rsid w:val="00D538BE"/>
    <w:rsid w:val="00D54C0B"/>
    <w:rsid w:val="00D5525A"/>
    <w:rsid w:val="00D555F7"/>
    <w:rsid w:val="00D55C17"/>
    <w:rsid w:val="00D56862"/>
    <w:rsid w:val="00D56B91"/>
    <w:rsid w:val="00D579B9"/>
    <w:rsid w:val="00D61E6A"/>
    <w:rsid w:val="00D61F49"/>
    <w:rsid w:val="00D63875"/>
    <w:rsid w:val="00D660DB"/>
    <w:rsid w:val="00D6742E"/>
    <w:rsid w:val="00D67552"/>
    <w:rsid w:val="00D67756"/>
    <w:rsid w:val="00D70ED3"/>
    <w:rsid w:val="00D71827"/>
    <w:rsid w:val="00D742EB"/>
    <w:rsid w:val="00D77074"/>
    <w:rsid w:val="00D83545"/>
    <w:rsid w:val="00D83AED"/>
    <w:rsid w:val="00D83C35"/>
    <w:rsid w:val="00D8490B"/>
    <w:rsid w:val="00D8733A"/>
    <w:rsid w:val="00D87505"/>
    <w:rsid w:val="00D90263"/>
    <w:rsid w:val="00D91E97"/>
    <w:rsid w:val="00D9505C"/>
    <w:rsid w:val="00D95DE4"/>
    <w:rsid w:val="00D962F5"/>
    <w:rsid w:val="00D968BB"/>
    <w:rsid w:val="00D96E6B"/>
    <w:rsid w:val="00D9759C"/>
    <w:rsid w:val="00D9781A"/>
    <w:rsid w:val="00DA1391"/>
    <w:rsid w:val="00DA4619"/>
    <w:rsid w:val="00DA5C2D"/>
    <w:rsid w:val="00DA61DA"/>
    <w:rsid w:val="00DA6AED"/>
    <w:rsid w:val="00DA6BDA"/>
    <w:rsid w:val="00DB040C"/>
    <w:rsid w:val="00DB0617"/>
    <w:rsid w:val="00DB56E0"/>
    <w:rsid w:val="00DB6978"/>
    <w:rsid w:val="00DC06F5"/>
    <w:rsid w:val="00DC25EE"/>
    <w:rsid w:val="00DC2900"/>
    <w:rsid w:val="00DC7945"/>
    <w:rsid w:val="00DD26BA"/>
    <w:rsid w:val="00DD2953"/>
    <w:rsid w:val="00DD4862"/>
    <w:rsid w:val="00DD5125"/>
    <w:rsid w:val="00DD669C"/>
    <w:rsid w:val="00DD6EA0"/>
    <w:rsid w:val="00DE10C2"/>
    <w:rsid w:val="00DE10E4"/>
    <w:rsid w:val="00DE2BE7"/>
    <w:rsid w:val="00DE3F87"/>
    <w:rsid w:val="00DE6A0C"/>
    <w:rsid w:val="00DE6C40"/>
    <w:rsid w:val="00DE7402"/>
    <w:rsid w:val="00DF0426"/>
    <w:rsid w:val="00DF110B"/>
    <w:rsid w:val="00DF4241"/>
    <w:rsid w:val="00DF50C4"/>
    <w:rsid w:val="00DF51A7"/>
    <w:rsid w:val="00DF67B0"/>
    <w:rsid w:val="00E0014F"/>
    <w:rsid w:val="00E009AF"/>
    <w:rsid w:val="00E00D0A"/>
    <w:rsid w:val="00E00FEC"/>
    <w:rsid w:val="00E01025"/>
    <w:rsid w:val="00E01101"/>
    <w:rsid w:val="00E01D02"/>
    <w:rsid w:val="00E0337B"/>
    <w:rsid w:val="00E044E3"/>
    <w:rsid w:val="00E0669E"/>
    <w:rsid w:val="00E07FE5"/>
    <w:rsid w:val="00E10FFE"/>
    <w:rsid w:val="00E110B3"/>
    <w:rsid w:val="00E131DB"/>
    <w:rsid w:val="00E14A3D"/>
    <w:rsid w:val="00E14AE4"/>
    <w:rsid w:val="00E14BB7"/>
    <w:rsid w:val="00E15B05"/>
    <w:rsid w:val="00E1795B"/>
    <w:rsid w:val="00E17F9C"/>
    <w:rsid w:val="00E20654"/>
    <w:rsid w:val="00E3086E"/>
    <w:rsid w:val="00E30DF7"/>
    <w:rsid w:val="00E30ED5"/>
    <w:rsid w:val="00E31EBF"/>
    <w:rsid w:val="00E32DC0"/>
    <w:rsid w:val="00E32EA7"/>
    <w:rsid w:val="00E33BED"/>
    <w:rsid w:val="00E34733"/>
    <w:rsid w:val="00E34D63"/>
    <w:rsid w:val="00E35321"/>
    <w:rsid w:val="00E368BE"/>
    <w:rsid w:val="00E37A87"/>
    <w:rsid w:val="00E40F9E"/>
    <w:rsid w:val="00E4225F"/>
    <w:rsid w:val="00E42D34"/>
    <w:rsid w:val="00E42E38"/>
    <w:rsid w:val="00E4408F"/>
    <w:rsid w:val="00E44E3C"/>
    <w:rsid w:val="00E45BDD"/>
    <w:rsid w:val="00E500FE"/>
    <w:rsid w:val="00E51C2D"/>
    <w:rsid w:val="00E551B3"/>
    <w:rsid w:val="00E55604"/>
    <w:rsid w:val="00E565C7"/>
    <w:rsid w:val="00E613DF"/>
    <w:rsid w:val="00E61A7E"/>
    <w:rsid w:val="00E631ED"/>
    <w:rsid w:val="00E64DF2"/>
    <w:rsid w:val="00E65AF0"/>
    <w:rsid w:val="00E66489"/>
    <w:rsid w:val="00E67ABD"/>
    <w:rsid w:val="00E67CDC"/>
    <w:rsid w:val="00E67E13"/>
    <w:rsid w:val="00E709E6"/>
    <w:rsid w:val="00E70E8B"/>
    <w:rsid w:val="00E7112E"/>
    <w:rsid w:val="00E722CB"/>
    <w:rsid w:val="00E72543"/>
    <w:rsid w:val="00E74917"/>
    <w:rsid w:val="00E75088"/>
    <w:rsid w:val="00E76CDA"/>
    <w:rsid w:val="00E77462"/>
    <w:rsid w:val="00E778F3"/>
    <w:rsid w:val="00E8156D"/>
    <w:rsid w:val="00E86128"/>
    <w:rsid w:val="00E865E3"/>
    <w:rsid w:val="00E8662E"/>
    <w:rsid w:val="00E90665"/>
    <w:rsid w:val="00E90E96"/>
    <w:rsid w:val="00E934DC"/>
    <w:rsid w:val="00E9430B"/>
    <w:rsid w:val="00E95D8E"/>
    <w:rsid w:val="00E9663A"/>
    <w:rsid w:val="00E96AE9"/>
    <w:rsid w:val="00EA01AC"/>
    <w:rsid w:val="00EA1846"/>
    <w:rsid w:val="00EA22CD"/>
    <w:rsid w:val="00EA3B5E"/>
    <w:rsid w:val="00EA3D58"/>
    <w:rsid w:val="00EA3D71"/>
    <w:rsid w:val="00EA4BA3"/>
    <w:rsid w:val="00EB025F"/>
    <w:rsid w:val="00EB06BC"/>
    <w:rsid w:val="00EB104C"/>
    <w:rsid w:val="00EB1AF0"/>
    <w:rsid w:val="00EB2183"/>
    <w:rsid w:val="00EB2964"/>
    <w:rsid w:val="00EB450A"/>
    <w:rsid w:val="00EB48D0"/>
    <w:rsid w:val="00EB571F"/>
    <w:rsid w:val="00EB741E"/>
    <w:rsid w:val="00EC0466"/>
    <w:rsid w:val="00EC17B9"/>
    <w:rsid w:val="00EC7074"/>
    <w:rsid w:val="00ED038F"/>
    <w:rsid w:val="00ED058E"/>
    <w:rsid w:val="00ED07A7"/>
    <w:rsid w:val="00ED24D9"/>
    <w:rsid w:val="00ED2D0D"/>
    <w:rsid w:val="00ED3326"/>
    <w:rsid w:val="00ED38A7"/>
    <w:rsid w:val="00ED760A"/>
    <w:rsid w:val="00ED7BB8"/>
    <w:rsid w:val="00EE2F1A"/>
    <w:rsid w:val="00EE32F5"/>
    <w:rsid w:val="00EE35A3"/>
    <w:rsid w:val="00EE39FC"/>
    <w:rsid w:val="00EE3D9F"/>
    <w:rsid w:val="00EE427C"/>
    <w:rsid w:val="00EF153E"/>
    <w:rsid w:val="00EF2172"/>
    <w:rsid w:val="00EF4A32"/>
    <w:rsid w:val="00EF4CC0"/>
    <w:rsid w:val="00EF5734"/>
    <w:rsid w:val="00EF67A9"/>
    <w:rsid w:val="00EF6E33"/>
    <w:rsid w:val="00EF6ED0"/>
    <w:rsid w:val="00EF794F"/>
    <w:rsid w:val="00EF7BBD"/>
    <w:rsid w:val="00F00536"/>
    <w:rsid w:val="00F01454"/>
    <w:rsid w:val="00F025A6"/>
    <w:rsid w:val="00F04CB0"/>
    <w:rsid w:val="00F050D6"/>
    <w:rsid w:val="00F0743A"/>
    <w:rsid w:val="00F15D7B"/>
    <w:rsid w:val="00F161E5"/>
    <w:rsid w:val="00F20487"/>
    <w:rsid w:val="00F22FB5"/>
    <w:rsid w:val="00F24771"/>
    <w:rsid w:val="00F27E15"/>
    <w:rsid w:val="00F31692"/>
    <w:rsid w:val="00F317DE"/>
    <w:rsid w:val="00F34F4E"/>
    <w:rsid w:val="00F35B5A"/>
    <w:rsid w:val="00F35DE9"/>
    <w:rsid w:val="00F365A4"/>
    <w:rsid w:val="00F4051F"/>
    <w:rsid w:val="00F42A65"/>
    <w:rsid w:val="00F42DC4"/>
    <w:rsid w:val="00F434DB"/>
    <w:rsid w:val="00F43807"/>
    <w:rsid w:val="00F43B08"/>
    <w:rsid w:val="00F45D8D"/>
    <w:rsid w:val="00F46FB5"/>
    <w:rsid w:val="00F501A2"/>
    <w:rsid w:val="00F51AB3"/>
    <w:rsid w:val="00F560CA"/>
    <w:rsid w:val="00F6024B"/>
    <w:rsid w:val="00F60597"/>
    <w:rsid w:val="00F6219E"/>
    <w:rsid w:val="00F65832"/>
    <w:rsid w:val="00F65DA7"/>
    <w:rsid w:val="00F66506"/>
    <w:rsid w:val="00F665DB"/>
    <w:rsid w:val="00F66708"/>
    <w:rsid w:val="00F6677B"/>
    <w:rsid w:val="00F70238"/>
    <w:rsid w:val="00F71B45"/>
    <w:rsid w:val="00F7238C"/>
    <w:rsid w:val="00F7359A"/>
    <w:rsid w:val="00F7444E"/>
    <w:rsid w:val="00F7459E"/>
    <w:rsid w:val="00F74772"/>
    <w:rsid w:val="00F7546F"/>
    <w:rsid w:val="00F76DD5"/>
    <w:rsid w:val="00F83D25"/>
    <w:rsid w:val="00F858E6"/>
    <w:rsid w:val="00F86B6B"/>
    <w:rsid w:val="00F942B7"/>
    <w:rsid w:val="00F946DF"/>
    <w:rsid w:val="00F9593B"/>
    <w:rsid w:val="00F95D90"/>
    <w:rsid w:val="00F97B61"/>
    <w:rsid w:val="00F97FD1"/>
    <w:rsid w:val="00FA3FFF"/>
    <w:rsid w:val="00FA52D1"/>
    <w:rsid w:val="00FB0FC8"/>
    <w:rsid w:val="00FB2668"/>
    <w:rsid w:val="00FB4070"/>
    <w:rsid w:val="00FB52AE"/>
    <w:rsid w:val="00FC0D82"/>
    <w:rsid w:val="00FC2561"/>
    <w:rsid w:val="00FC32AA"/>
    <w:rsid w:val="00FC3585"/>
    <w:rsid w:val="00FC4B08"/>
    <w:rsid w:val="00FC53C8"/>
    <w:rsid w:val="00FC5B13"/>
    <w:rsid w:val="00FC7674"/>
    <w:rsid w:val="00FC76C7"/>
    <w:rsid w:val="00FC7B9C"/>
    <w:rsid w:val="00FD006D"/>
    <w:rsid w:val="00FD24CB"/>
    <w:rsid w:val="00FD26E6"/>
    <w:rsid w:val="00FD4214"/>
    <w:rsid w:val="00FD65DC"/>
    <w:rsid w:val="00FE0EB3"/>
    <w:rsid w:val="00FE4C52"/>
    <w:rsid w:val="00FE5507"/>
    <w:rsid w:val="00FE5701"/>
    <w:rsid w:val="00FE5B0B"/>
    <w:rsid w:val="00FE5B76"/>
    <w:rsid w:val="00FE62FB"/>
    <w:rsid w:val="00FE63CC"/>
    <w:rsid w:val="00FE70AD"/>
    <w:rsid w:val="00FF1FC9"/>
    <w:rsid w:val="00FF28CC"/>
    <w:rsid w:val="00FF3561"/>
    <w:rsid w:val="00FF60C0"/>
    <w:rsid w:val="00FF66F4"/>
    <w:rsid w:val="00FF6B0A"/>
    <w:rsid w:val="00FF75BC"/>
    <w:rsid w:val="00FF79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0,0,0,0"/>
    </o:shapedefaults>
    <o:shapelayout v:ext="edit">
      <o:idmap v:ext="edit" data="1"/>
    </o:shapelayout>
  </w:shapeDefaults>
  <w:decimalSymbol w:val=","/>
  <w:listSeparator w:val=","/>
  <w14:docId w14:val="3C62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12605"/>
    <w:pPr>
      <w:widowControl w:val="0"/>
      <w:spacing w:before="60" w:after="60"/>
      <w:ind w:firstLine="284"/>
      <w:jc w:val="both"/>
    </w:pPr>
    <w:rPr>
      <w:szCs w:val="28"/>
    </w:rPr>
  </w:style>
  <w:style w:type="paragraph" w:styleId="Heading1">
    <w:name w:val="heading 1"/>
    <w:basedOn w:val="Normal"/>
    <w:next w:val="Normal"/>
    <w:qFormat/>
    <w:rsid w:val="00DE7402"/>
    <w:pPr>
      <w:ind w:firstLine="0"/>
      <w:outlineLvl w:val="0"/>
    </w:pPr>
    <w:rPr>
      <w:b/>
      <w:szCs w:val="20"/>
    </w:rPr>
  </w:style>
  <w:style w:type="paragraph" w:styleId="Heading2">
    <w:name w:val="heading 2"/>
    <w:basedOn w:val="Normal"/>
    <w:next w:val="Normal"/>
    <w:link w:val="Heading2Char"/>
    <w:qFormat/>
    <w:rsid w:val="00DE7402"/>
    <w:pPr>
      <w:ind w:firstLine="0"/>
      <w:outlineLvl w:val="1"/>
    </w:pPr>
    <w:rPr>
      <w:b/>
      <w:bCs/>
      <w:i/>
      <w:iCs/>
    </w:rPr>
  </w:style>
  <w:style w:type="paragraph" w:styleId="Heading3">
    <w:name w:val="heading 3"/>
    <w:basedOn w:val="Normal"/>
    <w:next w:val="Normal"/>
    <w:qFormat/>
    <w:rsid w:val="00617E71"/>
    <w:pPr>
      <w:ind w:firstLine="0"/>
      <w:outlineLvl w:val="2"/>
    </w:pPr>
    <w:rPr>
      <w:i/>
      <w:szCs w:val="20"/>
    </w:rPr>
  </w:style>
  <w:style w:type="paragraph" w:styleId="Heading4">
    <w:name w:val="heading 4"/>
    <w:basedOn w:val="Normal"/>
    <w:next w:val="Normal"/>
    <w:qFormat/>
    <w:rsid w:val="002154FD"/>
    <w:pPr>
      <w:ind w:firstLine="0"/>
      <w:outlineLvl w:val="3"/>
    </w:pPr>
    <w:rPr>
      <w:b/>
      <w:szCs w:val="20"/>
    </w:rPr>
  </w:style>
  <w:style w:type="paragraph" w:styleId="Heading5">
    <w:name w:val="heading 5"/>
    <w:basedOn w:val="Normal"/>
    <w:next w:val="Normal"/>
    <w:qFormat/>
    <w:rsid w:val="00F42DC4"/>
    <w:pPr>
      <w:spacing w:before="240"/>
      <w:ind w:firstLine="0"/>
      <w:outlineLvl w:val="4"/>
    </w:pPr>
    <w:rPr>
      <w:rFonts w:ascii="VNtimes new roman" w:hAnsi="VNtimes new roman"/>
      <w:sz w:val="26"/>
      <w:szCs w:val="20"/>
    </w:rPr>
  </w:style>
  <w:style w:type="paragraph" w:styleId="Heading6">
    <w:name w:val="heading 6"/>
    <w:basedOn w:val="Normal"/>
    <w:next w:val="Normal"/>
    <w:link w:val="Heading6Char"/>
    <w:qFormat/>
    <w:rsid w:val="00B6194D"/>
    <w:pPr>
      <w:spacing w:before="240"/>
      <w:ind w:firstLine="0"/>
      <w:outlineLvl w:val="5"/>
    </w:pPr>
    <w:rPr>
      <w:rFonts w:ascii="Calibri" w:hAnsi="Calibri"/>
      <w:b/>
      <w:bCs/>
      <w:sz w:val="24"/>
      <w:szCs w:val="22"/>
    </w:rPr>
  </w:style>
  <w:style w:type="paragraph" w:styleId="Heading7">
    <w:name w:val="heading 7"/>
    <w:basedOn w:val="Normal"/>
    <w:next w:val="Normal"/>
    <w:qFormat/>
    <w:rsid w:val="00F42DC4"/>
    <w:pPr>
      <w:keepNext/>
      <w:ind w:firstLine="0"/>
      <w:jc w:val="center"/>
      <w:outlineLvl w:val="6"/>
    </w:pPr>
    <w:rPr>
      <w:rFonts w:ascii="VNtimes new roman" w:hAnsi="VNtimes new roman"/>
      <w:b/>
      <w:sz w:val="26"/>
      <w:szCs w:val="20"/>
    </w:rPr>
  </w:style>
  <w:style w:type="paragraph" w:styleId="Heading8">
    <w:name w:val="heading 8"/>
    <w:basedOn w:val="Normal"/>
    <w:next w:val="Normal"/>
    <w:qFormat/>
    <w:rsid w:val="00F42DC4"/>
    <w:pPr>
      <w:keepNext/>
      <w:ind w:firstLine="0"/>
      <w:jc w:val="center"/>
      <w:outlineLvl w:val="7"/>
    </w:pPr>
    <w:rPr>
      <w:rFonts w:ascii=".VnTime" w:hAnsi=".VnTime"/>
      <w:b/>
      <w:sz w:val="24"/>
      <w:szCs w:val="20"/>
    </w:rPr>
  </w:style>
  <w:style w:type="paragraph" w:styleId="Heading9">
    <w:name w:val="heading 9"/>
    <w:basedOn w:val="Normal"/>
    <w:next w:val="Normal"/>
    <w:link w:val="Heading9Char"/>
    <w:qFormat/>
    <w:rsid w:val="00B6194D"/>
    <w:pPr>
      <w:spacing w:before="240"/>
      <w:ind w:firstLine="0"/>
      <w:outlineLvl w:val="8"/>
    </w:pPr>
    <w:rPr>
      <w:rFonts w:ascii="Cambria" w:hAnsi="Cambria"/>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88B"/>
    <w:pPr>
      <w:ind w:left="720"/>
      <w:contextualSpacing/>
    </w:pPr>
  </w:style>
  <w:style w:type="paragraph" w:styleId="Header">
    <w:name w:val="header"/>
    <w:basedOn w:val="Normal"/>
    <w:link w:val="HeaderChar"/>
    <w:rsid w:val="003F4592"/>
    <w:pPr>
      <w:tabs>
        <w:tab w:val="right" w:pos="9639"/>
      </w:tabs>
    </w:pPr>
    <w:rPr>
      <w:rFonts w:ascii="Arial" w:hAnsi="Arial"/>
      <w:sz w:val="16"/>
      <w:szCs w:val="20"/>
    </w:rPr>
  </w:style>
  <w:style w:type="paragraph" w:styleId="Footer">
    <w:name w:val="footer"/>
    <w:basedOn w:val="Normal"/>
    <w:rsid w:val="00DA6BDA"/>
    <w:pPr>
      <w:tabs>
        <w:tab w:val="center" w:pos="4320"/>
        <w:tab w:val="right" w:pos="8640"/>
      </w:tabs>
    </w:pPr>
    <w:rPr>
      <w:rFonts w:ascii="Arial" w:hAnsi="Arial"/>
    </w:rPr>
  </w:style>
  <w:style w:type="character" w:styleId="PageNumber">
    <w:name w:val="page number"/>
    <w:basedOn w:val="DefaultParagraphFont"/>
    <w:rsid w:val="00F42DC4"/>
  </w:style>
  <w:style w:type="paragraph" w:styleId="Caption">
    <w:name w:val="caption"/>
    <w:basedOn w:val="Normal"/>
    <w:next w:val="Normal"/>
    <w:qFormat/>
    <w:rsid w:val="00133F6B"/>
    <w:pPr>
      <w:jc w:val="center"/>
    </w:pPr>
    <w:rPr>
      <w:bCs/>
      <w:i/>
      <w:sz w:val="18"/>
      <w:szCs w:val="20"/>
    </w:rPr>
  </w:style>
  <w:style w:type="paragraph" w:customStyle="1" w:styleId="01TiubiboVietnam">
    <w:name w:val="@01 Tiêu đề bài báo (Vietnam)"/>
    <w:basedOn w:val="Normal"/>
    <w:next w:val="Normal"/>
    <w:rsid w:val="006928B5"/>
    <w:pPr>
      <w:spacing w:before="240" w:after="120"/>
      <w:jc w:val="center"/>
    </w:pPr>
    <w:rPr>
      <w:b/>
      <w:caps/>
      <w:sz w:val="26"/>
    </w:rPr>
  </w:style>
  <w:style w:type="paragraph" w:customStyle="1" w:styleId="02TiubiboEnglish">
    <w:name w:val="@02 Tiêu đề bài báo (English)"/>
    <w:basedOn w:val="Normal"/>
    <w:next w:val="Normal"/>
    <w:rsid w:val="006928B5"/>
    <w:pPr>
      <w:spacing w:before="120" w:after="240"/>
      <w:jc w:val="center"/>
    </w:pPr>
    <w:rPr>
      <w:caps/>
      <w:sz w:val="24"/>
    </w:rPr>
  </w:style>
  <w:style w:type="paragraph" w:customStyle="1" w:styleId="03Tntcgibibo">
    <w:name w:val="@03 Tên tác giả bài báo"/>
    <w:basedOn w:val="Normal"/>
    <w:next w:val="04nvcngtccatcgi"/>
    <w:qFormat/>
    <w:rsid w:val="006928B5"/>
    <w:pPr>
      <w:jc w:val="center"/>
    </w:pPr>
    <w:rPr>
      <w:b/>
      <w:i/>
    </w:rPr>
  </w:style>
  <w:style w:type="paragraph" w:customStyle="1" w:styleId="04nvcngtccatcgi">
    <w:name w:val="@04 Đơn vị công tác của tác giả"/>
    <w:basedOn w:val="Normal"/>
    <w:next w:val="Normal"/>
    <w:qFormat/>
    <w:rsid w:val="002D26E5"/>
    <w:pPr>
      <w:spacing w:before="0" w:after="0"/>
      <w:jc w:val="center"/>
    </w:pPr>
    <w:rPr>
      <w:i/>
    </w:rPr>
  </w:style>
  <w:style w:type="paragraph" w:customStyle="1" w:styleId="05Tmtt-Abstract">
    <w:name w:val="@05 Tóm tắt - Abstract"/>
    <w:basedOn w:val="Normal"/>
    <w:next w:val="Normal"/>
    <w:link w:val="05Tmtt-AbstractChar"/>
    <w:qFormat/>
    <w:rsid w:val="00E14AE4"/>
    <w:pPr>
      <w:tabs>
        <w:tab w:val="left" w:pos="284"/>
      </w:tabs>
    </w:pPr>
    <w:rPr>
      <w:rFonts w:ascii="Arial" w:hAnsi="Arial"/>
      <w:sz w:val="16"/>
    </w:rPr>
  </w:style>
  <w:style w:type="character" w:customStyle="1" w:styleId="Heading2Char">
    <w:name w:val="Heading 2 Char"/>
    <w:link w:val="Heading2"/>
    <w:rsid w:val="00DE7402"/>
    <w:rPr>
      <w:b/>
      <w:bCs/>
      <w:i/>
      <w:iCs/>
      <w:szCs w:val="28"/>
    </w:rPr>
  </w:style>
  <w:style w:type="character" w:customStyle="1" w:styleId="Heading6Char">
    <w:name w:val="Heading 6 Char"/>
    <w:link w:val="Heading6"/>
    <w:rsid w:val="00B6194D"/>
    <w:rPr>
      <w:rFonts w:ascii="Calibri" w:hAnsi="Calibri"/>
      <w:b/>
      <w:bCs/>
      <w:sz w:val="24"/>
      <w:szCs w:val="22"/>
      <w:lang w:eastAsia="en-US"/>
    </w:rPr>
  </w:style>
  <w:style w:type="character" w:customStyle="1" w:styleId="Heading9Char">
    <w:name w:val="Heading 9 Char"/>
    <w:link w:val="Heading9"/>
    <w:rsid w:val="00B6194D"/>
    <w:rPr>
      <w:rFonts w:ascii="Cambria" w:hAnsi="Cambria"/>
      <w:sz w:val="24"/>
      <w:szCs w:val="22"/>
      <w:lang w:eastAsia="en-US"/>
    </w:rPr>
  </w:style>
  <w:style w:type="paragraph" w:customStyle="1" w:styleId="11TiliuthamkhoTiu">
    <w:name w:val="@11 Tài liệu tham khảo (Tiêu đề)"/>
    <w:basedOn w:val="Normal"/>
    <w:next w:val="Normal"/>
    <w:qFormat/>
    <w:rsid w:val="0011467B"/>
    <w:pPr>
      <w:jc w:val="center"/>
    </w:pPr>
    <w:rPr>
      <w:b/>
    </w:rPr>
  </w:style>
  <w:style w:type="table" w:styleId="TableGrid">
    <w:name w:val="Table Grid"/>
    <w:basedOn w:val="TableNormal"/>
    <w:uiPriority w:val="59"/>
    <w:rsid w:val="00587D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
  </w:style>
  <w:style w:type="paragraph" w:customStyle="1" w:styleId="10TiliuthamkhoNidung">
    <w:name w:val="@10 Tài liệu tham khảo (Nội dung)"/>
    <w:basedOn w:val="Normal"/>
    <w:next w:val="Normal"/>
    <w:qFormat/>
    <w:rsid w:val="0011467B"/>
    <w:pPr>
      <w:numPr>
        <w:ilvl w:val="8"/>
        <w:numId w:val="1"/>
      </w:numPr>
      <w:spacing w:before="0" w:after="0"/>
      <w:outlineLvl w:val="1"/>
    </w:pPr>
    <w:rPr>
      <w:sz w:val="16"/>
    </w:rPr>
  </w:style>
  <w:style w:type="paragraph" w:styleId="Title">
    <w:name w:val="Title"/>
    <w:basedOn w:val="Normal"/>
    <w:link w:val="TitleChar"/>
    <w:uiPriority w:val="10"/>
    <w:qFormat/>
    <w:rsid w:val="00F01454"/>
    <w:pPr>
      <w:jc w:val="center"/>
    </w:pPr>
    <w:rPr>
      <w:b/>
      <w:sz w:val="28"/>
      <w:szCs w:val="20"/>
    </w:rPr>
  </w:style>
  <w:style w:type="character" w:customStyle="1" w:styleId="TitleChar">
    <w:name w:val="Title Char"/>
    <w:link w:val="Title"/>
    <w:uiPriority w:val="10"/>
    <w:rsid w:val="00F01454"/>
    <w:rPr>
      <w:b/>
      <w:sz w:val="28"/>
    </w:rPr>
  </w:style>
  <w:style w:type="character" w:customStyle="1" w:styleId="HeaderChar">
    <w:name w:val="Header Char"/>
    <w:link w:val="Header"/>
    <w:rsid w:val="003F4592"/>
    <w:rPr>
      <w:rFonts w:ascii="Arial" w:hAnsi="Arial"/>
      <w:sz w:val="16"/>
    </w:rPr>
  </w:style>
  <w:style w:type="character" w:customStyle="1" w:styleId="05Tmtt-AbstractChar">
    <w:name w:val="@05 Tóm tắt - Abstract Char"/>
    <w:link w:val="05Tmtt-Abstract"/>
    <w:rsid w:val="00E14AE4"/>
    <w:rPr>
      <w:rFonts w:ascii="Arial" w:hAnsi="Arial"/>
      <w:sz w:val="16"/>
      <w:szCs w:val="28"/>
    </w:rPr>
  </w:style>
  <w:style w:type="paragraph" w:styleId="BalloonText">
    <w:name w:val="Balloon Text"/>
    <w:basedOn w:val="Normal"/>
    <w:link w:val="BalloonTextChar"/>
    <w:rsid w:val="00BA4605"/>
    <w:pPr>
      <w:spacing w:before="0" w:after="0"/>
    </w:pPr>
    <w:rPr>
      <w:rFonts w:ascii="Segoe UI" w:hAnsi="Segoe UI" w:cs="Segoe UI"/>
      <w:sz w:val="18"/>
      <w:szCs w:val="18"/>
    </w:rPr>
  </w:style>
  <w:style w:type="character" w:customStyle="1" w:styleId="BalloonTextChar">
    <w:name w:val="Balloon Text Char"/>
    <w:link w:val="BalloonText"/>
    <w:rsid w:val="00BA4605"/>
    <w:rPr>
      <w:rFonts w:ascii="Segoe UI" w:hAnsi="Segoe UI" w:cs="Segoe UI"/>
      <w:sz w:val="18"/>
      <w:szCs w:val="18"/>
      <w:lang w:eastAsia="en-US"/>
    </w:rPr>
  </w:style>
  <w:style w:type="character" w:styleId="Hyperlink">
    <w:name w:val="Hyperlink"/>
    <w:rsid w:val="007E735F"/>
    <w:rPr>
      <w:color w:val="0563C1"/>
      <w:u w:val="single"/>
    </w:rPr>
  </w:style>
  <w:style w:type="paragraph" w:styleId="Revision">
    <w:name w:val="Revision"/>
    <w:hidden/>
    <w:uiPriority w:val="99"/>
    <w:semiHidden/>
    <w:rsid w:val="00463082"/>
    <w:rPr>
      <w:szCs w:val="28"/>
    </w:rPr>
  </w:style>
  <w:style w:type="paragraph" w:customStyle="1" w:styleId="TiubiboVietnam">
    <w:name w:val="@ Tiêu đề bài báo (Vietnam)"/>
    <w:basedOn w:val="Normal"/>
    <w:next w:val="Normal"/>
    <w:rsid w:val="00BA582E"/>
    <w:pPr>
      <w:tabs>
        <w:tab w:val="left" w:pos="720"/>
        <w:tab w:val="left" w:pos="1440"/>
        <w:tab w:val="left" w:pos="2160"/>
        <w:tab w:val="center" w:pos="4253"/>
        <w:tab w:val="right" w:pos="8505"/>
      </w:tabs>
      <w:spacing w:before="360" w:line="276" w:lineRule="auto"/>
      <w:ind w:firstLine="0"/>
      <w:jc w:val="center"/>
    </w:pPr>
    <w:rPr>
      <w:b/>
      <w:caps/>
      <w:sz w:val="26"/>
    </w:rPr>
  </w:style>
  <w:style w:type="paragraph" w:customStyle="1" w:styleId="mcCp1">
    <w:name w:val="@ Đề mục (Cấp 1)"/>
    <w:basedOn w:val="Normal"/>
    <w:next w:val="Normal"/>
    <w:qFormat/>
    <w:rsid w:val="00BA582E"/>
    <w:pPr>
      <w:tabs>
        <w:tab w:val="left" w:pos="720"/>
        <w:tab w:val="left" w:pos="1440"/>
        <w:tab w:val="left" w:pos="2160"/>
        <w:tab w:val="center" w:pos="4253"/>
        <w:tab w:val="right" w:pos="8505"/>
      </w:tabs>
      <w:spacing w:before="120" w:line="276" w:lineRule="auto"/>
      <w:ind w:firstLine="0"/>
      <w:outlineLvl w:val="0"/>
    </w:pPr>
    <w:rPr>
      <w:b/>
      <w:sz w:val="22"/>
    </w:rPr>
  </w:style>
  <w:style w:type="paragraph" w:customStyle="1" w:styleId="mcCp2">
    <w:name w:val="@ Đề mục (Cấp 2)"/>
    <w:basedOn w:val="Normal"/>
    <w:next w:val="Normal"/>
    <w:qFormat/>
    <w:rsid w:val="00BA582E"/>
    <w:pPr>
      <w:tabs>
        <w:tab w:val="left" w:pos="720"/>
        <w:tab w:val="left" w:pos="1440"/>
        <w:tab w:val="left" w:pos="2160"/>
        <w:tab w:val="center" w:pos="4253"/>
        <w:tab w:val="right" w:pos="8505"/>
      </w:tabs>
      <w:spacing w:before="120" w:line="276" w:lineRule="auto"/>
      <w:ind w:firstLine="0"/>
      <w:outlineLvl w:val="1"/>
    </w:pPr>
    <w:rPr>
      <w:b/>
      <w:i/>
      <w:sz w:val="22"/>
    </w:rPr>
  </w:style>
  <w:style w:type="paragraph" w:customStyle="1" w:styleId="mcCp3">
    <w:name w:val="@ Đề mục (Cấp 3)"/>
    <w:basedOn w:val="Normal"/>
    <w:next w:val="Normal"/>
    <w:qFormat/>
    <w:rsid w:val="00BA582E"/>
    <w:pPr>
      <w:tabs>
        <w:tab w:val="left" w:pos="720"/>
        <w:tab w:val="left" w:pos="1440"/>
        <w:tab w:val="left" w:pos="2160"/>
        <w:tab w:val="center" w:pos="4253"/>
        <w:tab w:val="right" w:pos="8505"/>
      </w:tabs>
      <w:spacing w:before="120" w:line="276" w:lineRule="auto"/>
      <w:ind w:left="1418" w:firstLine="0"/>
      <w:outlineLvl w:val="2"/>
    </w:pPr>
    <w:rPr>
      <w:i/>
      <w:sz w:val="22"/>
    </w:rPr>
  </w:style>
  <w:style w:type="paragraph" w:customStyle="1" w:styleId="Tiliuthamkhonidung">
    <w:name w:val="@ Tài liệu tham khảo (nội dung)"/>
    <w:basedOn w:val="Normal"/>
    <w:next w:val="Normal"/>
    <w:qFormat/>
    <w:rsid w:val="00BA582E"/>
    <w:pPr>
      <w:tabs>
        <w:tab w:val="num" w:pos="454"/>
        <w:tab w:val="left" w:pos="720"/>
        <w:tab w:val="left" w:pos="1440"/>
        <w:tab w:val="left" w:pos="2160"/>
        <w:tab w:val="center" w:pos="4253"/>
        <w:tab w:val="right" w:pos="8505"/>
      </w:tabs>
      <w:spacing w:before="40" w:after="40" w:line="276" w:lineRule="auto"/>
      <w:ind w:left="454" w:hanging="454"/>
      <w:outlineLvl w:val="1"/>
    </w:pPr>
    <w:rPr>
      <w:sz w:val="22"/>
    </w:rPr>
  </w:style>
  <w:style w:type="paragraph" w:customStyle="1" w:styleId="mcCp4">
    <w:name w:val="@ Đề mục (Cấp 4)"/>
    <w:basedOn w:val="Normal"/>
    <w:next w:val="Normal"/>
    <w:qFormat/>
    <w:rsid w:val="00BA582E"/>
    <w:pPr>
      <w:tabs>
        <w:tab w:val="left" w:pos="720"/>
        <w:tab w:val="left" w:pos="1440"/>
        <w:tab w:val="left" w:pos="2160"/>
        <w:tab w:val="center" w:pos="4253"/>
        <w:tab w:val="right" w:pos="8505"/>
      </w:tabs>
      <w:spacing w:line="276" w:lineRule="auto"/>
      <w:ind w:firstLine="720"/>
    </w:pPr>
    <w:rPr>
      <w:b/>
      <w:sz w:val="22"/>
    </w:rPr>
  </w:style>
  <w:style w:type="paragraph" w:customStyle="1" w:styleId="demuclon">
    <w:name w:val="de muc lon"/>
    <w:basedOn w:val="Normal"/>
    <w:qFormat/>
    <w:rsid w:val="006311DF"/>
    <w:pPr>
      <w:widowControl/>
      <w:numPr>
        <w:numId w:val="14"/>
      </w:numPr>
      <w:spacing w:before="360" w:after="240"/>
      <w:jc w:val="center"/>
    </w:pPr>
    <w:rPr>
      <w:rFonts w:eastAsia="Calibri"/>
      <w:b/>
      <w:caps/>
      <w:sz w:val="22"/>
      <w:szCs w:val="22"/>
    </w:rPr>
  </w:style>
  <w:style w:type="table" w:styleId="MediumShading2-Accent5">
    <w:name w:val="Medium Shading 2 Accent 5"/>
    <w:basedOn w:val="TableNormal"/>
    <w:uiPriority w:val="64"/>
    <w:rsid w:val="0041372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D47194"/>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2">
    <w:name w:val="Medium List 2"/>
    <w:basedOn w:val="TableNormal"/>
    <w:uiPriority w:val="66"/>
    <w:rsid w:val="00D47194"/>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styleId="BodyText">
    <w:name w:val="Body Text"/>
    <w:basedOn w:val="Normal"/>
    <w:link w:val="BodyTextChar"/>
    <w:uiPriority w:val="99"/>
    <w:rsid w:val="00E44E3C"/>
    <w:pPr>
      <w:widowControl/>
      <w:tabs>
        <w:tab w:val="left" w:pos="288"/>
      </w:tabs>
      <w:spacing w:before="0" w:after="120" w:line="228" w:lineRule="auto"/>
      <w:ind w:firstLine="288"/>
    </w:pPr>
    <w:rPr>
      <w:rFonts w:eastAsia="MS Mincho"/>
      <w:spacing w:val="-1"/>
      <w:szCs w:val="20"/>
    </w:rPr>
  </w:style>
  <w:style w:type="character" w:customStyle="1" w:styleId="BodyTextChar">
    <w:name w:val="Body Text Char"/>
    <w:link w:val="BodyText"/>
    <w:uiPriority w:val="99"/>
    <w:rsid w:val="00E44E3C"/>
    <w:rPr>
      <w:rFonts w:eastAsia="MS Mincho"/>
      <w:spacing w:val="-1"/>
    </w:rPr>
  </w:style>
  <w:style w:type="table" w:styleId="LightShading">
    <w:name w:val="Light Shading"/>
    <w:basedOn w:val="TableNormal"/>
    <w:uiPriority w:val="60"/>
    <w:rsid w:val="002342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ferences">
    <w:name w:val="references"/>
    <w:uiPriority w:val="99"/>
    <w:rsid w:val="00393708"/>
    <w:pPr>
      <w:numPr>
        <w:numId w:val="39"/>
      </w:numPr>
      <w:spacing w:after="50" w:line="180" w:lineRule="exact"/>
      <w:jc w:val="both"/>
    </w:pPr>
    <w:rPr>
      <w:noProof/>
      <w:sz w:val="16"/>
      <w:szCs w:val="16"/>
    </w:rPr>
  </w:style>
  <w:style w:type="paragraph" w:styleId="BodyTextIndent">
    <w:name w:val="Body Text Indent"/>
    <w:basedOn w:val="Normal"/>
    <w:link w:val="BodyTextIndentChar"/>
    <w:semiHidden/>
    <w:unhideWhenUsed/>
    <w:rsid w:val="00AF661C"/>
    <w:pPr>
      <w:spacing w:after="120"/>
      <w:ind w:left="283"/>
    </w:pPr>
  </w:style>
  <w:style w:type="character" w:customStyle="1" w:styleId="BodyTextIndentChar">
    <w:name w:val="Body Text Indent Char"/>
    <w:link w:val="BodyTextIndent"/>
    <w:semiHidden/>
    <w:rsid w:val="00AF661C"/>
    <w:rPr>
      <w:szCs w:val="28"/>
      <w:lang w:val="en-US" w:eastAsia="en-US"/>
    </w:rPr>
  </w:style>
  <w:style w:type="paragraph" w:customStyle="1" w:styleId="CharCharCharChar">
    <w:name w:val="Char Char Char Char"/>
    <w:basedOn w:val="Normal"/>
    <w:rsid w:val="00F97FD1"/>
    <w:pPr>
      <w:widowControl/>
      <w:spacing w:before="0" w:after="160" w:line="240" w:lineRule="exact"/>
      <w:ind w:firstLine="0"/>
      <w:jc w:val="left"/>
    </w:pPr>
    <w:rPr>
      <w:rFonts w:ascii="Verdana" w:hAnsi="Verdana" w:cs="Verdana"/>
      <w:bCs/>
      <w:kern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1241">
      <w:bodyDiv w:val="1"/>
      <w:marLeft w:val="0"/>
      <w:marRight w:val="0"/>
      <w:marTop w:val="0"/>
      <w:marBottom w:val="0"/>
      <w:divBdr>
        <w:top w:val="none" w:sz="0" w:space="0" w:color="auto"/>
        <w:left w:val="none" w:sz="0" w:space="0" w:color="auto"/>
        <w:bottom w:val="none" w:sz="0" w:space="0" w:color="auto"/>
        <w:right w:val="none" w:sz="0" w:space="0" w:color="auto"/>
      </w:divBdr>
    </w:div>
    <w:div w:id="75788734">
      <w:bodyDiv w:val="1"/>
      <w:marLeft w:val="0"/>
      <w:marRight w:val="0"/>
      <w:marTop w:val="0"/>
      <w:marBottom w:val="0"/>
      <w:divBdr>
        <w:top w:val="none" w:sz="0" w:space="0" w:color="auto"/>
        <w:left w:val="none" w:sz="0" w:space="0" w:color="auto"/>
        <w:bottom w:val="none" w:sz="0" w:space="0" w:color="auto"/>
        <w:right w:val="none" w:sz="0" w:space="0" w:color="auto"/>
      </w:divBdr>
    </w:div>
    <w:div w:id="93402852">
      <w:bodyDiv w:val="1"/>
      <w:marLeft w:val="0"/>
      <w:marRight w:val="0"/>
      <w:marTop w:val="0"/>
      <w:marBottom w:val="0"/>
      <w:divBdr>
        <w:top w:val="none" w:sz="0" w:space="0" w:color="auto"/>
        <w:left w:val="none" w:sz="0" w:space="0" w:color="auto"/>
        <w:bottom w:val="none" w:sz="0" w:space="0" w:color="auto"/>
        <w:right w:val="none" w:sz="0" w:space="0" w:color="auto"/>
      </w:divBdr>
      <w:divsChild>
        <w:div w:id="100885324">
          <w:marLeft w:val="0"/>
          <w:marRight w:val="0"/>
          <w:marTop w:val="0"/>
          <w:marBottom w:val="0"/>
          <w:divBdr>
            <w:top w:val="none" w:sz="0" w:space="0" w:color="auto"/>
            <w:left w:val="none" w:sz="0" w:space="0" w:color="auto"/>
            <w:bottom w:val="none" w:sz="0" w:space="0" w:color="auto"/>
            <w:right w:val="none" w:sz="0" w:space="0" w:color="auto"/>
          </w:divBdr>
          <w:divsChild>
            <w:div w:id="824317126">
              <w:marLeft w:val="0"/>
              <w:marRight w:val="0"/>
              <w:marTop w:val="0"/>
              <w:marBottom w:val="0"/>
              <w:divBdr>
                <w:top w:val="none" w:sz="0" w:space="0" w:color="auto"/>
                <w:left w:val="none" w:sz="0" w:space="0" w:color="auto"/>
                <w:bottom w:val="none" w:sz="0" w:space="0" w:color="auto"/>
                <w:right w:val="none" w:sz="0" w:space="0" w:color="auto"/>
              </w:divBdr>
              <w:divsChild>
                <w:div w:id="1576741402">
                  <w:marLeft w:val="0"/>
                  <w:marRight w:val="0"/>
                  <w:marTop w:val="0"/>
                  <w:marBottom w:val="0"/>
                  <w:divBdr>
                    <w:top w:val="none" w:sz="0" w:space="0" w:color="auto"/>
                    <w:left w:val="none" w:sz="0" w:space="0" w:color="auto"/>
                    <w:bottom w:val="none" w:sz="0" w:space="0" w:color="auto"/>
                    <w:right w:val="none" w:sz="0" w:space="0" w:color="auto"/>
                  </w:divBdr>
                  <w:divsChild>
                    <w:div w:id="1272543173">
                      <w:marLeft w:val="0"/>
                      <w:marRight w:val="0"/>
                      <w:marTop w:val="0"/>
                      <w:marBottom w:val="0"/>
                      <w:divBdr>
                        <w:top w:val="none" w:sz="0" w:space="0" w:color="auto"/>
                        <w:left w:val="none" w:sz="0" w:space="0" w:color="auto"/>
                        <w:bottom w:val="none" w:sz="0" w:space="0" w:color="auto"/>
                        <w:right w:val="none" w:sz="0" w:space="0" w:color="auto"/>
                      </w:divBdr>
                      <w:divsChild>
                        <w:div w:id="1997998549">
                          <w:marLeft w:val="0"/>
                          <w:marRight w:val="0"/>
                          <w:marTop w:val="0"/>
                          <w:marBottom w:val="0"/>
                          <w:divBdr>
                            <w:top w:val="none" w:sz="0" w:space="0" w:color="auto"/>
                            <w:left w:val="none" w:sz="0" w:space="0" w:color="auto"/>
                            <w:bottom w:val="none" w:sz="0" w:space="0" w:color="auto"/>
                            <w:right w:val="none" w:sz="0" w:space="0" w:color="auto"/>
                          </w:divBdr>
                          <w:divsChild>
                            <w:div w:id="119538628">
                              <w:marLeft w:val="0"/>
                              <w:marRight w:val="0"/>
                              <w:marTop w:val="0"/>
                              <w:marBottom w:val="0"/>
                              <w:divBdr>
                                <w:top w:val="none" w:sz="0" w:space="0" w:color="auto"/>
                                <w:left w:val="none" w:sz="0" w:space="0" w:color="auto"/>
                                <w:bottom w:val="none" w:sz="0" w:space="0" w:color="auto"/>
                                <w:right w:val="none" w:sz="0" w:space="0" w:color="auto"/>
                              </w:divBdr>
                              <w:divsChild>
                                <w:div w:id="139615912">
                                  <w:marLeft w:val="0"/>
                                  <w:marRight w:val="0"/>
                                  <w:marTop w:val="0"/>
                                  <w:marBottom w:val="0"/>
                                  <w:divBdr>
                                    <w:top w:val="none" w:sz="0" w:space="0" w:color="auto"/>
                                    <w:left w:val="none" w:sz="0" w:space="0" w:color="auto"/>
                                    <w:bottom w:val="none" w:sz="0" w:space="0" w:color="auto"/>
                                    <w:right w:val="none" w:sz="0" w:space="0" w:color="auto"/>
                                  </w:divBdr>
                                  <w:divsChild>
                                    <w:div w:id="163683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158683">
      <w:bodyDiv w:val="1"/>
      <w:marLeft w:val="0"/>
      <w:marRight w:val="0"/>
      <w:marTop w:val="0"/>
      <w:marBottom w:val="0"/>
      <w:divBdr>
        <w:top w:val="none" w:sz="0" w:space="0" w:color="auto"/>
        <w:left w:val="none" w:sz="0" w:space="0" w:color="auto"/>
        <w:bottom w:val="none" w:sz="0" w:space="0" w:color="auto"/>
        <w:right w:val="none" w:sz="0" w:space="0" w:color="auto"/>
      </w:divBdr>
    </w:div>
    <w:div w:id="185365199">
      <w:bodyDiv w:val="1"/>
      <w:marLeft w:val="0"/>
      <w:marRight w:val="0"/>
      <w:marTop w:val="0"/>
      <w:marBottom w:val="0"/>
      <w:divBdr>
        <w:top w:val="none" w:sz="0" w:space="0" w:color="auto"/>
        <w:left w:val="none" w:sz="0" w:space="0" w:color="auto"/>
        <w:bottom w:val="none" w:sz="0" w:space="0" w:color="auto"/>
        <w:right w:val="none" w:sz="0" w:space="0" w:color="auto"/>
      </w:divBdr>
    </w:div>
    <w:div w:id="645816785">
      <w:bodyDiv w:val="1"/>
      <w:marLeft w:val="0"/>
      <w:marRight w:val="0"/>
      <w:marTop w:val="0"/>
      <w:marBottom w:val="0"/>
      <w:divBdr>
        <w:top w:val="none" w:sz="0" w:space="0" w:color="auto"/>
        <w:left w:val="none" w:sz="0" w:space="0" w:color="auto"/>
        <w:bottom w:val="none" w:sz="0" w:space="0" w:color="auto"/>
        <w:right w:val="none" w:sz="0" w:space="0" w:color="auto"/>
      </w:divBdr>
    </w:div>
    <w:div w:id="797261303">
      <w:bodyDiv w:val="1"/>
      <w:marLeft w:val="0"/>
      <w:marRight w:val="0"/>
      <w:marTop w:val="0"/>
      <w:marBottom w:val="0"/>
      <w:divBdr>
        <w:top w:val="none" w:sz="0" w:space="0" w:color="auto"/>
        <w:left w:val="none" w:sz="0" w:space="0" w:color="auto"/>
        <w:bottom w:val="none" w:sz="0" w:space="0" w:color="auto"/>
        <w:right w:val="none" w:sz="0" w:space="0" w:color="auto"/>
      </w:divBdr>
    </w:div>
    <w:div w:id="866481061">
      <w:bodyDiv w:val="1"/>
      <w:marLeft w:val="0"/>
      <w:marRight w:val="0"/>
      <w:marTop w:val="0"/>
      <w:marBottom w:val="0"/>
      <w:divBdr>
        <w:top w:val="none" w:sz="0" w:space="0" w:color="auto"/>
        <w:left w:val="none" w:sz="0" w:space="0" w:color="auto"/>
        <w:bottom w:val="none" w:sz="0" w:space="0" w:color="auto"/>
        <w:right w:val="none" w:sz="0" w:space="0" w:color="auto"/>
      </w:divBdr>
    </w:div>
    <w:div w:id="901447733">
      <w:bodyDiv w:val="1"/>
      <w:marLeft w:val="0"/>
      <w:marRight w:val="0"/>
      <w:marTop w:val="0"/>
      <w:marBottom w:val="0"/>
      <w:divBdr>
        <w:top w:val="none" w:sz="0" w:space="0" w:color="auto"/>
        <w:left w:val="none" w:sz="0" w:space="0" w:color="auto"/>
        <w:bottom w:val="none" w:sz="0" w:space="0" w:color="auto"/>
        <w:right w:val="none" w:sz="0" w:space="0" w:color="auto"/>
      </w:divBdr>
      <w:divsChild>
        <w:div w:id="849220507">
          <w:marLeft w:val="0"/>
          <w:marRight w:val="0"/>
          <w:marTop w:val="0"/>
          <w:marBottom w:val="0"/>
          <w:divBdr>
            <w:top w:val="none" w:sz="0" w:space="0" w:color="auto"/>
            <w:left w:val="none" w:sz="0" w:space="0" w:color="auto"/>
            <w:bottom w:val="none" w:sz="0" w:space="0" w:color="auto"/>
            <w:right w:val="none" w:sz="0" w:space="0" w:color="auto"/>
          </w:divBdr>
          <w:divsChild>
            <w:div w:id="19790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46953">
      <w:bodyDiv w:val="1"/>
      <w:marLeft w:val="0"/>
      <w:marRight w:val="0"/>
      <w:marTop w:val="0"/>
      <w:marBottom w:val="0"/>
      <w:divBdr>
        <w:top w:val="none" w:sz="0" w:space="0" w:color="auto"/>
        <w:left w:val="none" w:sz="0" w:space="0" w:color="auto"/>
        <w:bottom w:val="none" w:sz="0" w:space="0" w:color="auto"/>
        <w:right w:val="none" w:sz="0" w:space="0" w:color="auto"/>
      </w:divBdr>
    </w:div>
    <w:div w:id="1057166881">
      <w:bodyDiv w:val="1"/>
      <w:marLeft w:val="0"/>
      <w:marRight w:val="0"/>
      <w:marTop w:val="0"/>
      <w:marBottom w:val="0"/>
      <w:divBdr>
        <w:top w:val="none" w:sz="0" w:space="0" w:color="auto"/>
        <w:left w:val="none" w:sz="0" w:space="0" w:color="auto"/>
        <w:bottom w:val="none" w:sz="0" w:space="0" w:color="auto"/>
        <w:right w:val="none" w:sz="0" w:space="0" w:color="auto"/>
      </w:divBdr>
    </w:div>
    <w:div w:id="1071929933">
      <w:bodyDiv w:val="1"/>
      <w:marLeft w:val="0"/>
      <w:marRight w:val="0"/>
      <w:marTop w:val="0"/>
      <w:marBottom w:val="0"/>
      <w:divBdr>
        <w:top w:val="none" w:sz="0" w:space="0" w:color="auto"/>
        <w:left w:val="none" w:sz="0" w:space="0" w:color="auto"/>
        <w:bottom w:val="none" w:sz="0" w:space="0" w:color="auto"/>
        <w:right w:val="none" w:sz="0" w:space="0" w:color="auto"/>
      </w:divBdr>
    </w:div>
    <w:div w:id="1208763755">
      <w:bodyDiv w:val="1"/>
      <w:marLeft w:val="0"/>
      <w:marRight w:val="0"/>
      <w:marTop w:val="0"/>
      <w:marBottom w:val="0"/>
      <w:divBdr>
        <w:top w:val="none" w:sz="0" w:space="0" w:color="auto"/>
        <w:left w:val="none" w:sz="0" w:space="0" w:color="auto"/>
        <w:bottom w:val="none" w:sz="0" w:space="0" w:color="auto"/>
        <w:right w:val="none" w:sz="0" w:space="0" w:color="auto"/>
      </w:divBdr>
    </w:div>
    <w:div w:id="1408263242">
      <w:bodyDiv w:val="1"/>
      <w:marLeft w:val="0"/>
      <w:marRight w:val="0"/>
      <w:marTop w:val="0"/>
      <w:marBottom w:val="0"/>
      <w:divBdr>
        <w:top w:val="none" w:sz="0" w:space="0" w:color="auto"/>
        <w:left w:val="none" w:sz="0" w:space="0" w:color="auto"/>
        <w:bottom w:val="none" w:sz="0" w:space="0" w:color="auto"/>
        <w:right w:val="none" w:sz="0" w:space="0" w:color="auto"/>
      </w:divBdr>
    </w:div>
    <w:div w:id="1416174218">
      <w:bodyDiv w:val="1"/>
      <w:marLeft w:val="0"/>
      <w:marRight w:val="0"/>
      <w:marTop w:val="0"/>
      <w:marBottom w:val="0"/>
      <w:divBdr>
        <w:top w:val="none" w:sz="0" w:space="0" w:color="auto"/>
        <w:left w:val="none" w:sz="0" w:space="0" w:color="auto"/>
        <w:bottom w:val="none" w:sz="0" w:space="0" w:color="auto"/>
        <w:right w:val="none" w:sz="0" w:space="0" w:color="auto"/>
      </w:divBdr>
      <w:divsChild>
        <w:div w:id="1249386844">
          <w:marLeft w:val="0"/>
          <w:marRight w:val="0"/>
          <w:marTop w:val="0"/>
          <w:marBottom w:val="0"/>
          <w:divBdr>
            <w:top w:val="none" w:sz="0" w:space="0" w:color="auto"/>
            <w:left w:val="none" w:sz="0" w:space="0" w:color="auto"/>
            <w:bottom w:val="none" w:sz="0" w:space="0" w:color="auto"/>
            <w:right w:val="none" w:sz="0" w:space="0" w:color="auto"/>
          </w:divBdr>
          <w:divsChild>
            <w:div w:id="3276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09765">
      <w:bodyDiv w:val="1"/>
      <w:marLeft w:val="0"/>
      <w:marRight w:val="0"/>
      <w:marTop w:val="0"/>
      <w:marBottom w:val="0"/>
      <w:divBdr>
        <w:top w:val="none" w:sz="0" w:space="0" w:color="auto"/>
        <w:left w:val="none" w:sz="0" w:space="0" w:color="auto"/>
        <w:bottom w:val="none" w:sz="0" w:space="0" w:color="auto"/>
        <w:right w:val="none" w:sz="0" w:space="0" w:color="auto"/>
      </w:divBdr>
    </w:div>
    <w:div w:id="1510290024">
      <w:bodyDiv w:val="1"/>
      <w:marLeft w:val="0"/>
      <w:marRight w:val="0"/>
      <w:marTop w:val="0"/>
      <w:marBottom w:val="0"/>
      <w:divBdr>
        <w:top w:val="none" w:sz="0" w:space="0" w:color="auto"/>
        <w:left w:val="none" w:sz="0" w:space="0" w:color="auto"/>
        <w:bottom w:val="none" w:sz="0" w:space="0" w:color="auto"/>
        <w:right w:val="none" w:sz="0" w:space="0" w:color="auto"/>
      </w:divBdr>
      <w:divsChild>
        <w:div w:id="1697001561">
          <w:marLeft w:val="0"/>
          <w:marRight w:val="0"/>
          <w:marTop w:val="0"/>
          <w:marBottom w:val="0"/>
          <w:divBdr>
            <w:top w:val="none" w:sz="0" w:space="0" w:color="auto"/>
            <w:left w:val="none" w:sz="0" w:space="0" w:color="auto"/>
            <w:bottom w:val="none" w:sz="0" w:space="0" w:color="auto"/>
            <w:right w:val="none" w:sz="0" w:space="0" w:color="auto"/>
          </w:divBdr>
          <w:divsChild>
            <w:div w:id="447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71305">
      <w:bodyDiv w:val="1"/>
      <w:marLeft w:val="0"/>
      <w:marRight w:val="0"/>
      <w:marTop w:val="0"/>
      <w:marBottom w:val="0"/>
      <w:divBdr>
        <w:top w:val="none" w:sz="0" w:space="0" w:color="auto"/>
        <w:left w:val="none" w:sz="0" w:space="0" w:color="auto"/>
        <w:bottom w:val="none" w:sz="0" w:space="0" w:color="auto"/>
        <w:right w:val="none" w:sz="0" w:space="0" w:color="auto"/>
      </w:divBdr>
      <w:divsChild>
        <w:div w:id="1308899369">
          <w:marLeft w:val="0"/>
          <w:marRight w:val="0"/>
          <w:marTop w:val="0"/>
          <w:marBottom w:val="0"/>
          <w:divBdr>
            <w:top w:val="none" w:sz="0" w:space="0" w:color="auto"/>
            <w:left w:val="none" w:sz="0" w:space="0" w:color="auto"/>
            <w:bottom w:val="none" w:sz="0" w:space="0" w:color="auto"/>
            <w:right w:val="none" w:sz="0" w:space="0" w:color="auto"/>
          </w:divBdr>
          <w:divsChild>
            <w:div w:id="587278211">
              <w:marLeft w:val="0"/>
              <w:marRight w:val="0"/>
              <w:marTop w:val="0"/>
              <w:marBottom w:val="0"/>
              <w:divBdr>
                <w:top w:val="none" w:sz="0" w:space="0" w:color="auto"/>
                <w:left w:val="none" w:sz="0" w:space="0" w:color="auto"/>
                <w:bottom w:val="none" w:sz="0" w:space="0" w:color="auto"/>
                <w:right w:val="none" w:sz="0" w:space="0" w:color="auto"/>
              </w:divBdr>
              <w:divsChild>
                <w:div w:id="135533380">
                  <w:marLeft w:val="0"/>
                  <w:marRight w:val="0"/>
                  <w:marTop w:val="0"/>
                  <w:marBottom w:val="0"/>
                  <w:divBdr>
                    <w:top w:val="none" w:sz="0" w:space="0" w:color="auto"/>
                    <w:left w:val="none" w:sz="0" w:space="0" w:color="auto"/>
                    <w:bottom w:val="none" w:sz="0" w:space="0" w:color="auto"/>
                    <w:right w:val="none" w:sz="0" w:space="0" w:color="auto"/>
                  </w:divBdr>
                  <w:divsChild>
                    <w:div w:id="1507867889">
                      <w:marLeft w:val="0"/>
                      <w:marRight w:val="0"/>
                      <w:marTop w:val="0"/>
                      <w:marBottom w:val="0"/>
                      <w:divBdr>
                        <w:top w:val="none" w:sz="0" w:space="0" w:color="auto"/>
                        <w:left w:val="none" w:sz="0" w:space="0" w:color="auto"/>
                        <w:bottom w:val="none" w:sz="0" w:space="0" w:color="auto"/>
                        <w:right w:val="none" w:sz="0" w:space="0" w:color="auto"/>
                      </w:divBdr>
                      <w:divsChild>
                        <w:div w:id="408112432">
                          <w:marLeft w:val="0"/>
                          <w:marRight w:val="0"/>
                          <w:marTop w:val="0"/>
                          <w:marBottom w:val="0"/>
                          <w:divBdr>
                            <w:top w:val="none" w:sz="0" w:space="0" w:color="auto"/>
                            <w:left w:val="none" w:sz="0" w:space="0" w:color="auto"/>
                            <w:bottom w:val="none" w:sz="0" w:space="0" w:color="auto"/>
                            <w:right w:val="none" w:sz="0" w:space="0" w:color="auto"/>
                          </w:divBdr>
                          <w:divsChild>
                            <w:div w:id="2121759016">
                              <w:marLeft w:val="0"/>
                              <w:marRight w:val="0"/>
                              <w:marTop w:val="0"/>
                              <w:marBottom w:val="0"/>
                              <w:divBdr>
                                <w:top w:val="none" w:sz="0" w:space="0" w:color="auto"/>
                                <w:left w:val="none" w:sz="0" w:space="0" w:color="auto"/>
                                <w:bottom w:val="none" w:sz="0" w:space="0" w:color="auto"/>
                                <w:right w:val="none" w:sz="0" w:space="0" w:color="auto"/>
                              </w:divBdr>
                              <w:divsChild>
                                <w:div w:id="9927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847282">
      <w:bodyDiv w:val="1"/>
      <w:marLeft w:val="0"/>
      <w:marRight w:val="0"/>
      <w:marTop w:val="0"/>
      <w:marBottom w:val="0"/>
      <w:divBdr>
        <w:top w:val="none" w:sz="0" w:space="0" w:color="auto"/>
        <w:left w:val="none" w:sz="0" w:space="0" w:color="auto"/>
        <w:bottom w:val="none" w:sz="0" w:space="0" w:color="auto"/>
        <w:right w:val="none" w:sz="0" w:space="0" w:color="auto"/>
      </w:divBdr>
    </w:div>
    <w:div w:id="1540892893">
      <w:bodyDiv w:val="1"/>
      <w:marLeft w:val="0"/>
      <w:marRight w:val="0"/>
      <w:marTop w:val="0"/>
      <w:marBottom w:val="0"/>
      <w:divBdr>
        <w:top w:val="none" w:sz="0" w:space="0" w:color="auto"/>
        <w:left w:val="none" w:sz="0" w:space="0" w:color="auto"/>
        <w:bottom w:val="none" w:sz="0" w:space="0" w:color="auto"/>
        <w:right w:val="none" w:sz="0" w:space="0" w:color="auto"/>
      </w:divBdr>
    </w:div>
    <w:div w:id="1580863917">
      <w:bodyDiv w:val="1"/>
      <w:marLeft w:val="0"/>
      <w:marRight w:val="0"/>
      <w:marTop w:val="0"/>
      <w:marBottom w:val="0"/>
      <w:divBdr>
        <w:top w:val="none" w:sz="0" w:space="0" w:color="auto"/>
        <w:left w:val="none" w:sz="0" w:space="0" w:color="auto"/>
        <w:bottom w:val="none" w:sz="0" w:space="0" w:color="auto"/>
        <w:right w:val="none" w:sz="0" w:space="0" w:color="auto"/>
      </w:divBdr>
    </w:div>
    <w:div w:id="1634948715">
      <w:bodyDiv w:val="1"/>
      <w:marLeft w:val="0"/>
      <w:marRight w:val="0"/>
      <w:marTop w:val="0"/>
      <w:marBottom w:val="0"/>
      <w:divBdr>
        <w:top w:val="none" w:sz="0" w:space="0" w:color="auto"/>
        <w:left w:val="none" w:sz="0" w:space="0" w:color="auto"/>
        <w:bottom w:val="none" w:sz="0" w:space="0" w:color="auto"/>
        <w:right w:val="none" w:sz="0" w:space="0" w:color="auto"/>
      </w:divBdr>
    </w:div>
    <w:div w:id="1637030247">
      <w:bodyDiv w:val="1"/>
      <w:marLeft w:val="0"/>
      <w:marRight w:val="0"/>
      <w:marTop w:val="0"/>
      <w:marBottom w:val="0"/>
      <w:divBdr>
        <w:top w:val="none" w:sz="0" w:space="0" w:color="auto"/>
        <w:left w:val="none" w:sz="0" w:space="0" w:color="auto"/>
        <w:bottom w:val="none" w:sz="0" w:space="0" w:color="auto"/>
        <w:right w:val="none" w:sz="0" w:space="0" w:color="auto"/>
      </w:divBdr>
    </w:div>
    <w:div w:id="1812598980">
      <w:bodyDiv w:val="1"/>
      <w:marLeft w:val="0"/>
      <w:marRight w:val="0"/>
      <w:marTop w:val="0"/>
      <w:marBottom w:val="0"/>
      <w:divBdr>
        <w:top w:val="none" w:sz="0" w:space="0" w:color="auto"/>
        <w:left w:val="none" w:sz="0" w:space="0" w:color="auto"/>
        <w:bottom w:val="none" w:sz="0" w:space="0" w:color="auto"/>
        <w:right w:val="none" w:sz="0" w:space="0" w:color="auto"/>
      </w:divBdr>
    </w:div>
    <w:div w:id="1834103036">
      <w:bodyDiv w:val="1"/>
      <w:marLeft w:val="0"/>
      <w:marRight w:val="0"/>
      <w:marTop w:val="0"/>
      <w:marBottom w:val="0"/>
      <w:divBdr>
        <w:top w:val="none" w:sz="0" w:space="0" w:color="auto"/>
        <w:left w:val="none" w:sz="0" w:space="0" w:color="auto"/>
        <w:bottom w:val="none" w:sz="0" w:space="0" w:color="auto"/>
        <w:right w:val="none" w:sz="0" w:space="0" w:color="auto"/>
      </w:divBdr>
    </w:div>
    <w:div w:id="1991712440">
      <w:bodyDiv w:val="1"/>
      <w:marLeft w:val="0"/>
      <w:marRight w:val="0"/>
      <w:marTop w:val="0"/>
      <w:marBottom w:val="0"/>
      <w:divBdr>
        <w:top w:val="none" w:sz="0" w:space="0" w:color="auto"/>
        <w:left w:val="none" w:sz="0" w:space="0" w:color="auto"/>
        <w:bottom w:val="none" w:sz="0" w:space="0" w:color="auto"/>
        <w:right w:val="none" w:sz="0" w:space="0" w:color="auto"/>
      </w:divBdr>
    </w:div>
    <w:div w:id="2009677338">
      <w:bodyDiv w:val="1"/>
      <w:marLeft w:val="0"/>
      <w:marRight w:val="0"/>
      <w:marTop w:val="0"/>
      <w:marBottom w:val="0"/>
      <w:divBdr>
        <w:top w:val="none" w:sz="0" w:space="0" w:color="auto"/>
        <w:left w:val="none" w:sz="0" w:space="0" w:color="auto"/>
        <w:bottom w:val="none" w:sz="0" w:space="0" w:color="auto"/>
        <w:right w:val="none" w:sz="0" w:space="0" w:color="auto"/>
      </w:divBdr>
    </w:div>
    <w:div w:id="2059670499">
      <w:bodyDiv w:val="1"/>
      <w:marLeft w:val="0"/>
      <w:marRight w:val="0"/>
      <w:marTop w:val="0"/>
      <w:marBottom w:val="0"/>
      <w:divBdr>
        <w:top w:val="none" w:sz="0" w:space="0" w:color="auto"/>
        <w:left w:val="none" w:sz="0" w:space="0" w:color="auto"/>
        <w:bottom w:val="none" w:sz="0" w:space="0" w:color="auto"/>
        <w:right w:val="none" w:sz="0" w:space="0" w:color="auto"/>
      </w:divBdr>
    </w:div>
    <w:div w:id="21312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image" Target="media/image9.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3.jpe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jpeg"/><Relationship Id="rId10" Type="http://schemas.openxmlformats.org/officeDocument/2006/relationships/header" Target="header2.xml"/><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1DA8F-2841-4857-A1DE-39ACDCDE2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3000</Words>
  <Characters>17104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20064</CharactersWithSpaces>
  <SharedDoc>false</SharedDoc>
  <HLinks>
    <vt:vector size="24" baseType="variant">
      <vt:variant>
        <vt:i4>7798804</vt:i4>
      </vt:variant>
      <vt:variant>
        <vt:i4>36</vt:i4>
      </vt:variant>
      <vt:variant>
        <vt:i4>0</vt:i4>
      </vt:variant>
      <vt:variant>
        <vt:i4>5</vt:i4>
      </vt:variant>
      <vt:variant>
        <vt:lpwstr>mailto:hoangcd@most.gov.vn</vt:lpwstr>
      </vt:variant>
      <vt:variant>
        <vt:lpwstr/>
      </vt:variant>
      <vt:variant>
        <vt:i4>2949121</vt:i4>
      </vt:variant>
      <vt:variant>
        <vt:i4>6</vt:i4>
      </vt:variant>
      <vt:variant>
        <vt:i4>0</vt:i4>
      </vt:variant>
      <vt:variant>
        <vt:i4>5</vt:i4>
      </vt:variant>
      <vt:variant>
        <vt:lpwstr>mailto:thanh.tran@hust.edu.vn</vt:lpwstr>
      </vt:variant>
      <vt:variant>
        <vt:lpwstr/>
      </vt:variant>
      <vt:variant>
        <vt:i4>3997773</vt:i4>
      </vt:variant>
      <vt:variant>
        <vt:i4>3</vt:i4>
      </vt:variant>
      <vt:variant>
        <vt:i4>0</vt:i4>
      </vt:variant>
      <vt:variant>
        <vt:i4>5</vt:i4>
      </vt:variant>
      <vt:variant>
        <vt:lpwstr>mailto:phamviethung@vimaru.edu.vn</vt:lpwstr>
      </vt:variant>
      <vt:variant>
        <vt:lpwstr/>
      </vt:variant>
      <vt:variant>
        <vt:i4>7798804</vt:i4>
      </vt:variant>
      <vt:variant>
        <vt:i4>0</vt:i4>
      </vt:variant>
      <vt:variant>
        <vt:i4>0</vt:i4>
      </vt:variant>
      <vt:variant>
        <vt:i4>5</vt:i4>
      </vt:variant>
      <vt:variant>
        <vt:lpwstr>mailto:hoangcd@most.gov.vn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2016-10-14T06:04:00Z</dcterms:created>
  <dcterms:modified xsi:type="dcterms:W3CDTF">2016-10-14T11:10:00Z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(#C1.#E1)</vt:lpwstr>
  </property>
</Properties>
</file>