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00C0C0" w14:textId="77777777" w:rsidR="006A21D7" w:rsidRPr="0008688D" w:rsidRDefault="003C539E" w:rsidP="00DD31AD">
      <w:pPr>
        <w:spacing w:line="23" w:lineRule="atLeast"/>
        <w:ind w:left="720" w:hanging="720"/>
        <w:jc w:val="center"/>
        <w:rPr>
          <w:b/>
          <w:sz w:val="26"/>
          <w:szCs w:val="26"/>
        </w:rPr>
      </w:pPr>
      <w:r w:rsidRPr="0008688D">
        <w:rPr>
          <w:b/>
          <w:sz w:val="26"/>
          <w:szCs w:val="26"/>
        </w:rPr>
        <w:t>TỔNG HỢP XÚC TÁC QUANG HÓA Fe/T</w:t>
      </w:r>
      <w:r w:rsidR="00607DA2" w:rsidRPr="0008688D">
        <w:rPr>
          <w:b/>
          <w:sz w:val="26"/>
          <w:szCs w:val="26"/>
        </w:rPr>
        <w:t>NT</w:t>
      </w:r>
      <w:r w:rsidRPr="0008688D">
        <w:rPr>
          <w:b/>
          <w:sz w:val="26"/>
          <w:szCs w:val="26"/>
        </w:rPr>
        <w:t xml:space="preserve"> VÀ ỨNG DỤNG TRONG LỚP PHỦ TỰ LÀM SẠCH</w:t>
      </w:r>
    </w:p>
    <w:p w14:paraId="53EF59BE" w14:textId="77777777" w:rsidR="00273BF1" w:rsidRPr="0008688D" w:rsidRDefault="00BD6CAF" w:rsidP="00DD31AD">
      <w:pPr>
        <w:spacing w:line="23" w:lineRule="atLeast"/>
        <w:ind w:left="720" w:hanging="720"/>
        <w:jc w:val="center"/>
        <w:rPr>
          <w:b/>
          <w:caps/>
          <w:sz w:val="26"/>
          <w:szCs w:val="26"/>
        </w:rPr>
      </w:pPr>
      <w:r w:rsidRPr="0008688D">
        <w:rPr>
          <w:b/>
          <w:caps/>
          <w:sz w:val="26"/>
          <w:szCs w:val="26"/>
        </w:rPr>
        <w:t>Synthesis Of F</w:t>
      </w:r>
      <w:r w:rsidRPr="0008688D">
        <w:rPr>
          <w:b/>
          <w:sz w:val="26"/>
          <w:szCs w:val="26"/>
        </w:rPr>
        <w:t>e</w:t>
      </w:r>
      <w:r w:rsidRPr="0008688D">
        <w:rPr>
          <w:b/>
          <w:caps/>
          <w:sz w:val="26"/>
          <w:szCs w:val="26"/>
        </w:rPr>
        <w:t>/</w:t>
      </w:r>
      <w:r w:rsidRPr="0008688D">
        <w:rPr>
          <w:b/>
          <w:sz w:val="26"/>
          <w:szCs w:val="26"/>
        </w:rPr>
        <w:t>T</w:t>
      </w:r>
      <w:r w:rsidR="00607DA2" w:rsidRPr="0008688D">
        <w:rPr>
          <w:b/>
          <w:sz w:val="26"/>
          <w:szCs w:val="26"/>
        </w:rPr>
        <w:t>NT</w:t>
      </w:r>
      <w:r w:rsidRPr="0008688D">
        <w:rPr>
          <w:b/>
          <w:caps/>
          <w:sz w:val="26"/>
          <w:szCs w:val="26"/>
        </w:rPr>
        <w:t xml:space="preserve"> Photocatalyst and </w:t>
      </w:r>
      <w:r w:rsidR="008A6151" w:rsidRPr="0008688D">
        <w:rPr>
          <w:b/>
          <w:caps/>
          <w:sz w:val="26"/>
          <w:szCs w:val="26"/>
        </w:rPr>
        <w:t>application TO</w:t>
      </w:r>
      <w:r w:rsidRPr="0008688D">
        <w:rPr>
          <w:b/>
          <w:caps/>
          <w:sz w:val="26"/>
          <w:szCs w:val="26"/>
        </w:rPr>
        <w:t xml:space="preserve"> </w:t>
      </w:r>
      <w:r w:rsidR="00607DA2" w:rsidRPr="0008688D">
        <w:rPr>
          <w:b/>
          <w:caps/>
          <w:sz w:val="26"/>
          <w:szCs w:val="26"/>
        </w:rPr>
        <w:t xml:space="preserve">THE </w:t>
      </w:r>
      <w:r w:rsidRPr="0008688D">
        <w:rPr>
          <w:b/>
          <w:caps/>
          <w:sz w:val="26"/>
          <w:szCs w:val="26"/>
        </w:rPr>
        <w:t>self-cleaning</w:t>
      </w:r>
      <w:r w:rsidR="001A6450" w:rsidRPr="0008688D">
        <w:rPr>
          <w:b/>
          <w:caps/>
          <w:sz w:val="26"/>
          <w:szCs w:val="26"/>
        </w:rPr>
        <w:t xml:space="preserve"> coating</w:t>
      </w:r>
    </w:p>
    <w:p w14:paraId="2052BF9E" w14:textId="77777777" w:rsidR="00A869F7" w:rsidRPr="0008688D" w:rsidRDefault="00A869F7" w:rsidP="00DD31AD">
      <w:pPr>
        <w:spacing w:line="23" w:lineRule="atLeast"/>
      </w:pPr>
    </w:p>
    <w:p w14:paraId="218DD1F6" w14:textId="77777777" w:rsidR="00A869F7" w:rsidRPr="0008688D" w:rsidRDefault="00A869F7" w:rsidP="00DD31AD">
      <w:pPr>
        <w:pStyle w:val="05Tmtt-Abstract"/>
        <w:spacing w:line="23" w:lineRule="atLeast"/>
        <w:sectPr w:rsidR="00A869F7" w:rsidRPr="0008688D">
          <w:headerReference w:type="even" r:id="rId10"/>
          <w:headerReference w:type="default" r:id="rId11"/>
          <w:footerReference w:type="even" r:id="rId12"/>
          <w:footerReference w:type="default" r:id="rId13"/>
          <w:pgSz w:w="10773" w:h="15026" w:code="9"/>
          <w:pgMar w:top="567" w:right="567" w:bottom="567" w:left="567" w:header="284" w:footer="284" w:gutter="0"/>
          <w:cols w:space="720"/>
          <w:docGrid w:linePitch="360"/>
        </w:sectPr>
      </w:pPr>
    </w:p>
    <w:p w14:paraId="58BCA1BB" w14:textId="77777777" w:rsidR="006A21D7" w:rsidRPr="0008688D" w:rsidRDefault="006A21D7" w:rsidP="00DD31AD">
      <w:pPr>
        <w:spacing w:line="23" w:lineRule="atLeast"/>
        <w:rPr>
          <w:rFonts w:ascii="Arial" w:hAnsi="Arial" w:cs="Arial"/>
          <w:b/>
          <w:sz w:val="16"/>
          <w:szCs w:val="16"/>
        </w:rPr>
      </w:pPr>
      <w:r w:rsidRPr="0008688D">
        <w:rPr>
          <w:rFonts w:ascii="Arial" w:hAnsi="Arial" w:cs="Arial"/>
          <w:b/>
          <w:sz w:val="16"/>
          <w:szCs w:val="16"/>
        </w:rPr>
        <w:lastRenderedPageBreak/>
        <w:t>Tóm tắt</w:t>
      </w:r>
    </w:p>
    <w:p w14:paraId="57957B31" w14:textId="77777777" w:rsidR="006A21D7" w:rsidRPr="0008688D" w:rsidRDefault="006A21D7" w:rsidP="00DD31AD">
      <w:pPr>
        <w:spacing w:line="23" w:lineRule="atLeast"/>
        <w:rPr>
          <w:rFonts w:ascii="Arial" w:hAnsi="Arial" w:cs="Arial"/>
          <w:sz w:val="16"/>
          <w:szCs w:val="16"/>
        </w:rPr>
      </w:pPr>
      <w:r w:rsidRPr="0008688D">
        <w:rPr>
          <w:rFonts w:ascii="Arial" w:hAnsi="Arial" w:cs="Arial"/>
          <w:sz w:val="16"/>
          <w:szCs w:val="16"/>
        </w:rPr>
        <w:t>Xúc tác TiO</w:t>
      </w:r>
      <w:r w:rsidRPr="0008688D">
        <w:rPr>
          <w:rFonts w:ascii="Arial" w:hAnsi="Arial" w:cs="Arial"/>
          <w:sz w:val="16"/>
          <w:szCs w:val="16"/>
          <w:vertAlign w:val="subscript"/>
        </w:rPr>
        <w:t>2</w:t>
      </w:r>
      <w:r w:rsidRPr="0008688D">
        <w:rPr>
          <w:rFonts w:ascii="Arial" w:hAnsi="Arial" w:cs="Arial"/>
          <w:sz w:val="16"/>
          <w:szCs w:val="16"/>
        </w:rPr>
        <w:t xml:space="preserve"> dạng ống nano </w:t>
      </w:r>
      <w:r w:rsidR="006F29BE" w:rsidRPr="0008688D">
        <w:rPr>
          <w:rFonts w:ascii="Arial" w:hAnsi="Arial" w:cs="Arial"/>
          <w:sz w:val="16"/>
          <w:szCs w:val="16"/>
        </w:rPr>
        <w:t>doping</w:t>
      </w:r>
      <w:r w:rsidRPr="0008688D">
        <w:rPr>
          <w:rFonts w:ascii="Arial" w:hAnsi="Arial" w:cs="Arial"/>
          <w:sz w:val="16"/>
          <w:szCs w:val="16"/>
        </w:rPr>
        <w:t xml:space="preserve"> Fe (Fe/TNT) với hoạt tính quang hóa cao được tổng hợp từ nguồn TiO</w:t>
      </w:r>
      <w:r w:rsidRPr="0008688D">
        <w:rPr>
          <w:rFonts w:ascii="Arial" w:hAnsi="Arial" w:cs="Arial"/>
          <w:sz w:val="16"/>
          <w:szCs w:val="16"/>
          <w:vertAlign w:val="subscript"/>
        </w:rPr>
        <w:t>2</w:t>
      </w:r>
      <w:r w:rsidRPr="0008688D">
        <w:rPr>
          <w:rFonts w:ascii="Arial" w:hAnsi="Arial" w:cs="Arial"/>
          <w:sz w:val="16"/>
          <w:szCs w:val="16"/>
        </w:rPr>
        <w:t xml:space="preserve"> thương mại rẻ tiền và muối Fe(NO</w:t>
      </w:r>
      <w:r w:rsidRPr="0008688D">
        <w:rPr>
          <w:rFonts w:ascii="Arial" w:hAnsi="Arial" w:cs="Arial"/>
          <w:sz w:val="16"/>
          <w:szCs w:val="16"/>
          <w:vertAlign w:val="subscript"/>
        </w:rPr>
        <w:t>3</w:t>
      </w:r>
      <w:r w:rsidRPr="0008688D">
        <w:rPr>
          <w:rFonts w:ascii="Arial" w:hAnsi="Arial" w:cs="Arial"/>
          <w:sz w:val="16"/>
          <w:szCs w:val="16"/>
        </w:rPr>
        <w:t>)</w:t>
      </w:r>
      <w:r w:rsidRPr="0008688D">
        <w:rPr>
          <w:rFonts w:ascii="Arial" w:hAnsi="Arial" w:cs="Arial"/>
          <w:sz w:val="16"/>
          <w:szCs w:val="16"/>
          <w:vertAlign w:val="subscript"/>
        </w:rPr>
        <w:t>3</w:t>
      </w:r>
      <w:r w:rsidRPr="0008688D">
        <w:rPr>
          <w:rFonts w:ascii="Arial" w:hAnsi="Arial" w:cs="Arial"/>
          <w:sz w:val="16"/>
          <w:szCs w:val="16"/>
        </w:rPr>
        <w:t xml:space="preserve"> bằng phương pháp biến đổi thủy nhiệt kết hợp với quá trình ngấm chân không. </w:t>
      </w:r>
      <w:r w:rsidR="00143C3F" w:rsidRPr="0008688D">
        <w:rPr>
          <w:rFonts w:ascii="Arial" w:hAnsi="Arial" w:cs="Arial"/>
          <w:sz w:val="16"/>
          <w:szCs w:val="16"/>
        </w:rPr>
        <w:t>Kết quả đo quang phổ Raman chứng tỏ Fe</w:t>
      </w:r>
      <w:r w:rsidR="00143C3F" w:rsidRPr="0008688D">
        <w:rPr>
          <w:rFonts w:ascii="Arial" w:hAnsi="Arial" w:cs="Arial"/>
          <w:sz w:val="16"/>
          <w:szCs w:val="16"/>
          <w:vertAlign w:val="superscript"/>
        </w:rPr>
        <w:t>3+</w:t>
      </w:r>
      <w:r w:rsidR="00143C3F" w:rsidRPr="0008688D">
        <w:rPr>
          <w:rFonts w:ascii="Arial" w:hAnsi="Arial" w:cs="Arial"/>
          <w:sz w:val="16"/>
          <w:szCs w:val="16"/>
        </w:rPr>
        <w:t xml:space="preserve"> tồn tại trong TNT ở dạng Fe</w:t>
      </w:r>
      <w:r w:rsidR="00143C3F" w:rsidRPr="0008688D">
        <w:rPr>
          <w:rFonts w:ascii="Arial" w:hAnsi="Arial" w:cs="Arial"/>
          <w:sz w:val="16"/>
          <w:szCs w:val="16"/>
          <w:vertAlign w:val="subscript"/>
        </w:rPr>
        <w:t>2</w:t>
      </w:r>
      <w:r w:rsidR="00143C3F" w:rsidRPr="0008688D">
        <w:rPr>
          <w:rFonts w:ascii="Arial" w:hAnsi="Arial" w:cs="Arial"/>
          <w:sz w:val="16"/>
          <w:szCs w:val="16"/>
        </w:rPr>
        <w:t>O</w:t>
      </w:r>
      <w:r w:rsidR="00143C3F" w:rsidRPr="0008688D">
        <w:rPr>
          <w:rFonts w:ascii="Arial" w:hAnsi="Arial" w:cs="Arial"/>
          <w:sz w:val="16"/>
          <w:szCs w:val="16"/>
          <w:vertAlign w:val="subscript"/>
        </w:rPr>
        <w:t>3</w:t>
      </w:r>
      <w:r w:rsidR="00143C3F" w:rsidRPr="0008688D">
        <w:rPr>
          <w:rFonts w:ascii="Arial" w:hAnsi="Arial" w:cs="Arial"/>
          <w:sz w:val="16"/>
          <w:szCs w:val="16"/>
        </w:rPr>
        <w:t xml:space="preserve">. </w:t>
      </w:r>
      <w:proofErr w:type="gramStart"/>
      <w:r w:rsidRPr="0008688D">
        <w:rPr>
          <w:rFonts w:ascii="Arial" w:hAnsi="Arial" w:cs="Arial"/>
          <w:sz w:val="16"/>
          <w:szCs w:val="16"/>
        </w:rPr>
        <w:t>So sánh hoạt tính quang hóa của các loại xúc tác được thực hiện dưới hai loại đèn có công cuất khác nhau</w:t>
      </w:r>
      <w:r w:rsidR="002C0FA6" w:rsidRPr="0008688D">
        <w:rPr>
          <w:rFonts w:ascii="Arial" w:hAnsi="Arial" w:cs="Arial"/>
          <w:sz w:val="16"/>
          <w:szCs w:val="16"/>
        </w:rPr>
        <w:t xml:space="preserve"> trong 120 phút</w:t>
      </w:r>
      <w:r w:rsidRPr="0008688D">
        <w:rPr>
          <w:rFonts w:ascii="Arial" w:hAnsi="Arial" w:cs="Arial"/>
          <w:sz w:val="16"/>
          <w:szCs w:val="16"/>
        </w:rPr>
        <w:t>.</w:t>
      </w:r>
      <w:proofErr w:type="gramEnd"/>
      <w:r w:rsidRPr="0008688D">
        <w:rPr>
          <w:rFonts w:ascii="Arial" w:hAnsi="Arial" w:cs="Arial"/>
          <w:sz w:val="16"/>
          <w:szCs w:val="16"/>
        </w:rPr>
        <w:t xml:space="preserve"> Kết quả cho thấy TNT có hoạt tính cao dưới đèn 250W</w:t>
      </w:r>
      <w:r w:rsidR="00143C3F" w:rsidRPr="0008688D">
        <w:rPr>
          <w:rFonts w:ascii="Arial" w:hAnsi="Arial" w:cs="Arial"/>
          <w:sz w:val="16"/>
          <w:szCs w:val="16"/>
        </w:rPr>
        <w:t xml:space="preserve"> </w:t>
      </w:r>
      <w:r w:rsidR="00EC6F0B" w:rsidRPr="0008688D">
        <w:rPr>
          <w:rFonts w:ascii="Arial" w:hAnsi="Arial" w:cs="Arial"/>
          <w:sz w:val="16"/>
          <w:szCs w:val="16"/>
        </w:rPr>
        <w:t>đặc</w:t>
      </w:r>
      <w:r w:rsidR="00143C3F" w:rsidRPr="0008688D">
        <w:rPr>
          <w:rFonts w:ascii="Arial" w:hAnsi="Arial" w:cs="Arial"/>
          <w:sz w:val="16"/>
          <w:szCs w:val="16"/>
        </w:rPr>
        <w:t xml:space="preserve"> trưng cho ánh sáng tử ngoại</w:t>
      </w:r>
      <w:r w:rsidRPr="0008688D">
        <w:rPr>
          <w:rFonts w:ascii="Arial" w:hAnsi="Arial" w:cs="Arial"/>
          <w:sz w:val="16"/>
          <w:szCs w:val="16"/>
        </w:rPr>
        <w:t xml:space="preserve">, đạt độ phân hủy của Methylen xanh là </w:t>
      </w:r>
      <w:r w:rsidR="002131B9" w:rsidRPr="0008688D">
        <w:rPr>
          <w:rFonts w:ascii="Arial" w:hAnsi="Arial" w:cs="Arial"/>
          <w:sz w:val="16"/>
          <w:szCs w:val="16"/>
        </w:rPr>
        <w:t>5</w:t>
      </w:r>
      <w:r w:rsidR="003A15D8" w:rsidRPr="0008688D">
        <w:rPr>
          <w:rFonts w:ascii="Arial" w:hAnsi="Arial" w:cs="Arial"/>
          <w:sz w:val="16"/>
          <w:szCs w:val="16"/>
        </w:rPr>
        <w:t>8</w:t>
      </w:r>
      <w:proofErr w:type="gramStart"/>
      <w:r w:rsidR="00143C3F" w:rsidRPr="0008688D">
        <w:rPr>
          <w:rFonts w:ascii="Arial" w:hAnsi="Arial" w:cs="Arial"/>
          <w:sz w:val="16"/>
          <w:szCs w:val="16"/>
        </w:rPr>
        <w:t>,</w:t>
      </w:r>
      <w:r w:rsidR="002131B9" w:rsidRPr="0008688D">
        <w:rPr>
          <w:rFonts w:ascii="Arial" w:hAnsi="Arial" w:cs="Arial"/>
          <w:sz w:val="16"/>
          <w:szCs w:val="16"/>
        </w:rPr>
        <w:t>6</w:t>
      </w:r>
      <w:proofErr w:type="gramEnd"/>
      <w:r w:rsidR="002131B9" w:rsidRPr="0008688D">
        <w:rPr>
          <w:rFonts w:ascii="Arial" w:hAnsi="Arial" w:cs="Arial"/>
          <w:sz w:val="16"/>
          <w:szCs w:val="16"/>
        </w:rPr>
        <w:t xml:space="preserve">%. Trong khi xúc tác </w:t>
      </w:r>
      <w:r w:rsidR="00143C3F" w:rsidRPr="0008688D">
        <w:rPr>
          <w:rFonts w:ascii="Arial" w:hAnsi="Arial" w:cs="Arial"/>
          <w:sz w:val="16"/>
          <w:szCs w:val="16"/>
        </w:rPr>
        <w:t>0,7</w:t>
      </w:r>
      <w:r w:rsidR="002131B9" w:rsidRPr="0008688D">
        <w:rPr>
          <w:rFonts w:ascii="Arial" w:hAnsi="Arial" w:cs="Arial"/>
          <w:sz w:val="16"/>
          <w:szCs w:val="16"/>
        </w:rPr>
        <w:t>Fe/TNT</w:t>
      </w:r>
      <w:r w:rsidRPr="0008688D">
        <w:rPr>
          <w:rFonts w:ascii="Arial" w:hAnsi="Arial" w:cs="Arial"/>
          <w:sz w:val="16"/>
          <w:szCs w:val="16"/>
        </w:rPr>
        <w:t xml:space="preserve"> lại có hoạt tính rất cao dưới đèn 60W</w:t>
      </w:r>
      <w:r w:rsidR="00143C3F" w:rsidRPr="0008688D">
        <w:rPr>
          <w:rFonts w:ascii="Arial" w:hAnsi="Arial" w:cs="Arial"/>
          <w:sz w:val="16"/>
          <w:szCs w:val="16"/>
        </w:rPr>
        <w:t xml:space="preserve"> </w:t>
      </w:r>
      <w:r w:rsidR="00EC6F0B" w:rsidRPr="0008688D">
        <w:rPr>
          <w:rFonts w:ascii="Arial" w:hAnsi="Arial" w:cs="Arial"/>
          <w:sz w:val="16"/>
          <w:szCs w:val="16"/>
        </w:rPr>
        <w:t xml:space="preserve">đặc </w:t>
      </w:r>
      <w:r w:rsidR="00143C3F" w:rsidRPr="0008688D">
        <w:rPr>
          <w:rFonts w:ascii="Arial" w:hAnsi="Arial" w:cs="Arial"/>
          <w:sz w:val="16"/>
          <w:szCs w:val="16"/>
        </w:rPr>
        <w:t>trưng cho ánh sáng khả kiến</w:t>
      </w:r>
      <w:r w:rsidRPr="0008688D">
        <w:rPr>
          <w:rFonts w:ascii="Arial" w:hAnsi="Arial" w:cs="Arial"/>
          <w:sz w:val="16"/>
          <w:szCs w:val="16"/>
        </w:rPr>
        <w:t xml:space="preserve">, độ phân hủy của Methylen xanh là </w:t>
      </w:r>
      <w:r w:rsidR="002131B9" w:rsidRPr="0008688D">
        <w:rPr>
          <w:rFonts w:ascii="Arial" w:hAnsi="Arial" w:cs="Arial"/>
          <w:sz w:val="16"/>
          <w:szCs w:val="16"/>
        </w:rPr>
        <w:t>72</w:t>
      </w:r>
      <w:proofErr w:type="gramStart"/>
      <w:r w:rsidR="00143C3F" w:rsidRPr="0008688D">
        <w:rPr>
          <w:rFonts w:ascii="Arial" w:hAnsi="Arial" w:cs="Arial"/>
          <w:sz w:val="16"/>
          <w:szCs w:val="16"/>
        </w:rPr>
        <w:t>,0</w:t>
      </w:r>
      <w:proofErr w:type="gramEnd"/>
      <w:r w:rsidRPr="0008688D">
        <w:rPr>
          <w:rFonts w:ascii="Arial" w:hAnsi="Arial" w:cs="Arial"/>
          <w:sz w:val="16"/>
          <w:szCs w:val="16"/>
        </w:rPr>
        <w:t>%. Chứng tỏ Fe</w:t>
      </w:r>
      <w:r w:rsidR="00143C3F" w:rsidRPr="0008688D">
        <w:rPr>
          <w:rFonts w:ascii="Arial" w:hAnsi="Arial" w:cs="Arial"/>
          <w:sz w:val="16"/>
          <w:szCs w:val="16"/>
          <w:vertAlign w:val="superscript"/>
        </w:rPr>
        <w:t>3+</w:t>
      </w:r>
      <w:r w:rsidRPr="0008688D">
        <w:rPr>
          <w:rFonts w:ascii="Arial" w:hAnsi="Arial" w:cs="Arial"/>
          <w:sz w:val="16"/>
          <w:szCs w:val="16"/>
        </w:rPr>
        <w:t xml:space="preserve"> biến tính trong cấu trúc của TiO</w:t>
      </w:r>
      <w:r w:rsidRPr="0008688D">
        <w:rPr>
          <w:rFonts w:ascii="Arial" w:hAnsi="Arial" w:cs="Arial"/>
          <w:sz w:val="16"/>
          <w:szCs w:val="16"/>
          <w:vertAlign w:val="subscript"/>
        </w:rPr>
        <w:t>2</w:t>
      </w:r>
      <w:r w:rsidRPr="0008688D">
        <w:rPr>
          <w:rFonts w:ascii="Arial" w:hAnsi="Arial" w:cs="Arial"/>
          <w:sz w:val="16"/>
          <w:szCs w:val="16"/>
        </w:rPr>
        <w:t xml:space="preserve"> có tác dụng thay đổi sự hoạt động của TiO</w:t>
      </w:r>
      <w:r w:rsidRPr="0008688D">
        <w:rPr>
          <w:rFonts w:ascii="Arial" w:hAnsi="Arial" w:cs="Arial"/>
          <w:sz w:val="16"/>
          <w:szCs w:val="16"/>
          <w:vertAlign w:val="subscript"/>
        </w:rPr>
        <w:t>2</w:t>
      </w:r>
      <w:r w:rsidRPr="0008688D">
        <w:rPr>
          <w:rFonts w:ascii="Arial" w:hAnsi="Arial" w:cs="Arial"/>
          <w:sz w:val="16"/>
          <w:szCs w:val="16"/>
        </w:rPr>
        <w:t xml:space="preserve"> xuống vùng ánh sáng khả kiến và </w:t>
      </w:r>
      <w:proofErr w:type="gramStart"/>
      <w:r w:rsidRPr="0008688D">
        <w:rPr>
          <w:rFonts w:ascii="Arial" w:hAnsi="Arial" w:cs="Arial"/>
          <w:sz w:val="16"/>
          <w:szCs w:val="16"/>
        </w:rPr>
        <w:t>thu</w:t>
      </w:r>
      <w:proofErr w:type="gramEnd"/>
      <w:r w:rsidRPr="0008688D">
        <w:rPr>
          <w:rFonts w:ascii="Arial" w:hAnsi="Arial" w:cs="Arial"/>
          <w:sz w:val="16"/>
          <w:szCs w:val="16"/>
        </w:rPr>
        <w:t xml:space="preserve"> hẹp năng lượng vùng cấm của TiO</w:t>
      </w:r>
      <w:r w:rsidRPr="0008688D">
        <w:rPr>
          <w:rFonts w:ascii="Arial" w:hAnsi="Arial" w:cs="Arial"/>
          <w:sz w:val="16"/>
          <w:szCs w:val="16"/>
          <w:vertAlign w:val="subscript"/>
        </w:rPr>
        <w:t>2</w:t>
      </w:r>
      <w:r w:rsidRPr="0008688D">
        <w:rPr>
          <w:rFonts w:ascii="Arial" w:hAnsi="Arial" w:cs="Arial"/>
          <w:sz w:val="16"/>
          <w:szCs w:val="16"/>
        </w:rPr>
        <w:t>.</w:t>
      </w:r>
      <w:r w:rsidR="00143C3F" w:rsidRPr="0008688D">
        <w:rPr>
          <w:rFonts w:ascii="Arial" w:hAnsi="Arial" w:cs="Arial"/>
          <w:sz w:val="16"/>
          <w:szCs w:val="16"/>
        </w:rPr>
        <w:t xml:space="preserve"> Lớp phủ của sơn thương phẩm chứa 5% xúc tác 0,7Fe/TNT có khả năng tự làm sạch rất tốt dưới ánh sáng năng lượng mặt trời.</w:t>
      </w:r>
    </w:p>
    <w:p w14:paraId="1CA3F519" w14:textId="77777777" w:rsidR="006A21D7" w:rsidRPr="0008688D" w:rsidRDefault="006A21D7" w:rsidP="00DD31AD">
      <w:pPr>
        <w:spacing w:line="23" w:lineRule="atLeast"/>
        <w:rPr>
          <w:rFonts w:ascii="Arial" w:hAnsi="Arial" w:cs="Arial"/>
          <w:sz w:val="16"/>
          <w:szCs w:val="16"/>
        </w:rPr>
      </w:pPr>
      <w:r w:rsidRPr="0008688D">
        <w:rPr>
          <w:rFonts w:ascii="Arial" w:hAnsi="Arial" w:cs="Arial"/>
          <w:b/>
          <w:sz w:val="16"/>
          <w:szCs w:val="16"/>
        </w:rPr>
        <w:t>Từ khóa</w:t>
      </w:r>
    </w:p>
    <w:p w14:paraId="58FE81F1" w14:textId="77777777" w:rsidR="006A21D7" w:rsidRPr="0008688D" w:rsidRDefault="006A21D7" w:rsidP="00DD31AD">
      <w:pPr>
        <w:spacing w:line="23" w:lineRule="atLeast"/>
        <w:rPr>
          <w:rFonts w:ascii="Arial" w:hAnsi="Arial" w:cs="Arial"/>
          <w:sz w:val="16"/>
          <w:szCs w:val="16"/>
        </w:rPr>
      </w:pPr>
      <w:proofErr w:type="gramStart"/>
      <w:r w:rsidRPr="0008688D">
        <w:rPr>
          <w:rFonts w:ascii="Arial" w:hAnsi="Arial" w:cs="Arial"/>
          <w:sz w:val="16"/>
          <w:szCs w:val="16"/>
        </w:rPr>
        <w:t>Ti</w:t>
      </w:r>
      <w:r w:rsidR="00D450A9" w:rsidRPr="0008688D">
        <w:rPr>
          <w:rFonts w:ascii="Arial" w:hAnsi="Arial" w:cs="Arial"/>
          <w:sz w:val="16"/>
          <w:szCs w:val="16"/>
        </w:rPr>
        <w:t>O</w:t>
      </w:r>
      <w:r w:rsidR="00D450A9" w:rsidRPr="0008688D">
        <w:rPr>
          <w:rFonts w:ascii="Arial" w:hAnsi="Arial" w:cs="Arial"/>
          <w:sz w:val="16"/>
          <w:szCs w:val="16"/>
          <w:vertAlign w:val="subscript"/>
        </w:rPr>
        <w:t>2</w:t>
      </w:r>
      <w:r w:rsidRPr="0008688D">
        <w:rPr>
          <w:rFonts w:ascii="Arial" w:hAnsi="Arial" w:cs="Arial"/>
          <w:sz w:val="16"/>
          <w:szCs w:val="16"/>
        </w:rPr>
        <w:t xml:space="preserve">, ống nano, </w:t>
      </w:r>
      <w:r w:rsidR="002C0FA6" w:rsidRPr="0008688D">
        <w:rPr>
          <w:rFonts w:ascii="Arial" w:hAnsi="Arial" w:cs="Arial"/>
          <w:sz w:val="16"/>
          <w:szCs w:val="16"/>
        </w:rPr>
        <w:t>doping, năng lượng</w:t>
      </w:r>
      <w:r w:rsidRPr="0008688D">
        <w:rPr>
          <w:rFonts w:ascii="Arial" w:hAnsi="Arial" w:cs="Arial"/>
          <w:sz w:val="16"/>
          <w:szCs w:val="16"/>
        </w:rPr>
        <w:t xml:space="preserve"> </w:t>
      </w:r>
      <w:r w:rsidR="002C0FA6" w:rsidRPr="0008688D">
        <w:rPr>
          <w:rFonts w:ascii="Arial" w:hAnsi="Arial" w:cs="Arial"/>
          <w:sz w:val="16"/>
          <w:szCs w:val="16"/>
        </w:rPr>
        <w:t>mặt trời</w:t>
      </w:r>
      <w:r w:rsidRPr="0008688D">
        <w:rPr>
          <w:rFonts w:ascii="Arial" w:hAnsi="Arial" w:cs="Arial"/>
          <w:sz w:val="16"/>
          <w:szCs w:val="16"/>
        </w:rPr>
        <w:t>,</w:t>
      </w:r>
      <w:r w:rsidR="002C0FA6" w:rsidRPr="0008688D">
        <w:rPr>
          <w:rFonts w:ascii="Arial" w:hAnsi="Arial" w:cs="Arial"/>
          <w:sz w:val="16"/>
          <w:szCs w:val="16"/>
        </w:rPr>
        <w:t xml:space="preserve"> quang phổ</w:t>
      </w:r>
      <w:r w:rsidRPr="0008688D">
        <w:rPr>
          <w:rFonts w:ascii="Arial" w:hAnsi="Arial" w:cs="Arial"/>
          <w:sz w:val="16"/>
          <w:szCs w:val="16"/>
        </w:rPr>
        <w:t xml:space="preserve"> </w:t>
      </w:r>
      <w:r w:rsidR="002C0FA6" w:rsidRPr="0008688D">
        <w:rPr>
          <w:rFonts w:ascii="Arial" w:hAnsi="Arial" w:cs="Arial"/>
          <w:sz w:val="16"/>
          <w:szCs w:val="16"/>
        </w:rPr>
        <w:t>Raman</w:t>
      </w:r>
      <w:r w:rsidRPr="0008688D">
        <w:rPr>
          <w:rFonts w:ascii="Arial" w:hAnsi="Arial" w:cs="Arial"/>
          <w:sz w:val="16"/>
          <w:szCs w:val="16"/>
        </w:rPr>
        <w:t>.</w:t>
      </w:r>
      <w:proofErr w:type="gramEnd"/>
    </w:p>
    <w:p w14:paraId="36CBEDCB" w14:textId="77777777" w:rsidR="00A869F7" w:rsidRPr="0008688D" w:rsidRDefault="00EF3460" w:rsidP="00DD31AD">
      <w:pPr>
        <w:pStyle w:val="05Tmtt-Abstract"/>
        <w:spacing w:line="23" w:lineRule="atLeast"/>
        <w:rPr>
          <w:b/>
        </w:rPr>
      </w:pPr>
      <w:r w:rsidRPr="0008688D">
        <w:br w:type="column"/>
      </w:r>
      <w:r w:rsidRPr="0008688D">
        <w:rPr>
          <w:b/>
        </w:rPr>
        <w:lastRenderedPageBreak/>
        <w:t>Abstract</w:t>
      </w:r>
    </w:p>
    <w:p w14:paraId="486E4629" w14:textId="77777777" w:rsidR="00A869F7" w:rsidRPr="0008688D" w:rsidRDefault="006A21D7" w:rsidP="00C84851">
      <w:pPr>
        <w:spacing w:line="23" w:lineRule="atLeast"/>
        <w:rPr>
          <w:rFonts w:ascii="Arial" w:hAnsi="Arial" w:cs="Arial"/>
          <w:sz w:val="16"/>
          <w:szCs w:val="16"/>
        </w:rPr>
      </w:pPr>
      <w:r w:rsidRPr="0008688D">
        <w:rPr>
          <w:rFonts w:ascii="Arial" w:hAnsi="Arial" w:cs="Arial"/>
          <w:sz w:val="16"/>
          <w:szCs w:val="16"/>
        </w:rPr>
        <w:t>Fe</w:t>
      </w:r>
      <w:r w:rsidR="00EF3460" w:rsidRPr="0008688D">
        <w:rPr>
          <w:rFonts w:ascii="Arial" w:hAnsi="Arial" w:cs="Arial"/>
          <w:sz w:val="16"/>
          <w:szCs w:val="16"/>
        </w:rPr>
        <w:t>-doped TiO</w:t>
      </w:r>
      <w:r w:rsidR="00EF3460" w:rsidRPr="0008688D">
        <w:rPr>
          <w:rFonts w:ascii="Arial" w:hAnsi="Arial" w:cs="Arial"/>
          <w:sz w:val="16"/>
          <w:szCs w:val="16"/>
          <w:vertAlign w:val="subscript"/>
        </w:rPr>
        <w:t>2</w:t>
      </w:r>
      <w:r w:rsidRPr="0008688D">
        <w:rPr>
          <w:rFonts w:ascii="Arial" w:hAnsi="Arial" w:cs="Arial"/>
          <w:sz w:val="16"/>
          <w:szCs w:val="16"/>
        </w:rPr>
        <w:t xml:space="preserve"> nanotubes (Fe</w:t>
      </w:r>
      <w:r w:rsidR="00027EF5" w:rsidRPr="0008688D">
        <w:rPr>
          <w:rFonts w:ascii="Arial" w:hAnsi="Arial" w:cs="Arial"/>
          <w:sz w:val="16"/>
          <w:szCs w:val="16"/>
        </w:rPr>
        <w:t>/T</w:t>
      </w:r>
      <w:r w:rsidR="00EF3460" w:rsidRPr="0008688D">
        <w:rPr>
          <w:rFonts w:ascii="Arial" w:hAnsi="Arial" w:cs="Arial"/>
          <w:sz w:val="16"/>
          <w:szCs w:val="16"/>
        </w:rPr>
        <w:t>NT) with high photocatalytic activity were prepared from inexpensive commercial source of TiO</w:t>
      </w:r>
      <w:r w:rsidR="00EF3460" w:rsidRPr="0008688D">
        <w:rPr>
          <w:rFonts w:ascii="Arial" w:hAnsi="Arial" w:cs="Arial"/>
          <w:sz w:val="16"/>
          <w:szCs w:val="16"/>
          <w:vertAlign w:val="subscript"/>
        </w:rPr>
        <w:t>2</w:t>
      </w:r>
      <w:r w:rsidRPr="0008688D">
        <w:rPr>
          <w:rFonts w:ascii="Arial" w:hAnsi="Arial" w:cs="Arial"/>
          <w:sz w:val="16"/>
          <w:szCs w:val="16"/>
        </w:rPr>
        <w:t xml:space="preserve"> and </w:t>
      </w:r>
      <w:proofErr w:type="gramStart"/>
      <w:r w:rsidRPr="0008688D">
        <w:rPr>
          <w:rFonts w:ascii="Arial" w:hAnsi="Arial" w:cs="Arial"/>
          <w:sz w:val="16"/>
          <w:szCs w:val="16"/>
        </w:rPr>
        <w:t>Fe</w:t>
      </w:r>
      <w:r w:rsidR="00EF3460" w:rsidRPr="0008688D">
        <w:rPr>
          <w:rFonts w:ascii="Arial" w:hAnsi="Arial" w:cs="Arial"/>
          <w:sz w:val="16"/>
          <w:szCs w:val="16"/>
        </w:rPr>
        <w:t>(</w:t>
      </w:r>
      <w:proofErr w:type="gramEnd"/>
      <w:r w:rsidR="00EF3460" w:rsidRPr="0008688D">
        <w:rPr>
          <w:rFonts w:ascii="Arial" w:hAnsi="Arial" w:cs="Arial"/>
          <w:sz w:val="16"/>
          <w:szCs w:val="16"/>
        </w:rPr>
        <w:t>NO</w:t>
      </w:r>
      <w:r w:rsidR="00EF3460" w:rsidRPr="0008688D">
        <w:rPr>
          <w:rFonts w:ascii="Arial" w:hAnsi="Arial" w:cs="Arial"/>
          <w:sz w:val="16"/>
          <w:szCs w:val="16"/>
          <w:vertAlign w:val="subscript"/>
        </w:rPr>
        <w:t>3</w:t>
      </w:r>
      <w:r w:rsidR="00EF3460" w:rsidRPr="0008688D">
        <w:rPr>
          <w:rFonts w:ascii="Arial" w:hAnsi="Arial" w:cs="Arial"/>
          <w:sz w:val="16"/>
          <w:szCs w:val="16"/>
        </w:rPr>
        <w:t>)</w:t>
      </w:r>
      <w:r w:rsidR="00EF3460" w:rsidRPr="0008688D">
        <w:rPr>
          <w:rFonts w:ascii="Arial" w:hAnsi="Arial" w:cs="Arial"/>
          <w:sz w:val="16"/>
          <w:szCs w:val="16"/>
          <w:vertAlign w:val="subscript"/>
        </w:rPr>
        <w:t>3</w:t>
      </w:r>
      <w:r w:rsidR="00EF3460" w:rsidRPr="0008688D">
        <w:rPr>
          <w:rFonts w:ascii="Arial" w:hAnsi="Arial" w:cs="Arial"/>
          <w:sz w:val="16"/>
          <w:szCs w:val="16"/>
        </w:rPr>
        <w:t xml:space="preserve"> by the combination of hydrothermal treatment with vacuum </w:t>
      </w:r>
      <w:r w:rsidR="00810A91" w:rsidRPr="0008688D">
        <w:rPr>
          <w:rFonts w:ascii="Arial" w:hAnsi="Arial" w:cs="Arial"/>
          <w:sz w:val="16"/>
          <w:szCs w:val="16"/>
        </w:rPr>
        <w:t>imprenation</w:t>
      </w:r>
      <w:r w:rsidR="00EF3460" w:rsidRPr="0008688D">
        <w:rPr>
          <w:rFonts w:ascii="Arial" w:hAnsi="Arial" w:cs="Arial"/>
          <w:sz w:val="16"/>
          <w:szCs w:val="16"/>
        </w:rPr>
        <w:t xml:space="preserve"> process. </w:t>
      </w:r>
      <w:r w:rsidR="00027EF5" w:rsidRPr="0008688D">
        <w:rPr>
          <w:rFonts w:ascii="Arial" w:hAnsi="Arial" w:cs="Arial"/>
          <w:sz w:val="16"/>
          <w:szCs w:val="16"/>
        </w:rPr>
        <w:t xml:space="preserve">Raman spectrum demonstrated the presence of iron (III) oxide or ferric oxide on TNT phase.  </w:t>
      </w:r>
      <w:r w:rsidR="008D0EF1" w:rsidRPr="0008688D">
        <w:rPr>
          <w:rFonts w:ascii="Arial" w:hAnsi="Arial" w:cs="Arial"/>
          <w:sz w:val="16"/>
          <w:szCs w:val="16"/>
        </w:rPr>
        <w:t>Photocatalytic activity of T</w:t>
      </w:r>
      <w:r w:rsidR="00027EF5" w:rsidRPr="0008688D">
        <w:rPr>
          <w:rFonts w:ascii="Arial" w:hAnsi="Arial" w:cs="Arial"/>
          <w:sz w:val="16"/>
          <w:szCs w:val="16"/>
        </w:rPr>
        <w:t>NT</w:t>
      </w:r>
      <w:r w:rsidR="008D0EF1" w:rsidRPr="0008688D">
        <w:rPr>
          <w:rFonts w:ascii="Arial" w:hAnsi="Arial" w:cs="Arial"/>
          <w:sz w:val="16"/>
          <w:szCs w:val="16"/>
        </w:rPr>
        <w:t xml:space="preserve"> catalysts was realized under two lights</w:t>
      </w:r>
      <w:r w:rsidR="00027EF5" w:rsidRPr="0008688D">
        <w:rPr>
          <w:rFonts w:ascii="Arial" w:hAnsi="Arial" w:cs="Arial"/>
          <w:sz w:val="16"/>
          <w:szCs w:val="16"/>
        </w:rPr>
        <w:t xml:space="preserve"> during 120 minutes</w:t>
      </w:r>
      <w:r w:rsidR="008D0EF1" w:rsidRPr="0008688D">
        <w:rPr>
          <w:rFonts w:ascii="Arial" w:hAnsi="Arial" w:cs="Arial"/>
          <w:sz w:val="16"/>
          <w:szCs w:val="16"/>
        </w:rPr>
        <w:t xml:space="preserve">. </w:t>
      </w:r>
      <w:r w:rsidRPr="0008688D">
        <w:rPr>
          <w:rFonts w:ascii="Arial" w:hAnsi="Arial" w:cs="Arial"/>
          <w:sz w:val="16"/>
          <w:szCs w:val="16"/>
        </w:rPr>
        <w:t>TNT</w:t>
      </w:r>
      <w:r w:rsidR="008D0EF1" w:rsidRPr="0008688D">
        <w:rPr>
          <w:rFonts w:ascii="Arial" w:hAnsi="Arial" w:cs="Arial"/>
          <w:sz w:val="16"/>
          <w:szCs w:val="16"/>
        </w:rPr>
        <w:t xml:space="preserve"> unmodified</w:t>
      </w:r>
      <w:r w:rsidR="00C10CB9" w:rsidRPr="0008688D">
        <w:rPr>
          <w:rFonts w:ascii="Arial" w:hAnsi="Arial" w:cs="Arial"/>
          <w:sz w:val="16"/>
          <w:szCs w:val="16"/>
        </w:rPr>
        <w:t xml:space="preserve"> </w:t>
      </w:r>
      <w:r w:rsidR="00027EF5" w:rsidRPr="0008688D">
        <w:rPr>
          <w:rFonts w:ascii="Arial" w:hAnsi="Arial" w:cs="Arial"/>
          <w:sz w:val="16"/>
          <w:szCs w:val="16"/>
        </w:rPr>
        <w:t xml:space="preserve">catalyst </w:t>
      </w:r>
      <w:r w:rsidR="00C10CB9" w:rsidRPr="0008688D">
        <w:rPr>
          <w:rFonts w:ascii="Arial" w:hAnsi="Arial" w:cs="Arial"/>
          <w:sz w:val="16"/>
          <w:szCs w:val="16"/>
        </w:rPr>
        <w:t xml:space="preserve">exhibited much higher activity </w:t>
      </w:r>
      <w:r w:rsidRPr="0008688D">
        <w:rPr>
          <w:rFonts w:ascii="Arial" w:hAnsi="Arial" w:cs="Arial"/>
          <w:sz w:val="16"/>
          <w:szCs w:val="16"/>
        </w:rPr>
        <w:t>under 250W lights</w:t>
      </w:r>
      <w:r w:rsidR="003A15D8" w:rsidRPr="0008688D">
        <w:rPr>
          <w:rFonts w:ascii="Arial" w:hAnsi="Arial" w:cs="Arial"/>
          <w:sz w:val="16"/>
          <w:szCs w:val="16"/>
        </w:rPr>
        <w:t xml:space="preserve"> with the methylene blue conversion of 58</w:t>
      </w:r>
      <w:proofErr w:type="gramStart"/>
      <w:r w:rsidR="003A15D8" w:rsidRPr="0008688D">
        <w:rPr>
          <w:rFonts w:ascii="Arial" w:hAnsi="Arial" w:cs="Arial"/>
          <w:sz w:val="16"/>
          <w:szCs w:val="16"/>
        </w:rPr>
        <w:t>,6</w:t>
      </w:r>
      <w:proofErr w:type="gramEnd"/>
      <w:r w:rsidR="003A15D8" w:rsidRPr="0008688D">
        <w:rPr>
          <w:rFonts w:ascii="Arial" w:hAnsi="Arial" w:cs="Arial"/>
          <w:sz w:val="16"/>
          <w:szCs w:val="16"/>
        </w:rPr>
        <w:t>%</w:t>
      </w:r>
      <w:r w:rsidRPr="0008688D">
        <w:rPr>
          <w:rFonts w:ascii="Arial" w:hAnsi="Arial" w:cs="Arial"/>
          <w:sz w:val="16"/>
          <w:szCs w:val="16"/>
        </w:rPr>
        <w:t>. Whereas Fe/TNT</w:t>
      </w:r>
      <w:r w:rsidR="00C10CB9" w:rsidRPr="0008688D">
        <w:rPr>
          <w:rFonts w:ascii="Arial" w:hAnsi="Arial" w:cs="Arial"/>
          <w:sz w:val="16"/>
          <w:szCs w:val="16"/>
        </w:rPr>
        <w:t xml:space="preserve"> samples showed the very high photocatalytic activity using 60W visible light</w:t>
      </w:r>
      <w:r w:rsidR="003A15D8" w:rsidRPr="0008688D">
        <w:rPr>
          <w:rFonts w:ascii="Arial" w:hAnsi="Arial" w:cs="Arial"/>
          <w:sz w:val="16"/>
          <w:szCs w:val="16"/>
        </w:rPr>
        <w:t xml:space="preserve"> with the methylene blue conversion of 72</w:t>
      </w:r>
      <w:proofErr w:type="gramStart"/>
      <w:r w:rsidR="003A15D8" w:rsidRPr="0008688D">
        <w:rPr>
          <w:rFonts w:ascii="Arial" w:hAnsi="Arial" w:cs="Arial"/>
          <w:sz w:val="16"/>
          <w:szCs w:val="16"/>
        </w:rPr>
        <w:t>,0</w:t>
      </w:r>
      <w:proofErr w:type="gramEnd"/>
      <w:r w:rsidR="003A15D8" w:rsidRPr="0008688D">
        <w:rPr>
          <w:rFonts w:ascii="Arial" w:hAnsi="Arial" w:cs="Arial"/>
          <w:sz w:val="16"/>
          <w:szCs w:val="16"/>
        </w:rPr>
        <w:t>%</w:t>
      </w:r>
      <w:r w:rsidR="00C10CB9" w:rsidRPr="0008688D">
        <w:rPr>
          <w:rFonts w:ascii="Arial" w:hAnsi="Arial" w:cs="Arial"/>
          <w:sz w:val="16"/>
          <w:szCs w:val="16"/>
        </w:rPr>
        <w:t>.</w:t>
      </w:r>
      <w:r w:rsidR="00DF0943" w:rsidRPr="0008688D">
        <w:rPr>
          <w:rFonts w:ascii="Arial" w:hAnsi="Arial" w:cs="Arial"/>
          <w:sz w:val="16"/>
          <w:szCs w:val="16"/>
        </w:rPr>
        <w:t xml:space="preserve"> </w:t>
      </w:r>
      <w:r w:rsidRPr="0008688D">
        <w:rPr>
          <w:rFonts w:ascii="Arial" w:hAnsi="Arial" w:cs="Arial"/>
          <w:sz w:val="16"/>
          <w:szCs w:val="16"/>
        </w:rPr>
        <w:t>The Fe</w:t>
      </w:r>
      <w:r w:rsidR="00EF3460" w:rsidRPr="0008688D">
        <w:rPr>
          <w:rFonts w:ascii="Arial" w:hAnsi="Arial" w:cs="Arial"/>
          <w:sz w:val="16"/>
          <w:szCs w:val="16"/>
        </w:rPr>
        <w:t xml:space="preserve"> doping induces the shift of the absorption edge to the visible light range and the narrowing of the band gap. The </w:t>
      </w:r>
      <w:r w:rsidR="005A12B0" w:rsidRPr="0008688D">
        <w:rPr>
          <w:rFonts w:ascii="Arial" w:hAnsi="Arial" w:cs="Arial"/>
          <w:sz w:val="16"/>
          <w:szCs w:val="16"/>
        </w:rPr>
        <w:t>coating of alkyd paint with 5% of 0,7Fe/TNT catalyst possesses</w:t>
      </w:r>
      <w:r w:rsidR="00667DEF" w:rsidRPr="0008688D">
        <w:rPr>
          <w:rFonts w:ascii="Arial" w:hAnsi="Arial" w:cs="Arial"/>
          <w:sz w:val="16"/>
          <w:szCs w:val="16"/>
        </w:rPr>
        <w:t xml:space="preserve"> </w:t>
      </w:r>
      <w:r w:rsidR="00C84851" w:rsidRPr="0008688D">
        <w:rPr>
          <w:rFonts w:ascii="Arial" w:hAnsi="Arial" w:cs="Arial"/>
          <w:sz w:val="16"/>
          <w:szCs w:val="16"/>
        </w:rPr>
        <w:t xml:space="preserve">the </w:t>
      </w:r>
      <w:r w:rsidR="00667DEF" w:rsidRPr="0008688D">
        <w:rPr>
          <w:rFonts w:ascii="Arial" w:hAnsi="Arial" w:cs="Arial"/>
          <w:sz w:val="16"/>
          <w:szCs w:val="16"/>
        </w:rPr>
        <w:t xml:space="preserve">excellent </w:t>
      </w:r>
      <w:r w:rsidR="00C84851" w:rsidRPr="0008688D">
        <w:rPr>
          <w:rFonts w:ascii="Arial" w:hAnsi="Arial" w:cs="Arial"/>
          <w:sz w:val="16"/>
          <w:szCs w:val="16"/>
        </w:rPr>
        <w:t>self-cleaning application</w:t>
      </w:r>
      <w:r w:rsidR="005A12B0" w:rsidRPr="0008688D">
        <w:rPr>
          <w:rFonts w:ascii="Arial" w:hAnsi="Arial" w:cs="Arial"/>
          <w:sz w:val="16"/>
          <w:szCs w:val="16"/>
        </w:rPr>
        <w:t xml:space="preserve"> under solar energy</w:t>
      </w:r>
      <w:r w:rsidR="00EF3460" w:rsidRPr="0008688D">
        <w:rPr>
          <w:rFonts w:ascii="Arial" w:hAnsi="Arial" w:cs="Arial"/>
          <w:sz w:val="16"/>
          <w:szCs w:val="16"/>
        </w:rPr>
        <w:t>.</w:t>
      </w:r>
    </w:p>
    <w:p w14:paraId="49865C53" w14:textId="77777777" w:rsidR="00A869F7" w:rsidRPr="0008688D" w:rsidRDefault="00EF3460" w:rsidP="00DD31AD">
      <w:pPr>
        <w:pStyle w:val="05Tmtt-Abstract"/>
        <w:spacing w:line="23" w:lineRule="atLeast"/>
        <w:rPr>
          <w:b/>
        </w:rPr>
      </w:pPr>
      <w:r w:rsidRPr="0008688D">
        <w:rPr>
          <w:b/>
        </w:rPr>
        <w:t>Key words</w:t>
      </w:r>
    </w:p>
    <w:p w14:paraId="4290B64B" w14:textId="77777777" w:rsidR="00A869F7" w:rsidRPr="0008688D" w:rsidRDefault="00EF3460" w:rsidP="00DD31AD">
      <w:pPr>
        <w:pStyle w:val="05Tmtt-Abstract"/>
        <w:spacing w:line="23" w:lineRule="atLeast"/>
        <w:sectPr w:rsidR="00A869F7" w:rsidRPr="0008688D">
          <w:type w:val="continuous"/>
          <w:pgSz w:w="10773" w:h="15026" w:code="9"/>
          <w:pgMar w:top="567" w:right="567" w:bottom="567" w:left="567" w:header="284" w:footer="284" w:gutter="0"/>
          <w:cols w:num="2" w:space="284"/>
          <w:docGrid w:linePitch="360"/>
        </w:sectPr>
      </w:pPr>
      <w:proofErr w:type="gramStart"/>
      <w:r w:rsidRPr="0008688D">
        <w:t>Titanium dioxide</w:t>
      </w:r>
      <w:r w:rsidR="00961BA0" w:rsidRPr="0008688D">
        <w:t>, Nanotubes,</w:t>
      </w:r>
      <w:r w:rsidR="00DF0943" w:rsidRPr="0008688D">
        <w:t xml:space="preserve"> </w:t>
      </w:r>
      <w:r w:rsidR="002C0FA6" w:rsidRPr="0008688D">
        <w:t>doping, solar energy</w:t>
      </w:r>
      <w:r w:rsidR="00961BA0" w:rsidRPr="0008688D">
        <w:t xml:space="preserve">, </w:t>
      </w:r>
      <w:r w:rsidR="002C0FA6" w:rsidRPr="0008688D">
        <w:t>Raman spectroscopy</w:t>
      </w:r>
      <w:r w:rsidRPr="0008688D">
        <w:t>.</w:t>
      </w:r>
      <w:proofErr w:type="gramEnd"/>
      <w:r w:rsidRPr="0008688D">
        <w:tab/>
      </w:r>
    </w:p>
    <w:p w14:paraId="44AE226E" w14:textId="77777777" w:rsidR="00A869F7" w:rsidRPr="0008688D" w:rsidRDefault="00A869F7" w:rsidP="00DD31AD">
      <w:pPr>
        <w:spacing w:after="0" w:line="23" w:lineRule="atLeast"/>
        <w:ind w:firstLine="0"/>
        <w:sectPr w:rsidR="00A869F7" w:rsidRPr="0008688D">
          <w:type w:val="continuous"/>
          <w:pgSz w:w="10773" w:h="15026" w:code="9"/>
          <w:pgMar w:top="567" w:right="567" w:bottom="567" w:left="567" w:header="284" w:footer="284" w:gutter="0"/>
          <w:cols w:space="720"/>
          <w:docGrid w:linePitch="360"/>
        </w:sectPr>
      </w:pPr>
    </w:p>
    <w:p w14:paraId="676B9EDD" w14:textId="77777777" w:rsidR="00A869F7" w:rsidRPr="0008688D" w:rsidRDefault="00EF3460" w:rsidP="007235F5">
      <w:pPr>
        <w:pStyle w:val="Heading1"/>
      </w:pPr>
      <w:r w:rsidRPr="0008688D">
        <w:lastRenderedPageBreak/>
        <w:t>Đặt vấn đề</w:t>
      </w:r>
    </w:p>
    <w:p w14:paraId="26BA7A60" w14:textId="77777777" w:rsidR="006D4D61" w:rsidRPr="0008688D" w:rsidRDefault="006D4D61" w:rsidP="00DD31AD">
      <w:pPr>
        <w:spacing w:line="23" w:lineRule="atLeast"/>
        <w:rPr>
          <w:szCs w:val="20"/>
        </w:rPr>
      </w:pPr>
      <w:proofErr w:type="gramStart"/>
      <w:r w:rsidRPr="0008688D">
        <w:rPr>
          <w:szCs w:val="20"/>
        </w:rPr>
        <w:t>Lớp phủ tự làm sạch đã được sử dụng nhiều trên thế giới trong các lĩnh vực khác nhau để cải thiện khả năng sử dụng của các vật liệu khác nhau.</w:t>
      </w:r>
      <w:proofErr w:type="gramEnd"/>
      <w:r w:rsidRPr="0008688D">
        <w:rPr>
          <w:szCs w:val="20"/>
        </w:rPr>
        <w:t xml:space="preserve"> </w:t>
      </w:r>
      <w:proofErr w:type="gramStart"/>
      <w:r w:rsidRPr="0008688D">
        <w:rPr>
          <w:szCs w:val="20"/>
        </w:rPr>
        <w:t>Trong đó lớp phủ tự làm sạch từ vật liệu vô cơ Titanium dioxide TiO</w:t>
      </w:r>
      <w:r w:rsidRPr="0008688D">
        <w:rPr>
          <w:szCs w:val="20"/>
          <w:vertAlign w:val="subscript"/>
        </w:rPr>
        <w:t>2</w:t>
      </w:r>
      <w:r w:rsidRPr="0008688D">
        <w:rPr>
          <w:szCs w:val="20"/>
        </w:rPr>
        <w:t xml:space="preserve"> đặc biệt được nghiên cứu và sử dụng nhiều.</w:t>
      </w:r>
      <w:proofErr w:type="gramEnd"/>
      <w:r w:rsidRPr="0008688D">
        <w:rPr>
          <w:szCs w:val="20"/>
        </w:rPr>
        <w:t xml:space="preserve"> </w:t>
      </w:r>
    </w:p>
    <w:p w14:paraId="5AF5728A" w14:textId="77777777" w:rsidR="006A21D7" w:rsidRPr="0008688D" w:rsidRDefault="00B214C8" w:rsidP="00DD31AD">
      <w:pPr>
        <w:spacing w:line="23" w:lineRule="atLeast"/>
        <w:rPr>
          <w:szCs w:val="20"/>
        </w:rPr>
      </w:pPr>
      <w:r w:rsidRPr="0008688D">
        <w:rPr>
          <w:szCs w:val="20"/>
        </w:rPr>
        <w:t xml:space="preserve">Vật liệu vô cơ </w:t>
      </w:r>
      <w:r w:rsidR="006A21D7" w:rsidRPr="0008688D">
        <w:rPr>
          <w:szCs w:val="20"/>
        </w:rPr>
        <w:t>Titanium dioxide TiO</w:t>
      </w:r>
      <w:r w:rsidR="006A21D7" w:rsidRPr="0008688D">
        <w:rPr>
          <w:szCs w:val="20"/>
          <w:vertAlign w:val="subscript"/>
        </w:rPr>
        <w:t>2</w:t>
      </w:r>
      <w:r w:rsidR="006A21D7" w:rsidRPr="0008688D">
        <w:rPr>
          <w:szCs w:val="20"/>
        </w:rPr>
        <w:t xml:space="preserve"> rất phổ biến, được ứng dụng trong nhiều lĩnh vực khác</w:t>
      </w:r>
      <w:r w:rsidRPr="0008688D">
        <w:rPr>
          <w:szCs w:val="20"/>
        </w:rPr>
        <w:t xml:space="preserve"> nhau</w:t>
      </w:r>
      <w:r w:rsidR="006A21D7" w:rsidRPr="0008688D">
        <w:rPr>
          <w:szCs w:val="20"/>
        </w:rPr>
        <w:t xml:space="preserve"> như chế tạo sơn, </w:t>
      </w:r>
      <w:r w:rsidRPr="0008688D">
        <w:rPr>
          <w:szCs w:val="20"/>
        </w:rPr>
        <w:t>trong y tế</w:t>
      </w:r>
      <w:r w:rsidR="006A21D7" w:rsidRPr="0008688D">
        <w:rPr>
          <w:szCs w:val="20"/>
        </w:rPr>
        <w:t xml:space="preserve">, </w:t>
      </w:r>
      <w:r w:rsidRPr="0008688D">
        <w:rPr>
          <w:szCs w:val="20"/>
        </w:rPr>
        <w:t>trong mỹ phẩm,</w:t>
      </w:r>
      <w:r w:rsidR="006D4D61" w:rsidRPr="0008688D">
        <w:rPr>
          <w:szCs w:val="20"/>
        </w:rPr>
        <w:t xml:space="preserve"> hay như xúc tác quang hóa để xử lý ô nhiễm môi trường nước và không khí </w:t>
      </w:r>
      <w:r w:rsidR="00297007" w:rsidRPr="0008688D">
        <w:rPr>
          <w:szCs w:val="20"/>
        </w:rPr>
        <w:t>[1]</w:t>
      </w:r>
      <w:r w:rsidR="006A21D7" w:rsidRPr="0008688D">
        <w:rPr>
          <w:szCs w:val="20"/>
        </w:rPr>
        <w:t xml:space="preserve">… </w:t>
      </w:r>
      <w:proofErr w:type="gramStart"/>
      <w:r w:rsidR="00297007" w:rsidRPr="0008688D">
        <w:rPr>
          <w:szCs w:val="20"/>
        </w:rPr>
        <w:t>Ngoài ra</w:t>
      </w:r>
      <w:r w:rsidRPr="0008688D">
        <w:rPr>
          <w:szCs w:val="20"/>
        </w:rPr>
        <w:t xml:space="preserve"> m</w:t>
      </w:r>
      <w:r w:rsidR="006A21D7" w:rsidRPr="0008688D">
        <w:rPr>
          <w:szCs w:val="20"/>
        </w:rPr>
        <w:t xml:space="preserve">ột trong những hướng </w:t>
      </w:r>
      <w:r w:rsidRPr="0008688D">
        <w:rPr>
          <w:szCs w:val="20"/>
        </w:rPr>
        <w:t>sử dụng</w:t>
      </w:r>
      <w:r w:rsidR="006A21D7" w:rsidRPr="0008688D">
        <w:rPr>
          <w:szCs w:val="20"/>
        </w:rPr>
        <w:t xml:space="preserve"> </w:t>
      </w:r>
      <w:r w:rsidR="00297007" w:rsidRPr="0008688D">
        <w:rPr>
          <w:szCs w:val="20"/>
        </w:rPr>
        <w:t>quan trọng</w:t>
      </w:r>
      <w:r w:rsidR="006A21D7" w:rsidRPr="0008688D">
        <w:rPr>
          <w:szCs w:val="20"/>
        </w:rPr>
        <w:t xml:space="preserve"> </w:t>
      </w:r>
      <w:r w:rsidRPr="0008688D">
        <w:rPr>
          <w:szCs w:val="20"/>
        </w:rPr>
        <w:t>của</w:t>
      </w:r>
      <w:r w:rsidR="006A21D7" w:rsidRPr="0008688D">
        <w:rPr>
          <w:szCs w:val="20"/>
        </w:rPr>
        <w:t xml:space="preserve"> TiO</w:t>
      </w:r>
      <w:r w:rsidR="006A21D7" w:rsidRPr="0008688D">
        <w:rPr>
          <w:szCs w:val="20"/>
          <w:vertAlign w:val="subscript"/>
        </w:rPr>
        <w:t>2</w:t>
      </w:r>
      <w:r w:rsidR="006A21D7" w:rsidRPr="0008688D">
        <w:rPr>
          <w:szCs w:val="20"/>
        </w:rPr>
        <w:t xml:space="preserve"> là </w:t>
      </w:r>
      <w:r w:rsidR="00297007" w:rsidRPr="0008688D">
        <w:rPr>
          <w:szCs w:val="20"/>
        </w:rPr>
        <w:t>lớp phủ tự làm sạch.</w:t>
      </w:r>
      <w:proofErr w:type="gramEnd"/>
      <w:r w:rsidR="00297007" w:rsidRPr="0008688D">
        <w:rPr>
          <w:szCs w:val="20"/>
        </w:rPr>
        <w:t xml:space="preserve"> </w:t>
      </w:r>
      <w:proofErr w:type="gramStart"/>
      <w:r w:rsidR="00297007" w:rsidRPr="0008688D">
        <w:rPr>
          <w:szCs w:val="20"/>
        </w:rPr>
        <w:t>Hướng sử dụng này đã được nghiên cứu từ rất lâu và đến hiện nay vẫn còn được nhiều nhà khoa học quan tâm.</w:t>
      </w:r>
      <w:proofErr w:type="gramEnd"/>
      <w:r w:rsidR="008820EB" w:rsidRPr="0008688D">
        <w:rPr>
          <w:szCs w:val="20"/>
        </w:rPr>
        <w:t xml:space="preserve"> </w:t>
      </w:r>
      <w:proofErr w:type="gramStart"/>
      <w:r w:rsidR="006A21D7" w:rsidRPr="0008688D">
        <w:rPr>
          <w:szCs w:val="20"/>
        </w:rPr>
        <w:t>TiO</w:t>
      </w:r>
      <w:r w:rsidR="006A21D7" w:rsidRPr="0008688D">
        <w:rPr>
          <w:szCs w:val="20"/>
          <w:vertAlign w:val="subscript"/>
        </w:rPr>
        <w:t>2</w:t>
      </w:r>
      <w:r w:rsidR="006A21D7" w:rsidRPr="0008688D">
        <w:rPr>
          <w:szCs w:val="20"/>
        </w:rPr>
        <w:t xml:space="preserve"> </w:t>
      </w:r>
      <w:r w:rsidR="008820EB" w:rsidRPr="0008688D">
        <w:rPr>
          <w:szCs w:val="20"/>
        </w:rPr>
        <w:t>với</w:t>
      </w:r>
      <w:r w:rsidR="006A21D7" w:rsidRPr="0008688D">
        <w:rPr>
          <w:szCs w:val="20"/>
        </w:rPr>
        <w:t xml:space="preserve"> ba dạng tinh thể khác nhau</w:t>
      </w:r>
      <w:r w:rsidR="008820EB" w:rsidRPr="0008688D">
        <w:rPr>
          <w:szCs w:val="20"/>
        </w:rPr>
        <w:t xml:space="preserve"> là anatase, rutile và brookite thì dạng</w:t>
      </w:r>
      <w:r w:rsidR="006A21D7" w:rsidRPr="0008688D">
        <w:rPr>
          <w:szCs w:val="20"/>
        </w:rPr>
        <w:t xml:space="preserve"> anatase được sử dụng phổ biến hơn cả vì có hoạt tính </w:t>
      </w:r>
      <w:r w:rsidR="008820EB" w:rsidRPr="0008688D">
        <w:rPr>
          <w:szCs w:val="20"/>
        </w:rPr>
        <w:t xml:space="preserve">quang hóa </w:t>
      </w:r>
      <w:r w:rsidR="006A21D7" w:rsidRPr="0008688D">
        <w:rPr>
          <w:szCs w:val="20"/>
        </w:rPr>
        <w:t>mạnh nhất.</w:t>
      </w:r>
      <w:proofErr w:type="gramEnd"/>
      <w:r w:rsidR="006A21D7" w:rsidRPr="0008688D">
        <w:rPr>
          <w:szCs w:val="20"/>
        </w:rPr>
        <w:t xml:space="preserve"> Về mặt cấu trúc, TiO</w:t>
      </w:r>
      <w:r w:rsidR="006A21D7" w:rsidRPr="0008688D">
        <w:rPr>
          <w:szCs w:val="20"/>
          <w:vertAlign w:val="subscript"/>
        </w:rPr>
        <w:t>2</w:t>
      </w:r>
      <w:r w:rsidR="006A21D7" w:rsidRPr="0008688D">
        <w:rPr>
          <w:szCs w:val="20"/>
        </w:rPr>
        <w:t xml:space="preserve"> dạng nano ống (TNT) có nhiều ưu điểm như bề mặt riêng lớn được sử dụng làm chất mang, chất xúc tác khả năng quang hóa rất cao [2]…</w:t>
      </w:r>
    </w:p>
    <w:p w14:paraId="153804C8" w14:textId="77777777" w:rsidR="006A21D7" w:rsidRPr="0008688D" w:rsidRDefault="006A21D7" w:rsidP="00DD31AD">
      <w:pPr>
        <w:spacing w:line="23" w:lineRule="atLeast"/>
        <w:rPr>
          <w:szCs w:val="20"/>
        </w:rPr>
      </w:pPr>
      <w:r w:rsidRPr="0008688D">
        <w:rPr>
          <w:szCs w:val="20"/>
        </w:rPr>
        <w:t>Xúc tác quang hóa TiO</w:t>
      </w:r>
      <w:r w:rsidRPr="0008688D">
        <w:rPr>
          <w:szCs w:val="20"/>
          <w:vertAlign w:val="subscript"/>
        </w:rPr>
        <w:t>2</w:t>
      </w:r>
      <w:r w:rsidRPr="0008688D">
        <w:rPr>
          <w:szCs w:val="20"/>
        </w:rPr>
        <w:t xml:space="preserve"> có thể hoạt động</w:t>
      </w:r>
      <w:r w:rsidR="008820EB" w:rsidRPr="0008688D">
        <w:rPr>
          <w:szCs w:val="20"/>
        </w:rPr>
        <w:t xml:space="preserve"> hiệu quả</w:t>
      </w:r>
      <w:r w:rsidRPr="0008688D">
        <w:rPr>
          <w:szCs w:val="20"/>
        </w:rPr>
        <w:t xml:space="preserve"> ở vùng ánh sáng </w:t>
      </w:r>
      <w:r w:rsidR="008820EB" w:rsidRPr="0008688D">
        <w:rPr>
          <w:szCs w:val="20"/>
        </w:rPr>
        <w:t>tử ngoại</w:t>
      </w:r>
      <w:r w:rsidRPr="0008688D">
        <w:rPr>
          <w:szCs w:val="20"/>
        </w:rPr>
        <w:t xml:space="preserve"> (UV) có bước sóng &lt; 400nm nhờ vào độ lớn năng lượng vùng </w:t>
      </w:r>
      <w:r w:rsidR="008820EB" w:rsidRPr="0008688D">
        <w:rPr>
          <w:szCs w:val="20"/>
        </w:rPr>
        <w:t>cấm đạt 3</w:t>
      </w:r>
      <w:proofErr w:type="gramStart"/>
      <w:r w:rsidR="008820EB" w:rsidRPr="0008688D">
        <w:rPr>
          <w:szCs w:val="20"/>
        </w:rPr>
        <w:t>,2</w:t>
      </w:r>
      <w:proofErr w:type="gramEnd"/>
      <w:r w:rsidR="008820EB" w:rsidRPr="0008688D">
        <w:rPr>
          <w:szCs w:val="20"/>
        </w:rPr>
        <w:t xml:space="preserve"> </w:t>
      </w:r>
      <w:r w:rsidRPr="0008688D">
        <w:rPr>
          <w:szCs w:val="20"/>
        </w:rPr>
        <w:t xml:space="preserve">eV. </w:t>
      </w:r>
      <w:r w:rsidR="008820EB" w:rsidRPr="0008688D">
        <w:rPr>
          <w:szCs w:val="20"/>
        </w:rPr>
        <w:t xml:space="preserve">Tuy nhiên, công bố trên thế giới cho thấy rằng, ánh sáng tử ngoại chỉ chiếm </w:t>
      </w:r>
      <w:r w:rsidR="00627D98" w:rsidRPr="0008688D">
        <w:rPr>
          <w:szCs w:val="20"/>
        </w:rPr>
        <w:t xml:space="preserve">khoảng </w:t>
      </w:r>
      <w:r w:rsidR="008820EB" w:rsidRPr="0008688D">
        <w:rPr>
          <w:szCs w:val="20"/>
        </w:rPr>
        <w:t xml:space="preserve">6% bức xạ mặt trời. Trong khi ánh sáng khả kiến chiếm đến </w:t>
      </w:r>
      <w:r w:rsidR="00627D98" w:rsidRPr="0008688D">
        <w:rPr>
          <w:szCs w:val="20"/>
        </w:rPr>
        <w:t>50</w:t>
      </w:r>
      <w:r w:rsidR="008820EB" w:rsidRPr="0008688D">
        <w:rPr>
          <w:szCs w:val="20"/>
        </w:rPr>
        <w:t>% bức xạ mặt trời</w:t>
      </w:r>
      <w:r w:rsidR="00B20F09" w:rsidRPr="0008688D">
        <w:rPr>
          <w:szCs w:val="20"/>
        </w:rPr>
        <w:t xml:space="preserve"> [3]</w:t>
      </w:r>
      <w:r w:rsidR="008820EB" w:rsidRPr="0008688D">
        <w:rPr>
          <w:szCs w:val="20"/>
        </w:rPr>
        <w:t>.</w:t>
      </w:r>
      <w:r w:rsidRPr="0008688D">
        <w:rPr>
          <w:szCs w:val="20"/>
        </w:rPr>
        <w:t xml:space="preserve"> </w:t>
      </w:r>
      <w:r w:rsidR="008A6151" w:rsidRPr="0008688D">
        <w:rPr>
          <w:szCs w:val="20"/>
        </w:rPr>
        <w:t>Chính v</w:t>
      </w:r>
      <w:r w:rsidR="008820EB" w:rsidRPr="0008688D">
        <w:rPr>
          <w:szCs w:val="20"/>
        </w:rPr>
        <w:t>ì vậy vấn đề được</w:t>
      </w:r>
      <w:r w:rsidRPr="0008688D">
        <w:rPr>
          <w:szCs w:val="20"/>
        </w:rPr>
        <w:t xml:space="preserve"> quan tâm </w:t>
      </w:r>
      <w:r w:rsidR="008820EB" w:rsidRPr="0008688D">
        <w:rPr>
          <w:szCs w:val="20"/>
        </w:rPr>
        <w:t xml:space="preserve">nhiều hiện nay </w:t>
      </w:r>
      <w:r w:rsidRPr="0008688D">
        <w:rPr>
          <w:szCs w:val="20"/>
        </w:rPr>
        <w:t xml:space="preserve">là làm sao cho có thể tận dụng được ánh sáng mặt trời cho các mục đích quang xúc tác của </w:t>
      </w:r>
      <w:r w:rsidR="008820EB" w:rsidRPr="0008688D">
        <w:rPr>
          <w:szCs w:val="20"/>
        </w:rPr>
        <w:t>TiO</w:t>
      </w:r>
      <w:r w:rsidR="008820EB" w:rsidRPr="0008688D">
        <w:rPr>
          <w:szCs w:val="20"/>
          <w:vertAlign w:val="subscript"/>
        </w:rPr>
        <w:t>2</w:t>
      </w:r>
      <w:r w:rsidRPr="0008688D">
        <w:rPr>
          <w:szCs w:val="20"/>
        </w:rPr>
        <w:t xml:space="preserve">. Rất nhiều </w:t>
      </w:r>
      <w:r w:rsidR="00333EBD" w:rsidRPr="0008688D">
        <w:rPr>
          <w:szCs w:val="20"/>
        </w:rPr>
        <w:t xml:space="preserve">nỗ lực của các nhà </w:t>
      </w:r>
      <w:r w:rsidRPr="0008688D">
        <w:rPr>
          <w:szCs w:val="20"/>
        </w:rPr>
        <w:t>nghiên cứu đã tập trung vào việc chuyển năng lượng vùng cấm của TiO</w:t>
      </w:r>
      <w:r w:rsidRPr="0008688D">
        <w:rPr>
          <w:szCs w:val="20"/>
          <w:vertAlign w:val="subscript"/>
        </w:rPr>
        <w:t>2</w:t>
      </w:r>
      <w:r w:rsidRPr="0008688D">
        <w:rPr>
          <w:szCs w:val="20"/>
        </w:rPr>
        <w:t xml:space="preserve"> sang vùng ánh sáng khả kiến. Để thực hiện được mục đích này, nhiều ion kim loại và không kim loại đã được sử dụng để biến tính TiO</w:t>
      </w:r>
      <w:r w:rsidRPr="0008688D">
        <w:rPr>
          <w:szCs w:val="20"/>
          <w:vertAlign w:val="subscript"/>
        </w:rPr>
        <w:t>2</w:t>
      </w:r>
      <w:r w:rsidRPr="0008688D">
        <w:rPr>
          <w:szCs w:val="20"/>
        </w:rPr>
        <w:t xml:space="preserve"> hay còn gọi là doping nhằm mở rộng khoảng ánh sáng hấp thụ và chuyển năng </w:t>
      </w:r>
      <w:r w:rsidRPr="0008688D">
        <w:rPr>
          <w:szCs w:val="20"/>
        </w:rPr>
        <w:lastRenderedPageBreak/>
        <w:t xml:space="preserve">lượng vùng cấm xuống vùng ánh sáng khả kiến. </w:t>
      </w:r>
      <w:proofErr w:type="gramStart"/>
      <w:r w:rsidRPr="0008688D">
        <w:rPr>
          <w:szCs w:val="20"/>
        </w:rPr>
        <w:t>Các ion này có thể hoạt động giống như một electron hoặc lỗ trống, và làm thay đổi tốc độ tái tổ hợp electron và lỗ trống.</w:t>
      </w:r>
      <w:proofErr w:type="gramEnd"/>
    </w:p>
    <w:p w14:paraId="211C2EAC" w14:textId="77777777" w:rsidR="006A21D7" w:rsidRPr="0008688D" w:rsidRDefault="006A21D7" w:rsidP="00DD31AD">
      <w:pPr>
        <w:spacing w:line="23" w:lineRule="atLeast"/>
        <w:rPr>
          <w:szCs w:val="20"/>
        </w:rPr>
      </w:pPr>
      <w:proofErr w:type="gramStart"/>
      <w:r w:rsidRPr="0008688D">
        <w:rPr>
          <w:szCs w:val="20"/>
        </w:rPr>
        <w:t>Trong nghiên cứu này, chúng tôi biến tính TiO</w:t>
      </w:r>
      <w:r w:rsidRPr="0008688D">
        <w:rPr>
          <w:szCs w:val="20"/>
          <w:vertAlign w:val="subscript"/>
        </w:rPr>
        <w:t>2</w:t>
      </w:r>
      <w:r w:rsidRPr="0008688D">
        <w:rPr>
          <w:szCs w:val="20"/>
        </w:rPr>
        <w:t xml:space="preserve"> bằng ion Fe bởi sự tương đồng về kích thước giữa ion Fe</w:t>
      </w:r>
      <w:r w:rsidRPr="0008688D">
        <w:rPr>
          <w:szCs w:val="20"/>
          <w:vertAlign w:val="superscript"/>
        </w:rPr>
        <w:t>3+</w:t>
      </w:r>
      <w:r w:rsidRPr="0008688D">
        <w:rPr>
          <w:szCs w:val="20"/>
        </w:rPr>
        <w:t xml:space="preserve"> và</w:t>
      </w:r>
      <w:r w:rsidRPr="0008688D">
        <w:t xml:space="preserve"> </w:t>
      </w:r>
      <w:r w:rsidRPr="0008688D">
        <w:rPr>
          <w:szCs w:val="20"/>
        </w:rPr>
        <w:t>Ti</w:t>
      </w:r>
      <w:r w:rsidRPr="0008688D">
        <w:rPr>
          <w:szCs w:val="20"/>
          <w:vertAlign w:val="superscript"/>
        </w:rPr>
        <w:t>4+</w:t>
      </w:r>
      <w:r w:rsidR="0074531D" w:rsidRPr="0008688D">
        <w:rPr>
          <w:szCs w:val="20"/>
          <w:vertAlign w:val="superscript"/>
        </w:rPr>
        <w:t xml:space="preserve"> </w:t>
      </w:r>
      <w:r w:rsidR="0074531D" w:rsidRPr="0008688D">
        <w:rPr>
          <w:szCs w:val="20"/>
        </w:rPr>
        <w:t>[</w:t>
      </w:r>
      <w:r w:rsidR="00264851" w:rsidRPr="0008688D">
        <w:rPr>
          <w:szCs w:val="20"/>
        </w:rPr>
        <w:t>4</w:t>
      </w:r>
      <w:r w:rsidR="0074531D" w:rsidRPr="0008688D">
        <w:rPr>
          <w:szCs w:val="20"/>
        </w:rPr>
        <w:t>]</w:t>
      </w:r>
      <w:r w:rsidRPr="0008688D">
        <w:rPr>
          <w:szCs w:val="20"/>
        </w:rPr>
        <w:t>.</w:t>
      </w:r>
      <w:proofErr w:type="gramEnd"/>
      <w:r w:rsidRPr="0008688D">
        <w:rPr>
          <w:szCs w:val="20"/>
        </w:rPr>
        <w:t xml:space="preserve"> Hướng đi này đã được nghiên cứu nhiều trên thế giới để tổng hợp xúc tác hoạt động trong vùng ánh sáng khả kiến. </w:t>
      </w:r>
      <w:proofErr w:type="gramStart"/>
      <w:r w:rsidRPr="0008688D">
        <w:rPr>
          <w:szCs w:val="20"/>
        </w:rPr>
        <w:t xml:space="preserve">Tuy nhiên </w:t>
      </w:r>
      <w:r w:rsidR="008A6151" w:rsidRPr="0008688D">
        <w:rPr>
          <w:szCs w:val="20"/>
        </w:rPr>
        <w:t xml:space="preserve">hầu hết </w:t>
      </w:r>
      <w:r w:rsidRPr="0008688D">
        <w:rPr>
          <w:szCs w:val="20"/>
        </w:rPr>
        <w:t>xúc tác tổ hợp Fe</w:t>
      </w:r>
      <w:r w:rsidR="008A6151" w:rsidRPr="0008688D">
        <w:rPr>
          <w:szCs w:val="20"/>
        </w:rPr>
        <w:t>/TiO</w:t>
      </w:r>
      <w:r w:rsidR="008A6151" w:rsidRPr="0008688D">
        <w:rPr>
          <w:szCs w:val="20"/>
          <w:vertAlign w:val="subscript"/>
        </w:rPr>
        <w:t>2</w:t>
      </w:r>
      <w:r w:rsidRPr="0008688D">
        <w:rPr>
          <w:szCs w:val="20"/>
        </w:rPr>
        <w:t xml:space="preserve"> đều tổng hợp từ nguồn Titanium alkoxide lỏng đắt tiền.</w:t>
      </w:r>
      <w:proofErr w:type="gramEnd"/>
      <w:r w:rsidRPr="0008688D">
        <w:rPr>
          <w:szCs w:val="20"/>
        </w:rPr>
        <w:t xml:space="preserve"> Ở đây chúng tôi trình bày một phương thức đơn giản để tổng hợp xúc tác quang hóa Fe</w:t>
      </w:r>
      <w:r w:rsidR="008A6151" w:rsidRPr="0008688D">
        <w:rPr>
          <w:szCs w:val="20"/>
        </w:rPr>
        <w:t>/T</w:t>
      </w:r>
      <w:r w:rsidR="004A51D8" w:rsidRPr="0008688D">
        <w:rPr>
          <w:szCs w:val="20"/>
        </w:rPr>
        <w:t>NT</w:t>
      </w:r>
      <w:r w:rsidRPr="0008688D">
        <w:rPr>
          <w:szCs w:val="20"/>
        </w:rPr>
        <w:t xml:space="preserve"> đi từ TiO</w:t>
      </w:r>
      <w:r w:rsidRPr="0008688D">
        <w:rPr>
          <w:szCs w:val="20"/>
          <w:vertAlign w:val="subscript"/>
        </w:rPr>
        <w:t>2</w:t>
      </w:r>
      <w:r w:rsidRPr="0008688D">
        <w:rPr>
          <w:szCs w:val="20"/>
        </w:rPr>
        <w:t xml:space="preserve"> thương mại rẻ tiền bằng phương pháp biến đổi thủy nhiệt</w:t>
      </w:r>
      <w:r w:rsidR="008A6151" w:rsidRPr="0008688D">
        <w:rPr>
          <w:szCs w:val="20"/>
        </w:rPr>
        <w:t xml:space="preserve"> để tổng hợp </w:t>
      </w:r>
      <w:r w:rsidR="00415C69" w:rsidRPr="0008688D">
        <w:rPr>
          <w:szCs w:val="20"/>
        </w:rPr>
        <w:t>TNT</w:t>
      </w:r>
      <w:r w:rsidR="008A6151" w:rsidRPr="0008688D">
        <w:rPr>
          <w:szCs w:val="20"/>
        </w:rPr>
        <w:t xml:space="preserve"> có bề mặt riêng lớn</w:t>
      </w:r>
      <w:r w:rsidRPr="0008688D">
        <w:rPr>
          <w:szCs w:val="20"/>
        </w:rPr>
        <w:t>.</w:t>
      </w:r>
      <w:r w:rsidR="00AB7983" w:rsidRPr="0008688D">
        <w:rPr>
          <w:szCs w:val="20"/>
        </w:rPr>
        <w:t xml:space="preserve"> </w:t>
      </w:r>
      <w:proofErr w:type="gramStart"/>
      <w:r w:rsidR="008A6151" w:rsidRPr="0008688D">
        <w:rPr>
          <w:szCs w:val="20"/>
        </w:rPr>
        <w:t>Việc nghiên cứu khả năng tự làm sạch của lớp phủ chứa Fe/TNT được thực hiện qua sự phân hủy của methylene xanh (MB).</w:t>
      </w:r>
      <w:proofErr w:type="gramEnd"/>
    </w:p>
    <w:p w14:paraId="513730EF" w14:textId="77777777" w:rsidR="006A21D7" w:rsidRPr="0008688D" w:rsidRDefault="006A21D7" w:rsidP="007235F5">
      <w:pPr>
        <w:pStyle w:val="Heading1"/>
      </w:pPr>
      <w:r w:rsidRPr="0008688D">
        <w:t>Thực nghiệm</w:t>
      </w:r>
    </w:p>
    <w:p w14:paraId="4D5D205B" w14:textId="77777777" w:rsidR="006A21D7" w:rsidRPr="0008688D" w:rsidRDefault="006A21D7" w:rsidP="007235F5">
      <w:pPr>
        <w:pStyle w:val="Heading2"/>
      </w:pPr>
      <w:r w:rsidRPr="0008688D">
        <w:t>Nguyên liệu</w:t>
      </w:r>
    </w:p>
    <w:p w14:paraId="08AF339B" w14:textId="77777777" w:rsidR="006A21D7" w:rsidRPr="0008688D" w:rsidRDefault="006A21D7" w:rsidP="00DD31AD">
      <w:pPr>
        <w:spacing w:line="23" w:lineRule="atLeast"/>
        <w:rPr>
          <w:szCs w:val="20"/>
        </w:rPr>
      </w:pPr>
      <w:r w:rsidRPr="0008688D">
        <w:rPr>
          <w:szCs w:val="20"/>
        </w:rPr>
        <w:t>Titanium dioxide thương mại (TiO</w:t>
      </w:r>
      <w:r w:rsidRPr="0008688D">
        <w:rPr>
          <w:szCs w:val="20"/>
          <w:vertAlign w:val="subscript"/>
        </w:rPr>
        <w:t>2</w:t>
      </w:r>
      <w:r w:rsidRPr="0008688D">
        <w:rPr>
          <w:szCs w:val="20"/>
        </w:rPr>
        <w:t xml:space="preserve"> TM) được cung cấp trên thị trường bởi công ty TNHH ROHA Dyechem Việt Nam, độ tinh khiết là 99</w:t>
      </w:r>
      <w:r w:rsidR="00B101E1" w:rsidRPr="0008688D">
        <w:rPr>
          <w:szCs w:val="20"/>
        </w:rPr>
        <w:t>,</w:t>
      </w:r>
      <w:r w:rsidRPr="0008688D">
        <w:rPr>
          <w:szCs w:val="20"/>
        </w:rPr>
        <w:t xml:space="preserve">4%, kích thước hạt trung bình khoảng 100 ÷ 130 nm, </w:t>
      </w:r>
      <w:r w:rsidR="00415C69" w:rsidRPr="0008688D">
        <w:rPr>
          <w:szCs w:val="20"/>
        </w:rPr>
        <w:t xml:space="preserve">ở dạng tinh thể anatase, </w:t>
      </w:r>
      <w:r w:rsidRPr="0008688D">
        <w:rPr>
          <w:szCs w:val="20"/>
        </w:rPr>
        <w:t xml:space="preserve">được sử dụng trực tiếp không qua xử lý. </w:t>
      </w:r>
      <w:r w:rsidR="00632F2D" w:rsidRPr="0008688D">
        <w:rPr>
          <w:szCs w:val="20"/>
        </w:rPr>
        <w:t>Sắt</w:t>
      </w:r>
      <w:r w:rsidRPr="0008688D">
        <w:rPr>
          <w:szCs w:val="20"/>
        </w:rPr>
        <w:t xml:space="preserve"> nitrate sử dụng dạng muối </w:t>
      </w:r>
      <w:proofErr w:type="gramStart"/>
      <w:r w:rsidRPr="0008688D">
        <w:rPr>
          <w:szCs w:val="20"/>
        </w:rPr>
        <w:t>Fe(</w:t>
      </w:r>
      <w:proofErr w:type="gramEnd"/>
      <w:r w:rsidRPr="0008688D">
        <w:rPr>
          <w:szCs w:val="20"/>
        </w:rPr>
        <w:t>NO</w:t>
      </w:r>
      <w:r w:rsidRPr="0008688D">
        <w:rPr>
          <w:szCs w:val="20"/>
          <w:vertAlign w:val="subscript"/>
        </w:rPr>
        <w:t>3</w:t>
      </w:r>
      <w:r w:rsidRPr="0008688D">
        <w:rPr>
          <w:szCs w:val="20"/>
        </w:rPr>
        <w:t>)</w:t>
      </w:r>
      <w:r w:rsidRPr="0008688D">
        <w:rPr>
          <w:szCs w:val="20"/>
          <w:vertAlign w:val="subscript"/>
        </w:rPr>
        <w:t>3</w:t>
      </w:r>
      <w:r w:rsidRPr="0008688D">
        <w:rPr>
          <w:szCs w:val="20"/>
        </w:rPr>
        <w:t>.9H</w:t>
      </w:r>
      <w:r w:rsidRPr="0008688D">
        <w:rPr>
          <w:szCs w:val="20"/>
          <w:vertAlign w:val="subscript"/>
        </w:rPr>
        <w:t>2</w:t>
      </w:r>
      <w:r w:rsidRPr="0008688D">
        <w:rPr>
          <w:szCs w:val="20"/>
        </w:rPr>
        <w:t xml:space="preserve">O. </w:t>
      </w:r>
      <w:proofErr w:type="gramStart"/>
      <w:r w:rsidR="00203C3E" w:rsidRPr="0008688D">
        <w:rPr>
          <w:szCs w:val="20"/>
        </w:rPr>
        <w:t>Sơn phủ loại Alkyd tổng hợp KIC của Công ty Tân Nam Sơn được sử dụng để tạo lớp phủ.</w:t>
      </w:r>
      <w:proofErr w:type="gramEnd"/>
      <w:r w:rsidR="00203C3E" w:rsidRPr="0008688D">
        <w:rPr>
          <w:szCs w:val="20"/>
        </w:rPr>
        <w:t xml:space="preserve"> </w:t>
      </w:r>
      <w:proofErr w:type="gramStart"/>
      <w:r w:rsidRPr="0008688D">
        <w:rPr>
          <w:szCs w:val="20"/>
        </w:rPr>
        <w:t xml:space="preserve">Methylen xanh (MB) là hợp chất hóa học điển hình </w:t>
      </w:r>
      <w:r w:rsidR="00DD6610" w:rsidRPr="0008688D">
        <w:rPr>
          <w:szCs w:val="20"/>
        </w:rPr>
        <w:t xml:space="preserve">được lựa chọn </w:t>
      </w:r>
      <w:r w:rsidRPr="0008688D">
        <w:rPr>
          <w:szCs w:val="20"/>
        </w:rPr>
        <w:t>để</w:t>
      </w:r>
      <w:r w:rsidR="00DD6610" w:rsidRPr="0008688D">
        <w:rPr>
          <w:szCs w:val="20"/>
        </w:rPr>
        <w:t xml:space="preserve"> đánh giá khả năng tự làm sạch của các lớp phủ</w:t>
      </w:r>
      <w:r w:rsidRPr="0008688D">
        <w:rPr>
          <w:szCs w:val="20"/>
        </w:rPr>
        <w:t>.</w:t>
      </w:r>
      <w:proofErr w:type="gramEnd"/>
    </w:p>
    <w:p w14:paraId="445B6E0A" w14:textId="77777777" w:rsidR="006A21D7" w:rsidRPr="0008688D" w:rsidRDefault="006A21D7" w:rsidP="007235F5">
      <w:pPr>
        <w:pStyle w:val="Heading2"/>
        <w:rPr>
          <w:b w:val="0"/>
          <w:szCs w:val="20"/>
        </w:rPr>
      </w:pPr>
      <w:r w:rsidRPr="0008688D">
        <w:rPr>
          <w:szCs w:val="20"/>
        </w:rPr>
        <w:t>Các quá trình tổng hợp</w:t>
      </w:r>
    </w:p>
    <w:p w14:paraId="02996056" w14:textId="77777777" w:rsidR="006A21D7" w:rsidRPr="0008688D" w:rsidRDefault="006A21D7" w:rsidP="00632F2D">
      <w:pPr>
        <w:pStyle w:val="Heading3"/>
        <w:numPr>
          <w:ilvl w:val="0"/>
          <w:numId w:val="0"/>
        </w:numPr>
        <w:ind w:firstLine="284"/>
      </w:pPr>
      <w:proofErr w:type="gramStart"/>
      <w:r w:rsidRPr="0008688D">
        <w:rPr>
          <w:b/>
        </w:rPr>
        <w:t>Tổng hợp TiO</w:t>
      </w:r>
      <w:r w:rsidRPr="0008688D">
        <w:rPr>
          <w:b/>
          <w:vertAlign w:val="subscript"/>
        </w:rPr>
        <w:t>2</w:t>
      </w:r>
      <w:r w:rsidRPr="0008688D">
        <w:rPr>
          <w:b/>
        </w:rPr>
        <w:t xml:space="preserve"> nanotube (TNT)</w:t>
      </w:r>
      <w:r w:rsidR="00632F2D" w:rsidRPr="0008688D">
        <w:rPr>
          <w:b/>
        </w:rPr>
        <w:t>.</w:t>
      </w:r>
      <w:proofErr w:type="gramEnd"/>
      <w:r w:rsidR="00632F2D" w:rsidRPr="0008688D">
        <w:t xml:space="preserve"> </w:t>
      </w:r>
      <w:r w:rsidR="00D37218" w:rsidRPr="0008688D">
        <w:rPr>
          <w:i w:val="0"/>
        </w:rPr>
        <w:t>Hỗ</w:t>
      </w:r>
      <w:r w:rsidRPr="0008688D">
        <w:rPr>
          <w:i w:val="0"/>
        </w:rPr>
        <w:t>n hợp TiO</w:t>
      </w:r>
      <w:r w:rsidRPr="0008688D">
        <w:rPr>
          <w:i w:val="0"/>
          <w:vertAlign w:val="subscript"/>
        </w:rPr>
        <w:t>2</w:t>
      </w:r>
      <w:r w:rsidRPr="0008688D">
        <w:rPr>
          <w:i w:val="0"/>
        </w:rPr>
        <w:t>TM và dung dịch NaOH 10M với tỷ lệ mol TiO</w:t>
      </w:r>
      <w:r w:rsidRPr="0008688D">
        <w:rPr>
          <w:i w:val="0"/>
          <w:vertAlign w:val="subscript"/>
        </w:rPr>
        <w:t>2</w:t>
      </w:r>
      <w:proofErr w:type="gramStart"/>
      <w:r w:rsidRPr="0008688D">
        <w:rPr>
          <w:i w:val="0"/>
        </w:rPr>
        <w:t>:NaOH</w:t>
      </w:r>
      <w:proofErr w:type="gramEnd"/>
      <w:r w:rsidRPr="0008688D">
        <w:rPr>
          <w:i w:val="0"/>
        </w:rPr>
        <w:t xml:space="preserve"> là 1:2</w:t>
      </w:r>
      <w:r w:rsidR="00D37218" w:rsidRPr="0008688D">
        <w:rPr>
          <w:i w:val="0"/>
        </w:rPr>
        <w:t>3 được khuấy liên tục trong 1h và được</w:t>
      </w:r>
      <w:r w:rsidR="00632F2D" w:rsidRPr="0008688D">
        <w:rPr>
          <w:i w:val="0"/>
        </w:rPr>
        <w:t xml:space="preserve"> tiến hành thủy nhiệt</w:t>
      </w:r>
      <w:r w:rsidRPr="0008688D">
        <w:rPr>
          <w:i w:val="0"/>
        </w:rPr>
        <w:t xml:space="preserve"> ở nhiệt độ 150</w:t>
      </w:r>
      <w:r w:rsidRPr="0008688D">
        <w:rPr>
          <w:i w:val="0"/>
          <w:vertAlign w:val="superscript"/>
        </w:rPr>
        <w:t>o</w:t>
      </w:r>
      <w:r w:rsidRPr="0008688D">
        <w:rPr>
          <w:i w:val="0"/>
        </w:rPr>
        <w:t xml:space="preserve">C trong 24h. </w:t>
      </w:r>
      <w:proofErr w:type="gramStart"/>
      <w:r w:rsidR="00DF4C46" w:rsidRPr="0008688D">
        <w:rPr>
          <w:i w:val="0"/>
        </w:rPr>
        <w:t xml:space="preserve">Chất rắn </w:t>
      </w:r>
      <w:r w:rsidR="00D37218" w:rsidRPr="0008688D">
        <w:rPr>
          <w:i w:val="0"/>
        </w:rPr>
        <w:t>được lọc, rửa</w:t>
      </w:r>
      <w:r w:rsidRPr="0008688D">
        <w:rPr>
          <w:i w:val="0"/>
        </w:rPr>
        <w:t xml:space="preserve"> </w:t>
      </w:r>
      <w:r w:rsidRPr="0008688D">
        <w:rPr>
          <w:i w:val="0"/>
        </w:rPr>
        <w:lastRenderedPageBreak/>
        <w:t xml:space="preserve">bằng nước cất </w:t>
      </w:r>
      <w:r w:rsidR="00DF4C46" w:rsidRPr="0008688D">
        <w:rPr>
          <w:i w:val="0"/>
        </w:rPr>
        <w:t>và</w:t>
      </w:r>
      <w:r w:rsidRPr="0008688D">
        <w:rPr>
          <w:i w:val="0"/>
        </w:rPr>
        <w:t xml:space="preserve"> dung dịch axit HCl loãng </w:t>
      </w:r>
      <w:r w:rsidR="00D37218" w:rsidRPr="0008688D">
        <w:rPr>
          <w:i w:val="0"/>
        </w:rPr>
        <w:t>rồi</w:t>
      </w:r>
      <w:r w:rsidR="00632F2D" w:rsidRPr="0008688D">
        <w:rPr>
          <w:i w:val="0"/>
        </w:rPr>
        <w:t xml:space="preserve"> </w:t>
      </w:r>
      <w:r w:rsidRPr="0008688D">
        <w:rPr>
          <w:i w:val="0"/>
        </w:rPr>
        <w:t>được rửa lại bằn</w:t>
      </w:r>
      <w:r w:rsidR="00D37218" w:rsidRPr="0008688D">
        <w:rPr>
          <w:i w:val="0"/>
        </w:rPr>
        <w:t>g nước cất</w:t>
      </w:r>
      <w:r w:rsidRPr="0008688D">
        <w:rPr>
          <w:i w:val="0"/>
        </w:rPr>
        <w:t>.</w:t>
      </w:r>
      <w:proofErr w:type="gramEnd"/>
      <w:r w:rsidRPr="0008688D">
        <w:rPr>
          <w:i w:val="0"/>
        </w:rPr>
        <w:t xml:space="preserve"> </w:t>
      </w:r>
      <w:proofErr w:type="gramStart"/>
      <w:r w:rsidR="00632F2D" w:rsidRPr="0008688D">
        <w:rPr>
          <w:i w:val="0"/>
        </w:rPr>
        <w:t>Tiến hành</w:t>
      </w:r>
      <w:r w:rsidRPr="0008688D">
        <w:rPr>
          <w:i w:val="0"/>
        </w:rPr>
        <w:t xml:space="preserve"> s</w:t>
      </w:r>
      <w:r w:rsidR="00632F2D" w:rsidRPr="0008688D">
        <w:rPr>
          <w:i w:val="0"/>
        </w:rPr>
        <w:t>ấ</w:t>
      </w:r>
      <w:r w:rsidRPr="0008688D">
        <w:rPr>
          <w:i w:val="0"/>
        </w:rPr>
        <w:t>y khô ở 80</w:t>
      </w:r>
      <w:r w:rsidRPr="0008688D">
        <w:rPr>
          <w:i w:val="0"/>
          <w:vertAlign w:val="superscript"/>
        </w:rPr>
        <w:t>o</w:t>
      </w:r>
      <w:r w:rsidRPr="0008688D">
        <w:rPr>
          <w:i w:val="0"/>
        </w:rPr>
        <w:t xml:space="preserve">C trong 12h rồi nung </w:t>
      </w:r>
      <w:r w:rsidR="00632F2D" w:rsidRPr="0008688D">
        <w:rPr>
          <w:i w:val="0"/>
        </w:rPr>
        <w:t>ở</w:t>
      </w:r>
      <w:r w:rsidRPr="0008688D">
        <w:rPr>
          <w:i w:val="0"/>
        </w:rPr>
        <w:t xml:space="preserve"> 500</w:t>
      </w:r>
      <w:r w:rsidRPr="0008688D">
        <w:rPr>
          <w:i w:val="0"/>
          <w:vertAlign w:val="superscript"/>
        </w:rPr>
        <w:t>o</w:t>
      </w:r>
      <w:r w:rsidRPr="0008688D">
        <w:rPr>
          <w:i w:val="0"/>
        </w:rPr>
        <w:t xml:space="preserve">C trong </w:t>
      </w:r>
      <w:r w:rsidR="001463C8" w:rsidRPr="0008688D">
        <w:rPr>
          <w:i w:val="0"/>
        </w:rPr>
        <w:t>3h</w:t>
      </w:r>
      <w:r w:rsidR="00D37218" w:rsidRPr="0008688D">
        <w:rPr>
          <w:i w:val="0"/>
        </w:rPr>
        <w:t>.</w:t>
      </w:r>
      <w:proofErr w:type="gramEnd"/>
      <w:r w:rsidR="00D37218" w:rsidRPr="0008688D">
        <w:rPr>
          <w:i w:val="0"/>
        </w:rPr>
        <w:t xml:space="preserve"> </w:t>
      </w:r>
      <w:proofErr w:type="gramStart"/>
      <w:r w:rsidR="00D37218" w:rsidRPr="0008688D">
        <w:rPr>
          <w:i w:val="0"/>
        </w:rPr>
        <w:t xml:space="preserve">Sản phẩm </w:t>
      </w:r>
      <w:r w:rsidRPr="0008688D">
        <w:rPr>
          <w:i w:val="0"/>
        </w:rPr>
        <w:t>được</w:t>
      </w:r>
      <w:r w:rsidR="00D37218" w:rsidRPr="0008688D">
        <w:rPr>
          <w:i w:val="0"/>
        </w:rPr>
        <w:t xml:space="preserve"> ký hiệu </w:t>
      </w:r>
      <w:r w:rsidRPr="0008688D">
        <w:rPr>
          <w:i w:val="0"/>
        </w:rPr>
        <w:t>là TNT.</w:t>
      </w:r>
      <w:proofErr w:type="gramEnd"/>
      <w:r w:rsidR="00440AB5" w:rsidRPr="0008688D">
        <w:rPr>
          <w:i w:val="0"/>
        </w:rPr>
        <w:t xml:space="preserve"> Với điều kiện thủy nhiệt này, TNT vẫn tồn tại ở </w:t>
      </w:r>
      <w:proofErr w:type="gramStart"/>
      <w:r w:rsidR="00440AB5" w:rsidRPr="0008688D">
        <w:rPr>
          <w:i w:val="0"/>
        </w:rPr>
        <w:t>pha</w:t>
      </w:r>
      <w:proofErr w:type="gramEnd"/>
      <w:r w:rsidR="00440AB5" w:rsidRPr="0008688D">
        <w:rPr>
          <w:i w:val="0"/>
        </w:rPr>
        <w:t xml:space="preserve"> tinh thể anatase [</w:t>
      </w:r>
      <w:r w:rsidR="00264851" w:rsidRPr="0008688D">
        <w:rPr>
          <w:i w:val="0"/>
        </w:rPr>
        <w:t>5</w:t>
      </w:r>
      <w:r w:rsidR="00440AB5" w:rsidRPr="0008688D">
        <w:rPr>
          <w:i w:val="0"/>
        </w:rPr>
        <w:t>].</w:t>
      </w:r>
    </w:p>
    <w:p w14:paraId="51116988" w14:textId="77777777" w:rsidR="006A21D7" w:rsidRPr="0008688D" w:rsidRDefault="006A21D7" w:rsidP="008827DB">
      <w:pPr>
        <w:pStyle w:val="Heading3"/>
        <w:numPr>
          <w:ilvl w:val="0"/>
          <w:numId w:val="0"/>
        </w:numPr>
        <w:ind w:firstLine="284"/>
        <w:rPr>
          <w:i w:val="0"/>
        </w:rPr>
      </w:pPr>
      <w:r w:rsidRPr="0008688D">
        <w:t xml:space="preserve"> </w:t>
      </w:r>
      <w:proofErr w:type="gramStart"/>
      <w:r w:rsidRPr="0008688D">
        <w:rPr>
          <w:b/>
        </w:rPr>
        <w:t>Tổng hợp Fe/TNT</w:t>
      </w:r>
      <w:r w:rsidR="001463C8" w:rsidRPr="0008688D">
        <w:rPr>
          <w:b/>
        </w:rPr>
        <w:t>.</w:t>
      </w:r>
      <w:proofErr w:type="gramEnd"/>
      <w:r w:rsidR="001463C8" w:rsidRPr="0008688D">
        <w:t xml:space="preserve"> </w:t>
      </w:r>
      <w:r w:rsidRPr="0008688D">
        <w:rPr>
          <w:i w:val="0"/>
        </w:rPr>
        <w:t xml:space="preserve">Fe/TNT được tổng hợp bằng </w:t>
      </w:r>
      <w:r w:rsidR="00BA01CB" w:rsidRPr="0008688D">
        <w:rPr>
          <w:i w:val="0"/>
        </w:rPr>
        <w:t xml:space="preserve">cách </w:t>
      </w:r>
      <w:r w:rsidR="00EC6F0B" w:rsidRPr="0008688D">
        <w:rPr>
          <w:i w:val="0"/>
        </w:rPr>
        <w:t>tẩm</w:t>
      </w:r>
      <w:r w:rsidR="00BA01CB" w:rsidRPr="0008688D">
        <w:rPr>
          <w:i w:val="0"/>
        </w:rPr>
        <w:t xml:space="preserve"> </w:t>
      </w:r>
      <w:r w:rsidRPr="0008688D">
        <w:rPr>
          <w:i w:val="0"/>
        </w:rPr>
        <w:t xml:space="preserve">chân không TNT trong dung dịch </w:t>
      </w:r>
      <w:proofErr w:type="gramStart"/>
      <w:r w:rsidRPr="0008688D">
        <w:rPr>
          <w:i w:val="0"/>
        </w:rPr>
        <w:t>Fe(</w:t>
      </w:r>
      <w:proofErr w:type="gramEnd"/>
      <w:r w:rsidRPr="0008688D">
        <w:rPr>
          <w:i w:val="0"/>
        </w:rPr>
        <w:t>NO</w:t>
      </w:r>
      <w:r w:rsidRPr="0008688D">
        <w:rPr>
          <w:i w:val="0"/>
          <w:vertAlign w:val="subscript"/>
        </w:rPr>
        <w:t>3</w:t>
      </w:r>
      <w:r w:rsidRPr="0008688D">
        <w:rPr>
          <w:i w:val="0"/>
        </w:rPr>
        <w:t>)</w:t>
      </w:r>
      <w:r w:rsidRPr="0008688D">
        <w:rPr>
          <w:i w:val="0"/>
          <w:vertAlign w:val="subscript"/>
        </w:rPr>
        <w:t>3</w:t>
      </w:r>
      <w:r w:rsidR="00F833AB" w:rsidRPr="0008688D">
        <w:rPr>
          <w:i w:val="0"/>
        </w:rPr>
        <w:t xml:space="preserve">. Hỗn hợp sau </w:t>
      </w:r>
      <w:r w:rsidR="00EC6F0B" w:rsidRPr="0008688D">
        <w:rPr>
          <w:i w:val="0"/>
        </w:rPr>
        <w:t xml:space="preserve">tẩm </w:t>
      </w:r>
      <w:r w:rsidR="00F833AB" w:rsidRPr="0008688D">
        <w:rPr>
          <w:i w:val="0"/>
        </w:rPr>
        <w:t>được</w:t>
      </w:r>
      <w:r w:rsidRPr="0008688D">
        <w:rPr>
          <w:i w:val="0"/>
        </w:rPr>
        <w:t xml:space="preserve"> rửa bằng nước cất</w:t>
      </w:r>
      <w:r w:rsidR="00F833AB" w:rsidRPr="0008688D">
        <w:rPr>
          <w:i w:val="0"/>
        </w:rPr>
        <w:t>, được</w:t>
      </w:r>
      <w:r w:rsidRPr="0008688D">
        <w:rPr>
          <w:i w:val="0"/>
        </w:rPr>
        <w:t xml:space="preserve"> sấy ở 80</w:t>
      </w:r>
      <w:r w:rsidRPr="0008688D">
        <w:rPr>
          <w:i w:val="0"/>
          <w:vertAlign w:val="superscript"/>
        </w:rPr>
        <w:t>o</w:t>
      </w:r>
      <w:r w:rsidR="00F833AB" w:rsidRPr="0008688D">
        <w:rPr>
          <w:i w:val="0"/>
        </w:rPr>
        <w:t xml:space="preserve">C trong 12h và </w:t>
      </w:r>
      <w:r w:rsidRPr="0008688D">
        <w:rPr>
          <w:i w:val="0"/>
        </w:rPr>
        <w:t>nung ở 500</w:t>
      </w:r>
      <w:r w:rsidRPr="0008688D">
        <w:rPr>
          <w:i w:val="0"/>
          <w:vertAlign w:val="superscript"/>
        </w:rPr>
        <w:t>o</w:t>
      </w:r>
      <w:r w:rsidRPr="0008688D">
        <w:rPr>
          <w:i w:val="0"/>
        </w:rPr>
        <w:t>C trong 3h</w:t>
      </w:r>
      <w:r w:rsidR="00F833AB" w:rsidRPr="0008688D">
        <w:rPr>
          <w:i w:val="0"/>
        </w:rPr>
        <w:t xml:space="preserve"> nhằm ổn định Fe trên nền TNT</w:t>
      </w:r>
      <w:r w:rsidRPr="0008688D">
        <w:rPr>
          <w:i w:val="0"/>
        </w:rPr>
        <w:t xml:space="preserve">. Hai nồng độ ban đầu của </w:t>
      </w:r>
      <w:r w:rsidR="00EC6F0B" w:rsidRPr="0008688D">
        <w:rPr>
          <w:i w:val="0"/>
        </w:rPr>
        <w:t>Fe</w:t>
      </w:r>
      <w:r w:rsidR="00EC6F0B" w:rsidRPr="0008688D">
        <w:rPr>
          <w:i w:val="0"/>
          <w:vertAlign w:val="superscript"/>
        </w:rPr>
        <w:t>3+</w:t>
      </w:r>
      <w:r w:rsidR="00EC6F0B" w:rsidRPr="0008688D">
        <w:rPr>
          <w:i w:val="0"/>
        </w:rPr>
        <w:t xml:space="preserve"> </w:t>
      </w:r>
      <w:r w:rsidRPr="0008688D">
        <w:rPr>
          <w:i w:val="0"/>
        </w:rPr>
        <w:t>so với T</w:t>
      </w:r>
      <w:r w:rsidR="00F833AB" w:rsidRPr="0008688D">
        <w:rPr>
          <w:i w:val="0"/>
        </w:rPr>
        <w:t>NT</w:t>
      </w:r>
      <w:r w:rsidRPr="0008688D">
        <w:rPr>
          <w:i w:val="0"/>
        </w:rPr>
        <w:t xml:space="preserve"> được khảo sát là 0</w:t>
      </w:r>
      <w:r w:rsidR="00B101E1" w:rsidRPr="0008688D">
        <w:rPr>
          <w:i w:val="0"/>
        </w:rPr>
        <w:t>,</w:t>
      </w:r>
      <w:r w:rsidRPr="0008688D">
        <w:rPr>
          <w:i w:val="0"/>
        </w:rPr>
        <w:t>4% và 0</w:t>
      </w:r>
      <w:r w:rsidR="00B101E1" w:rsidRPr="0008688D">
        <w:rPr>
          <w:i w:val="0"/>
        </w:rPr>
        <w:t>,</w:t>
      </w:r>
      <w:r w:rsidRPr="0008688D">
        <w:rPr>
          <w:i w:val="0"/>
        </w:rPr>
        <w:t xml:space="preserve">7% khối lượng và </w:t>
      </w:r>
      <w:r w:rsidR="00DF4C46" w:rsidRPr="0008688D">
        <w:rPr>
          <w:i w:val="0"/>
        </w:rPr>
        <w:t xml:space="preserve">sản phẩm </w:t>
      </w:r>
      <w:r w:rsidRPr="0008688D">
        <w:rPr>
          <w:i w:val="0"/>
        </w:rPr>
        <w:t xml:space="preserve">được ký hiệu là </w:t>
      </w:r>
      <w:r w:rsidR="00BC63B7" w:rsidRPr="0008688D">
        <w:rPr>
          <w:i w:val="0"/>
        </w:rPr>
        <w:t>0</w:t>
      </w:r>
      <w:r w:rsidR="00B101E1" w:rsidRPr="0008688D">
        <w:rPr>
          <w:i w:val="0"/>
        </w:rPr>
        <w:t>,</w:t>
      </w:r>
      <w:r w:rsidR="00BC63B7" w:rsidRPr="0008688D">
        <w:rPr>
          <w:i w:val="0"/>
        </w:rPr>
        <w:t>4</w:t>
      </w:r>
      <w:r w:rsidRPr="0008688D">
        <w:rPr>
          <w:i w:val="0"/>
        </w:rPr>
        <w:t>Fe/TNT</w:t>
      </w:r>
      <w:r w:rsidR="00DF4C46" w:rsidRPr="0008688D">
        <w:rPr>
          <w:i w:val="0"/>
        </w:rPr>
        <w:t xml:space="preserve"> và</w:t>
      </w:r>
      <w:r w:rsidRPr="0008688D">
        <w:rPr>
          <w:i w:val="0"/>
        </w:rPr>
        <w:t xml:space="preserve"> </w:t>
      </w:r>
      <w:r w:rsidR="00BC63B7" w:rsidRPr="0008688D">
        <w:rPr>
          <w:i w:val="0"/>
        </w:rPr>
        <w:t>0</w:t>
      </w:r>
      <w:r w:rsidR="00B101E1" w:rsidRPr="0008688D">
        <w:rPr>
          <w:i w:val="0"/>
        </w:rPr>
        <w:t>,</w:t>
      </w:r>
      <w:r w:rsidR="00BC63B7" w:rsidRPr="0008688D">
        <w:rPr>
          <w:i w:val="0"/>
        </w:rPr>
        <w:t>7</w:t>
      </w:r>
      <w:r w:rsidRPr="0008688D">
        <w:rPr>
          <w:i w:val="0"/>
        </w:rPr>
        <w:t>Fe/TNT</w:t>
      </w:r>
      <w:r w:rsidR="00BC63B7" w:rsidRPr="0008688D">
        <w:rPr>
          <w:i w:val="0"/>
        </w:rPr>
        <w:t>.</w:t>
      </w:r>
    </w:p>
    <w:p w14:paraId="240A5948" w14:textId="0F3A0B5D" w:rsidR="00F75FA5" w:rsidRPr="0008688D" w:rsidRDefault="007B6420" w:rsidP="00F75FA5">
      <w:pPr>
        <w:pStyle w:val="ListParagraph"/>
        <w:spacing w:line="23" w:lineRule="atLeast"/>
        <w:ind w:left="0"/>
        <w:rPr>
          <w:szCs w:val="20"/>
        </w:rPr>
      </w:pPr>
      <w:r w:rsidRPr="0008688D">
        <w:rPr>
          <w:szCs w:val="20"/>
        </w:rPr>
        <w:t>Lượng</w:t>
      </w:r>
      <w:r w:rsidR="00F75FA5" w:rsidRPr="0008688D">
        <w:rPr>
          <w:szCs w:val="20"/>
        </w:rPr>
        <w:t xml:space="preserve"> </w:t>
      </w:r>
      <w:r w:rsidR="005C667A" w:rsidRPr="0008688D">
        <w:rPr>
          <w:szCs w:val="20"/>
        </w:rPr>
        <w:t>Fe</w:t>
      </w:r>
      <w:r w:rsidR="005C667A" w:rsidRPr="0008688D">
        <w:rPr>
          <w:szCs w:val="20"/>
          <w:vertAlign w:val="superscript"/>
        </w:rPr>
        <w:t xml:space="preserve">3+ </w:t>
      </w:r>
      <w:r w:rsidR="00EC6F0B" w:rsidRPr="0008688D">
        <w:rPr>
          <w:szCs w:val="20"/>
        </w:rPr>
        <w:t>còn lại trong dung dịch sau khi tẩm</w:t>
      </w:r>
      <w:r w:rsidR="004A5931">
        <w:rPr>
          <w:szCs w:val="20"/>
        </w:rPr>
        <w:t xml:space="preserve"> </w:t>
      </w:r>
      <w:commentRangeStart w:id="0"/>
      <w:r w:rsidR="004A5931">
        <w:rPr>
          <w:szCs w:val="20"/>
        </w:rPr>
        <w:t>và rửa</w:t>
      </w:r>
      <w:r w:rsidR="00EC6F0B" w:rsidRPr="0008688D">
        <w:rPr>
          <w:szCs w:val="20"/>
        </w:rPr>
        <w:t xml:space="preserve"> </w:t>
      </w:r>
      <w:commentRangeEnd w:id="0"/>
      <w:r w:rsidR="003152D9">
        <w:rPr>
          <w:rStyle w:val="CommentReference"/>
        </w:rPr>
        <w:commentReference w:id="0"/>
      </w:r>
      <w:r w:rsidR="005C667A" w:rsidRPr="0008688D">
        <w:rPr>
          <w:szCs w:val="20"/>
        </w:rPr>
        <w:t>được xác định</w:t>
      </w:r>
      <w:r w:rsidR="00F75FA5" w:rsidRPr="0008688D">
        <w:rPr>
          <w:szCs w:val="20"/>
        </w:rPr>
        <w:t xml:space="preserve"> </w:t>
      </w:r>
      <w:r w:rsidR="005C667A" w:rsidRPr="0008688D">
        <w:rPr>
          <w:szCs w:val="20"/>
        </w:rPr>
        <w:t>bằng cách</w:t>
      </w:r>
      <w:r w:rsidR="00F75FA5" w:rsidRPr="0008688D">
        <w:rPr>
          <w:szCs w:val="20"/>
        </w:rPr>
        <w:t xml:space="preserve"> </w:t>
      </w:r>
      <w:r w:rsidR="00F75FA5" w:rsidRPr="0008688D">
        <w:rPr>
          <w:noProof/>
          <w:szCs w:val="20"/>
        </w:rPr>
        <w:t xml:space="preserve">cho tạo phức bền </w:t>
      </w:r>
      <w:r w:rsidR="005C667A" w:rsidRPr="0008688D">
        <w:rPr>
          <w:noProof/>
          <w:szCs w:val="20"/>
        </w:rPr>
        <w:t>giữa NH</w:t>
      </w:r>
      <w:r w:rsidR="005C667A" w:rsidRPr="0008688D">
        <w:rPr>
          <w:noProof/>
          <w:szCs w:val="20"/>
          <w:vertAlign w:val="subscript"/>
        </w:rPr>
        <w:t>4</w:t>
      </w:r>
      <w:r w:rsidR="005C667A" w:rsidRPr="0008688D">
        <w:rPr>
          <w:noProof/>
          <w:szCs w:val="20"/>
        </w:rPr>
        <w:t>Fe(SO</w:t>
      </w:r>
      <w:r w:rsidR="005C667A" w:rsidRPr="0008688D">
        <w:rPr>
          <w:noProof/>
          <w:szCs w:val="20"/>
          <w:vertAlign w:val="subscript"/>
        </w:rPr>
        <w:t>4</w:t>
      </w:r>
      <w:r w:rsidR="005C667A" w:rsidRPr="0008688D">
        <w:rPr>
          <w:noProof/>
          <w:szCs w:val="20"/>
        </w:rPr>
        <w:t>)</w:t>
      </w:r>
      <w:r w:rsidR="005C667A" w:rsidRPr="0008688D">
        <w:rPr>
          <w:noProof/>
          <w:szCs w:val="20"/>
          <w:vertAlign w:val="subscript"/>
        </w:rPr>
        <w:t>2</w:t>
      </w:r>
      <w:r w:rsidR="005C667A" w:rsidRPr="0008688D">
        <w:rPr>
          <w:noProof/>
          <w:szCs w:val="20"/>
        </w:rPr>
        <w:t>.12H</w:t>
      </w:r>
      <w:r w:rsidR="005C667A" w:rsidRPr="0008688D">
        <w:rPr>
          <w:noProof/>
          <w:szCs w:val="20"/>
          <w:vertAlign w:val="subscript"/>
        </w:rPr>
        <w:t>2</w:t>
      </w:r>
      <w:r w:rsidR="005C667A" w:rsidRPr="0008688D">
        <w:rPr>
          <w:noProof/>
          <w:szCs w:val="20"/>
        </w:rPr>
        <w:t>O</w:t>
      </w:r>
      <w:r w:rsidR="005C667A" w:rsidRPr="0008688D">
        <w:rPr>
          <w:noProof/>
          <w:sz w:val="26"/>
          <w:szCs w:val="26"/>
        </w:rPr>
        <w:t xml:space="preserve"> </w:t>
      </w:r>
      <w:r w:rsidR="005C667A" w:rsidRPr="0008688D">
        <w:rPr>
          <w:noProof/>
          <w:szCs w:val="20"/>
        </w:rPr>
        <w:t>với axit s</w:t>
      </w:r>
      <w:r w:rsidR="00F75FA5" w:rsidRPr="0008688D">
        <w:rPr>
          <w:noProof/>
          <w:szCs w:val="20"/>
        </w:rPr>
        <w:t>unfosalixilic trong môi trường kiềm</w:t>
      </w:r>
      <w:r w:rsidR="00264851" w:rsidRPr="0008688D">
        <w:rPr>
          <w:noProof/>
          <w:szCs w:val="20"/>
        </w:rPr>
        <w:t xml:space="preserve"> [6]</w:t>
      </w:r>
      <w:r w:rsidR="005C667A" w:rsidRPr="0008688D">
        <w:rPr>
          <w:noProof/>
          <w:szCs w:val="20"/>
        </w:rPr>
        <w:t>.</w:t>
      </w:r>
      <w:r w:rsidR="00F75FA5" w:rsidRPr="0008688D">
        <w:rPr>
          <w:noProof/>
          <w:szCs w:val="20"/>
        </w:rPr>
        <w:t xml:space="preserve"> </w:t>
      </w:r>
      <w:r w:rsidR="005C667A" w:rsidRPr="0008688D">
        <w:rPr>
          <w:noProof/>
          <w:szCs w:val="20"/>
        </w:rPr>
        <w:t xml:space="preserve">Khi đó </w:t>
      </w:r>
      <w:r w:rsidR="00F75FA5" w:rsidRPr="0008688D">
        <w:rPr>
          <w:noProof/>
          <w:szCs w:val="20"/>
        </w:rPr>
        <w:t>bước sóng hấp phụ cực đại của Fe</w:t>
      </w:r>
      <w:r w:rsidR="00F75FA5" w:rsidRPr="0008688D">
        <w:rPr>
          <w:noProof/>
          <w:szCs w:val="20"/>
          <w:vertAlign w:val="superscript"/>
        </w:rPr>
        <w:t>3+</w:t>
      </w:r>
      <w:r w:rsidR="00F75FA5" w:rsidRPr="0008688D">
        <w:rPr>
          <w:noProof/>
          <w:szCs w:val="20"/>
        </w:rPr>
        <w:t xml:space="preserve"> là 424</w:t>
      </w:r>
      <w:r w:rsidR="005C667A" w:rsidRPr="0008688D">
        <w:rPr>
          <w:noProof/>
          <w:szCs w:val="20"/>
        </w:rPr>
        <w:t xml:space="preserve"> </w:t>
      </w:r>
      <w:r w:rsidR="00F75FA5" w:rsidRPr="0008688D">
        <w:rPr>
          <w:noProof/>
          <w:szCs w:val="20"/>
        </w:rPr>
        <w:t xml:space="preserve">nm </w:t>
      </w:r>
      <w:r w:rsidR="00F75FA5" w:rsidRPr="0008688D">
        <w:rPr>
          <w:szCs w:val="20"/>
        </w:rPr>
        <w:t>trên thiết bị quang phổ tử ngoại khả kiến UV-vis Cary60.</w:t>
      </w:r>
      <w:r w:rsidR="005C667A" w:rsidRPr="0008688D">
        <w:rPr>
          <w:szCs w:val="20"/>
        </w:rPr>
        <w:t xml:space="preserve"> Sau khi xây dựng đường chuẩn cho Fe</w:t>
      </w:r>
      <w:r w:rsidR="005C667A" w:rsidRPr="0008688D">
        <w:rPr>
          <w:szCs w:val="20"/>
          <w:vertAlign w:val="superscript"/>
        </w:rPr>
        <w:t>3+</w:t>
      </w:r>
      <w:r w:rsidR="00F75FA5" w:rsidRPr="0008688D">
        <w:rPr>
          <w:szCs w:val="20"/>
        </w:rPr>
        <w:t xml:space="preserve"> </w:t>
      </w:r>
      <w:r w:rsidR="005C667A" w:rsidRPr="0008688D">
        <w:rPr>
          <w:noProof/>
          <w:szCs w:val="20"/>
        </w:rPr>
        <w:t xml:space="preserve">với </w:t>
      </w:r>
      <w:r w:rsidR="005C667A" w:rsidRPr="0008688D">
        <w:rPr>
          <w:szCs w:val="20"/>
        </w:rPr>
        <w:t>các thể tích khác nhau của</w:t>
      </w:r>
      <w:r w:rsidR="00F75FA5" w:rsidRPr="0008688D">
        <w:rPr>
          <w:szCs w:val="20"/>
        </w:rPr>
        <w:t xml:space="preserve"> dung </w:t>
      </w:r>
      <w:r w:rsidR="00F75FA5" w:rsidRPr="0008688D">
        <w:rPr>
          <w:szCs w:val="20"/>
        </w:rPr>
        <w:t xml:space="preserve">dịch </w:t>
      </w:r>
      <w:r w:rsidR="00F75FA5" w:rsidRPr="0008688D">
        <w:rPr>
          <w:noProof/>
          <w:szCs w:val="20"/>
        </w:rPr>
        <w:t>NH</w:t>
      </w:r>
      <w:r w:rsidR="00F75FA5" w:rsidRPr="0008688D">
        <w:rPr>
          <w:noProof/>
          <w:szCs w:val="20"/>
          <w:vertAlign w:val="subscript"/>
        </w:rPr>
        <w:t>4</w:t>
      </w:r>
      <w:r w:rsidR="00F75FA5" w:rsidRPr="0008688D">
        <w:rPr>
          <w:noProof/>
          <w:szCs w:val="20"/>
        </w:rPr>
        <w:t>Fe(SO</w:t>
      </w:r>
      <w:r w:rsidR="00F75FA5" w:rsidRPr="0008688D">
        <w:rPr>
          <w:noProof/>
          <w:szCs w:val="20"/>
          <w:vertAlign w:val="subscript"/>
        </w:rPr>
        <w:t>4</w:t>
      </w:r>
      <w:r w:rsidR="00F75FA5" w:rsidRPr="0008688D">
        <w:rPr>
          <w:noProof/>
          <w:szCs w:val="20"/>
        </w:rPr>
        <w:t>)</w:t>
      </w:r>
      <w:r w:rsidR="00F75FA5" w:rsidRPr="0008688D">
        <w:rPr>
          <w:noProof/>
          <w:szCs w:val="20"/>
          <w:vertAlign w:val="subscript"/>
        </w:rPr>
        <w:t>2</w:t>
      </w:r>
      <w:r w:rsidR="00F75FA5" w:rsidRPr="0008688D">
        <w:rPr>
          <w:noProof/>
          <w:szCs w:val="20"/>
        </w:rPr>
        <w:t>.12H</w:t>
      </w:r>
      <w:r w:rsidR="00F75FA5" w:rsidRPr="0008688D">
        <w:rPr>
          <w:noProof/>
          <w:szCs w:val="20"/>
          <w:vertAlign w:val="subscript"/>
        </w:rPr>
        <w:t>2</w:t>
      </w:r>
      <w:r w:rsidR="00F75FA5" w:rsidRPr="0008688D">
        <w:rPr>
          <w:noProof/>
          <w:szCs w:val="20"/>
        </w:rPr>
        <w:t>O</w:t>
      </w:r>
      <w:r w:rsidR="005C667A" w:rsidRPr="0008688D">
        <w:rPr>
          <w:noProof/>
          <w:szCs w:val="20"/>
        </w:rPr>
        <w:t>,</w:t>
      </w:r>
      <w:r w:rsidR="00F75FA5" w:rsidRPr="0008688D">
        <w:rPr>
          <w:noProof/>
          <w:szCs w:val="20"/>
        </w:rPr>
        <w:t xml:space="preserve"> </w:t>
      </w:r>
      <w:r w:rsidR="00F75FA5" w:rsidRPr="0008688D">
        <w:rPr>
          <w:szCs w:val="20"/>
        </w:rPr>
        <w:t>chúng tô</w:t>
      </w:r>
      <w:r w:rsidR="007D7782" w:rsidRPr="0008688D">
        <w:rPr>
          <w:szCs w:val="20"/>
        </w:rPr>
        <w:t xml:space="preserve">i lấy dịch sau khi tẩm </w:t>
      </w:r>
      <w:commentRangeStart w:id="1"/>
      <w:r w:rsidR="004A5931">
        <w:rPr>
          <w:szCs w:val="20"/>
        </w:rPr>
        <w:t xml:space="preserve">và rửa </w:t>
      </w:r>
      <w:commentRangeEnd w:id="1"/>
      <w:r w:rsidR="003152D9">
        <w:rPr>
          <w:rStyle w:val="CommentReference"/>
        </w:rPr>
        <w:commentReference w:id="1"/>
      </w:r>
      <w:r w:rsidR="007D7782" w:rsidRPr="0008688D">
        <w:rPr>
          <w:szCs w:val="20"/>
        </w:rPr>
        <w:t>đem</w:t>
      </w:r>
      <w:r w:rsidR="00F75FA5" w:rsidRPr="0008688D">
        <w:rPr>
          <w:szCs w:val="20"/>
        </w:rPr>
        <w:t xml:space="preserve"> đo </w:t>
      </w:r>
      <w:r w:rsidR="005C667A" w:rsidRPr="0008688D">
        <w:rPr>
          <w:szCs w:val="20"/>
        </w:rPr>
        <w:t xml:space="preserve">độ hấp thụ </w:t>
      </w:r>
      <w:r w:rsidR="00F75FA5" w:rsidRPr="0008688D">
        <w:rPr>
          <w:szCs w:val="20"/>
        </w:rPr>
        <w:t>quang để xác định nồng độ Fe</w:t>
      </w:r>
      <w:r w:rsidR="00F75FA5" w:rsidRPr="0008688D">
        <w:rPr>
          <w:szCs w:val="20"/>
          <w:vertAlign w:val="superscript"/>
        </w:rPr>
        <w:t>3+</w:t>
      </w:r>
      <w:r w:rsidR="00F75FA5" w:rsidRPr="0008688D">
        <w:rPr>
          <w:szCs w:val="20"/>
        </w:rPr>
        <w:t xml:space="preserve"> còn lại</w:t>
      </w:r>
      <w:r w:rsidR="00143C64">
        <w:rPr>
          <w:szCs w:val="20"/>
        </w:rPr>
        <w:t>,</w:t>
      </w:r>
      <w:r w:rsidR="00F75FA5" w:rsidRPr="0008688D">
        <w:rPr>
          <w:szCs w:val="20"/>
        </w:rPr>
        <w:t xml:space="preserve"> </w:t>
      </w:r>
      <w:r w:rsidR="00856C96">
        <w:rPr>
          <w:szCs w:val="20"/>
        </w:rPr>
        <w:t xml:space="preserve">từ đó tính được </w:t>
      </w:r>
      <w:commentRangeStart w:id="2"/>
      <w:r w:rsidR="00F75FA5" w:rsidRPr="0008688D">
        <w:rPr>
          <w:szCs w:val="20"/>
        </w:rPr>
        <w:t>hiệu suất Fe</w:t>
      </w:r>
      <w:r w:rsidR="00F75FA5" w:rsidRPr="0008688D">
        <w:rPr>
          <w:szCs w:val="20"/>
          <w:vertAlign w:val="superscript"/>
        </w:rPr>
        <w:t>3+</w:t>
      </w:r>
      <w:r w:rsidR="00F75FA5" w:rsidRPr="0008688D">
        <w:rPr>
          <w:szCs w:val="20"/>
        </w:rPr>
        <w:t xml:space="preserve"> </w:t>
      </w:r>
      <w:r w:rsidR="00EC6F0B" w:rsidRPr="0008688D">
        <w:rPr>
          <w:szCs w:val="20"/>
        </w:rPr>
        <w:t xml:space="preserve">tẩm </w:t>
      </w:r>
      <w:commentRangeEnd w:id="2"/>
      <w:r w:rsidR="003152D9">
        <w:rPr>
          <w:rStyle w:val="CommentReference"/>
        </w:rPr>
        <w:commentReference w:id="2"/>
      </w:r>
      <w:r w:rsidR="00F75FA5" w:rsidRPr="0008688D">
        <w:rPr>
          <w:szCs w:val="20"/>
        </w:rPr>
        <w:t>vào TN</w:t>
      </w:r>
      <w:r w:rsidR="00F75FA5" w:rsidRPr="0008688D">
        <w:rPr>
          <w:szCs w:val="20"/>
        </w:rPr>
        <w:t>T.</w:t>
      </w:r>
    </w:p>
    <w:p w14:paraId="3C0FE597" w14:textId="77777777" w:rsidR="006A21D7" w:rsidRPr="0008688D" w:rsidRDefault="006A21D7" w:rsidP="007235F5">
      <w:pPr>
        <w:pStyle w:val="Heading2"/>
        <w:rPr>
          <w:szCs w:val="20"/>
        </w:rPr>
      </w:pPr>
      <w:bookmarkStart w:id="3" w:name="OLE_LINK47"/>
      <w:bookmarkStart w:id="4" w:name="OLE_LINK48"/>
      <w:r w:rsidRPr="0008688D">
        <w:rPr>
          <w:szCs w:val="20"/>
        </w:rPr>
        <w:t>Các phương pháp đánh giá đặc trưng</w:t>
      </w:r>
      <w:bookmarkEnd w:id="3"/>
      <w:bookmarkEnd w:id="4"/>
    </w:p>
    <w:p w14:paraId="48E7A1CE" w14:textId="77777777" w:rsidR="006A21D7" w:rsidRPr="0008688D" w:rsidRDefault="00CE5388" w:rsidP="00DD31AD">
      <w:pPr>
        <w:spacing w:line="23" w:lineRule="atLeast"/>
        <w:rPr>
          <w:szCs w:val="20"/>
        </w:rPr>
      </w:pPr>
      <w:r w:rsidRPr="0008688D">
        <w:rPr>
          <w:szCs w:val="20"/>
        </w:rPr>
        <w:t>Một số</w:t>
      </w:r>
      <w:r w:rsidR="006A21D7" w:rsidRPr="0008688D">
        <w:rPr>
          <w:szCs w:val="20"/>
        </w:rPr>
        <w:t xml:space="preserve"> phương pháp</w:t>
      </w:r>
      <w:r w:rsidRPr="0008688D">
        <w:rPr>
          <w:szCs w:val="20"/>
        </w:rPr>
        <w:t xml:space="preserve"> được kết hợp</w:t>
      </w:r>
      <w:r w:rsidR="006A21D7" w:rsidRPr="0008688D">
        <w:rPr>
          <w:szCs w:val="20"/>
        </w:rPr>
        <w:t xml:space="preserve"> để đánh giá các tính</w:t>
      </w:r>
      <w:r w:rsidRPr="0008688D">
        <w:rPr>
          <w:szCs w:val="20"/>
        </w:rPr>
        <w:t xml:space="preserve"> chất đặc trưng của xúc tác như</w:t>
      </w:r>
      <w:r w:rsidR="006A21D7" w:rsidRPr="0008688D">
        <w:rPr>
          <w:szCs w:val="20"/>
        </w:rPr>
        <w:t xml:space="preserve"> đánh giá </w:t>
      </w:r>
      <w:r w:rsidR="00EC6F0B" w:rsidRPr="0008688D">
        <w:rPr>
          <w:szCs w:val="20"/>
        </w:rPr>
        <w:t xml:space="preserve">hình thái </w:t>
      </w:r>
      <w:r w:rsidR="006A21D7" w:rsidRPr="0008688D">
        <w:rPr>
          <w:szCs w:val="20"/>
        </w:rPr>
        <w:t>bằng kính hiển vi điện tử truyền qua (TEM) và kính hiển vi điện tử quét (SEM)</w:t>
      </w:r>
      <w:r w:rsidR="00564265" w:rsidRPr="0008688D">
        <w:rPr>
          <w:szCs w:val="20"/>
        </w:rPr>
        <w:t xml:space="preserve"> trên máy JSM-6010LV của hãng Jeol (Nhật)</w:t>
      </w:r>
      <w:r w:rsidR="006A21D7" w:rsidRPr="0008688D">
        <w:rPr>
          <w:szCs w:val="20"/>
        </w:rPr>
        <w:t>, đo b</w:t>
      </w:r>
      <w:r w:rsidR="004E0ACA" w:rsidRPr="0008688D">
        <w:rPr>
          <w:szCs w:val="20"/>
        </w:rPr>
        <w:t xml:space="preserve">ề mặt riêng theo lý thuyết BET </w:t>
      </w:r>
      <w:r w:rsidRPr="0008688D">
        <w:rPr>
          <w:szCs w:val="20"/>
        </w:rPr>
        <w:t xml:space="preserve">trên máy ASAP2020 (Micromeritics) </w:t>
      </w:r>
      <w:r w:rsidR="004E0ACA" w:rsidRPr="0008688D">
        <w:rPr>
          <w:szCs w:val="20"/>
        </w:rPr>
        <w:t xml:space="preserve">và </w:t>
      </w:r>
      <w:r w:rsidR="001640DA" w:rsidRPr="0008688D">
        <w:rPr>
          <w:szCs w:val="20"/>
        </w:rPr>
        <w:t xml:space="preserve">phân tích thành phần xúc tác bằng </w:t>
      </w:r>
      <w:r w:rsidR="006A21D7" w:rsidRPr="0008688D">
        <w:rPr>
          <w:szCs w:val="20"/>
        </w:rPr>
        <w:t xml:space="preserve">quang phổ </w:t>
      </w:r>
      <w:r w:rsidR="007D7782" w:rsidRPr="0008688D">
        <w:rPr>
          <w:szCs w:val="20"/>
        </w:rPr>
        <w:t>Raman</w:t>
      </w:r>
      <w:r w:rsidR="00CD13C8" w:rsidRPr="0008688D">
        <w:rPr>
          <w:szCs w:val="20"/>
        </w:rPr>
        <w:t xml:space="preserve">. </w:t>
      </w:r>
    </w:p>
    <w:p w14:paraId="79372E67" w14:textId="77777777" w:rsidR="00CD13C8" w:rsidRPr="0008688D" w:rsidRDefault="007D7782" w:rsidP="007235F5">
      <w:pPr>
        <w:pStyle w:val="Heading2"/>
      </w:pPr>
      <w:r w:rsidRPr="0008688D">
        <w:t>Tạo lớp phủ</w:t>
      </w:r>
      <w:r w:rsidR="00203C3E" w:rsidRPr="0008688D">
        <w:t xml:space="preserve"> trên nền thép</w:t>
      </w:r>
    </w:p>
    <w:p w14:paraId="54FC2C10" w14:textId="77777777" w:rsidR="007D7782" w:rsidRPr="0008688D" w:rsidRDefault="00203C3E" w:rsidP="00511769">
      <w:pPr>
        <w:spacing w:line="23" w:lineRule="atLeast"/>
      </w:pPr>
      <w:r w:rsidRPr="0008688D">
        <w:rPr>
          <w:noProof/>
        </w:rPr>
        <w:t>Các</w:t>
      </w:r>
      <w:r w:rsidR="007D7782" w:rsidRPr="0008688D">
        <w:rPr>
          <w:noProof/>
        </w:rPr>
        <w:t xml:space="preserve"> tấm thép</w:t>
      </w:r>
      <w:r w:rsidR="00B101E1" w:rsidRPr="0008688D">
        <w:rPr>
          <w:noProof/>
        </w:rPr>
        <w:t xml:space="preserve"> </w:t>
      </w:r>
      <w:r w:rsidR="00434C4B" w:rsidRPr="0008688D">
        <w:rPr>
          <w:noProof/>
        </w:rPr>
        <w:t xml:space="preserve">có diện tích </w:t>
      </w:r>
      <w:r w:rsidR="00B101E1" w:rsidRPr="0008688D">
        <w:rPr>
          <w:noProof/>
        </w:rPr>
        <w:t>5</w:t>
      </w:r>
      <w:r w:rsidR="00434C4B" w:rsidRPr="0008688D">
        <w:rPr>
          <w:noProof/>
        </w:rPr>
        <w:t>cm</w:t>
      </w:r>
      <w:r w:rsidR="00B101E1" w:rsidRPr="0008688D">
        <w:rPr>
          <w:noProof/>
        </w:rPr>
        <w:t>x10</w:t>
      </w:r>
      <w:r w:rsidR="00434C4B" w:rsidRPr="0008688D">
        <w:rPr>
          <w:noProof/>
        </w:rPr>
        <w:t>cm</w:t>
      </w:r>
      <w:r w:rsidR="00B101E1" w:rsidRPr="0008688D">
        <w:rPr>
          <w:noProof/>
        </w:rPr>
        <w:t xml:space="preserve"> </w:t>
      </w:r>
      <w:r w:rsidRPr="0008688D">
        <w:rPr>
          <w:noProof/>
        </w:rPr>
        <w:t xml:space="preserve"> được</w:t>
      </w:r>
      <w:r w:rsidR="007D7782" w:rsidRPr="0008688D">
        <w:rPr>
          <w:noProof/>
        </w:rPr>
        <w:t xml:space="preserve"> </w:t>
      </w:r>
      <w:r w:rsidRPr="0008688D">
        <w:rPr>
          <w:noProof/>
        </w:rPr>
        <w:t xml:space="preserve">đánh bóng </w:t>
      </w:r>
      <w:r w:rsidR="00434C4B" w:rsidRPr="0008688D">
        <w:rPr>
          <w:noProof/>
        </w:rPr>
        <w:t xml:space="preserve">bề mặt </w:t>
      </w:r>
      <w:r w:rsidRPr="0008688D">
        <w:rPr>
          <w:noProof/>
        </w:rPr>
        <w:t>bằng</w:t>
      </w:r>
      <w:r w:rsidR="007D7782" w:rsidRPr="0008688D">
        <w:rPr>
          <w:noProof/>
        </w:rPr>
        <w:t xml:space="preserve"> giấy nhám </w:t>
      </w:r>
      <w:r w:rsidRPr="0008688D">
        <w:rPr>
          <w:noProof/>
        </w:rPr>
        <w:t>để</w:t>
      </w:r>
      <w:r w:rsidR="007D7782" w:rsidRPr="0008688D">
        <w:rPr>
          <w:noProof/>
        </w:rPr>
        <w:t xml:space="preserve"> loại bỏ các lớp gỉ</w:t>
      </w:r>
      <w:r w:rsidRPr="0008688D">
        <w:rPr>
          <w:noProof/>
        </w:rPr>
        <w:t>, rồi được</w:t>
      </w:r>
      <w:r w:rsidR="007D7782" w:rsidRPr="0008688D">
        <w:rPr>
          <w:noProof/>
        </w:rPr>
        <w:t xml:space="preserve"> rửa bằng xà phòng; </w:t>
      </w:r>
      <w:r w:rsidRPr="0008688D">
        <w:rPr>
          <w:noProof/>
        </w:rPr>
        <w:t>sau đó đem</w:t>
      </w:r>
      <w:r w:rsidR="00853CA3" w:rsidRPr="0008688D">
        <w:rPr>
          <w:noProof/>
        </w:rPr>
        <w:t xml:space="preserve"> ngâm trong acetone để tẩy sạch</w:t>
      </w:r>
      <w:r w:rsidR="007D7782" w:rsidRPr="0008688D">
        <w:rPr>
          <w:noProof/>
        </w:rPr>
        <w:t xml:space="preserve"> dầu mỡ; cuối cùng rửa bằng nước cất và sấy khô.</w:t>
      </w:r>
      <w:r w:rsidR="0016141C" w:rsidRPr="0008688D">
        <w:rPr>
          <w:noProof/>
        </w:rPr>
        <w:t xml:space="preserve"> Lấy 5% khối lượng xúc tác TNT hoặc Fe/TNT</w:t>
      </w:r>
      <w:r w:rsidR="00AC2D49" w:rsidRPr="0008688D">
        <w:rPr>
          <w:noProof/>
        </w:rPr>
        <w:t xml:space="preserve"> cho vào sơn thương phẩm</w:t>
      </w:r>
      <w:r w:rsidR="00853CA3" w:rsidRPr="0008688D">
        <w:rPr>
          <w:noProof/>
        </w:rPr>
        <w:t xml:space="preserve"> alkyd </w:t>
      </w:r>
      <w:r w:rsidR="00AC2D49" w:rsidRPr="0008688D">
        <w:rPr>
          <w:noProof/>
        </w:rPr>
        <w:t xml:space="preserve">KIC, trộn với dung môi là xăng thơm theo tỉ lệ </w:t>
      </w:r>
      <w:r w:rsidR="00434C4B" w:rsidRPr="0008688D">
        <w:rPr>
          <w:noProof/>
        </w:rPr>
        <w:t xml:space="preserve">thể tích </w:t>
      </w:r>
      <w:r w:rsidR="00AC2D49" w:rsidRPr="0008688D">
        <w:rPr>
          <w:noProof/>
        </w:rPr>
        <w:t>sơn/dung môi là 1/2 rồi</w:t>
      </w:r>
      <w:r w:rsidR="007D7782" w:rsidRPr="0008688D">
        <w:rPr>
          <w:noProof/>
        </w:rPr>
        <w:t xml:space="preserve"> đồng hóa siêu âm trong 5 phút để xúc tác phân tán đều trong sơn</w:t>
      </w:r>
      <w:r w:rsidR="00AC2D49" w:rsidRPr="0008688D">
        <w:rPr>
          <w:noProof/>
        </w:rPr>
        <w:t xml:space="preserve">. </w:t>
      </w:r>
      <w:r w:rsidR="007D7782" w:rsidRPr="0008688D">
        <w:rPr>
          <w:noProof/>
        </w:rPr>
        <w:t xml:space="preserve">Tiến hành tạo lớp phủ </w:t>
      </w:r>
      <w:r w:rsidR="00AC2D49" w:rsidRPr="0008688D">
        <w:rPr>
          <w:noProof/>
        </w:rPr>
        <w:t xml:space="preserve">trên </w:t>
      </w:r>
      <w:r w:rsidR="00434C4B" w:rsidRPr="0008688D">
        <w:rPr>
          <w:noProof/>
        </w:rPr>
        <w:t xml:space="preserve">bề mặt </w:t>
      </w:r>
      <w:r w:rsidR="00AC2D49" w:rsidRPr="0008688D">
        <w:rPr>
          <w:noProof/>
        </w:rPr>
        <w:t xml:space="preserve">thép sạch </w:t>
      </w:r>
      <w:r w:rsidR="007D7782" w:rsidRPr="0008688D">
        <w:rPr>
          <w:noProof/>
        </w:rPr>
        <w:t>bằng phương pháp phun</w:t>
      </w:r>
      <w:r w:rsidR="00AC2D49" w:rsidRPr="0008688D">
        <w:rPr>
          <w:noProof/>
        </w:rPr>
        <w:t xml:space="preserve"> sương</w:t>
      </w:r>
      <w:r w:rsidR="007D7782" w:rsidRPr="0008688D">
        <w:rPr>
          <w:noProof/>
        </w:rPr>
        <w:t>.</w:t>
      </w:r>
    </w:p>
    <w:p w14:paraId="69334B62" w14:textId="77777777" w:rsidR="00AC7C4B" w:rsidRPr="0008688D" w:rsidRDefault="00AC7C4B" w:rsidP="00AC7C4B">
      <w:pPr>
        <w:pStyle w:val="Heading2"/>
      </w:pPr>
      <w:r w:rsidRPr="0008688D">
        <w:t>Đánh giá khả năng tự làm sạch</w:t>
      </w:r>
      <w:r w:rsidR="002B4A98" w:rsidRPr="0008688D">
        <w:t xml:space="preserve"> của lớp phủ</w:t>
      </w:r>
    </w:p>
    <w:p w14:paraId="6FDFEC2E" w14:textId="77777777" w:rsidR="00AC7C4B" w:rsidRPr="0008688D" w:rsidRDefault="00AC7C4B" w:rsidP="00737FCC">
      <w:pPr>
        <w:spacing w:line="23" w:lineRule="atLeast"/>
        <w:rPr>
          <w:szCs w:val="20"/>
        </w:rPr>
      </w:pPr>
      <w:r w:rsidRPr="0008688D">
        <w:rPr>
          <w:szCs w:val="20"/>
        </w:rPr>
        <w:t>Việc đánh giá khả năng tự làm sạch của các lớp phủ được thực hiện dưới ba nguồn ánh sáng: ánh sáng mặt trời, đèn sợi đốt 60W đặc trưng cho ánh sáng</w:t>
      </w:r>
      <w:r w:rsidR="00114AAB" w:rsidRPr="0008688D">
        <w:rPr>
          <w:szCs w:val="20"/>
        </w:rPr>
        <w:t xml:space="preserve"> khả kiến và</w:t>
      </w:r>
      <w:r w:rsidRPr="0008688D">
        <w:rPr>
          <w:szCs w:val="20"/>
        </w:rPr>
        <w:t xml:space="preserve"> đèn cao áp hơi thủy ngân Osram 250 W đặc trưng cho ánh sáng tử ngoại.</w:t>
      </w:r>
      <w:r w:rsidR="00B101E1" w:rsidRPr="0008688D">
        <w:rPr>
          <w:szCs w:val="20"/>
        </w:rPr>
        <w:t xml:space="preserve"> </w:t>
      </w:r>
      <w:r w:rsidRPr="0008688D">
        <w:rPr>
          <w:szCs w:val="20"/>
        </w:rPr>
        <w:t xml:space="preserve">Sơn lên tấm thép các mẫu </w:t>
      </w:r>
      <w:r w:rsidR="00B101E1" w:rsidRPr="0008688D">
        <w:rPr>
          <w:szCs w:val="20"/>
        </w:rPr>
        <w:t>s</w:t>
      </w:r>
      <w:r w:rsidRPr="0008688D">
        <w:rPr>
          <w:szCs w:val="20"/>
        </w:rPr>
        <w:t>ơn thương mại, sơn</w:t>
      </w:r>
      <w:r w:rsidR="00B101E1" w:rsidRPr="0008688D">
        <w:rPr>
          <w:szCs w:val="20"/>
        </w:rPr>
        <w:t xml:space="preserve"> chứa </w:t>
      </w:r>
      <w:r w:rsidRPr="0008688D">
        <w:rPr>
          <w:szCs w:val="20"/>
        </w:rPr>
        <w:t xml:space="preserve">5% </w:t>
      </w:r>
      <w:r w:rsidR="00B101E1" w:rsidRPr="0008688D">
        <w:rPr>
          <w:szCs w:val="20"/>
        </w:rPr>
        <w:t xml:space="preserve">bột TNT, sơn chứa </w:t>
      </w:r>
      <w:r w:rsidRPr="0008688D">
        <w:rPr>
          <w:szCs w:val="20"/>
        </w:rPr>
        <w:t>5% bột 0</w:t>
      </w:r>
      <w:r w:rsidR="00B101E1" w:rsidRPr="0008688D">
        <w:rPr>
          <w:szCs w:val="20"/>
        </w:rPr>
        <w:t>,</w:t>
      </w:r>
      <w:r w:rsidRPr="0008688D">
        <w:rPr>
          <w:szCs w:val="20"/>
        </w:rPr>
        <w:t>4Fe/TNT</w:t>
      </w:r>
      <w:r w:rsidR="00B101E1" w:rsidRPr="0008688D">
        <w:rPr>
          <w:szCs w:val="20"/>
        </w:rPr>
        <w:t xml:space="preserve"> và</w:t>
      </w:r>
      <w:r w:rsidRPr="0008688D">
        <w:rPr>
          <w:szCs w:val="20"/>
        </w:rPr>
        <w:t xml:space="preserve"> sơ</w:t>
      </w:r>
      <w:r w:rsidR="00B101E1" w:rsidRPr="0008688D">
        <w:rPr>
          <w:szCs w:val="20"/>
        </w:rPr>
        <w:t xml:space="preserve">n chứa </w:t>
      </w:r>
      <w:r w:rsidRPr="0008688D">
        <w:rPr>
          <w:szCs w:val="20"/>
        </w:rPr>
        <w:t>5% bột 0</w:t>
      </w:r>
      <w:r w:rsidR="00B101E1" w:rsidRPr="0008688D">
        <w:rPr>
          <w:szCs w:val="20"/>
        </w:rPr>
        <w:t>,</w:t>
      </w:r>
      <w:r w:rsidRPr="0008688D">
        <w:rPr>
          <w:szCs w:val="20"/>
        </w:rPr>
        <w:t>7Fe/TNT</w:t>
      </w:r>
      <w:r w:rsidR="00B101E1" w:rsidRPr="0008688D">
        <w:rPr>
          <w:szCs w:val="20"/>
        </w:rPr>
        <w:t xml:space="preserve">. Sau khi lớp </w:t>
      </w:r>
      <w:r w:rsidR="0015167F" w:rsidRPr="0008688D">
        <w:rPr>
          <w:szCs w:val="20"/>
        </w:rPr>
        <w:t>phủ</w:t>
      </w:r>
      <w:r w:rsidR="00B101E1" w:rsidRPr="0008688D">
        <w:rPr>
          <w:szCs w:val="20"/>
        </w:rPr>
        <w:t xml:space="preserve"> khô,</w:t>
      </w:r>
      <w:r w:rsidR="0015167F" w:rsidRPr="0008688D">
        <w:rPr>
          <w:szCs w:val="20"/>
        </w:rPr>
        <w:t xml:space="preserve"> nhỏ </w:t>
      </w:r>
      <w:r w:rsidR="00B101E1" w:rsidRPr="0008688D">
        <w:rPr>
          <w:szCs w:val="20"/>
        </w:rPr>
        <w:t xml:space="preserve">dung dịch </w:t>
      </w:r>
      <w:r w:rsidRPr="0008688D">
        <w:rPr>
          <w:szCs w:val="20"/>
        </w:rPr>
        <w:t xml:space="preserve">MB </w:t>
      </w:r>
      <w:r w:rsidR="00C651A2" w:rsidRPr="0008688D">
        <w:rPr>
          <w:szCs w:val="20"/>
        </w:rPr>
        <w:t>2.10</w:t>
      </w:r>
      <w:r w:rsidR="00C651A2" w:rsidRPr="0008688D">
        <w:rPr>
          <w:szCs w:val="20"/>
          <w:vertAlign w:val="superscript"/>
        </w:rPr>
        <w:t>-5</w:t>
      </w:r>
      <w:r w:rsidR="00C651A2" w:rsidRPr="0008688D">
        <w:rPr>
          <w:szCs w:val="20"/>
        </w:rPr>
        <w:t xml:space="preserve">M </w:t>
      </w:r>
      <w:r w:rsidRPr="0008688D">
        <w:rPr>
          <w:szCs w:val="20"/>
        </w:rPr>
        <w:t xml:space="preserve">lên các </w:t>
      </w:r>
      <w:r w:rsidR="00C651A2" w:rsidRPr="0008688D">
        <w:rPr>
          <w:szCs w:val="20"/>
        </w:rPr>
        <w:t>lớp phủ,</w:t>
      </w:r>
      <w:r w:rsidR="0015167F" w:rsidRPr="0008688D">
        <w:rPr>
          <w:szCs w:val="20"/>
        </w:rPr>
        <w:t xml:space="preserve"> đặt dưới các </w:t>
      </w:r>
      <w:r w:rsidR="00F82369" w:rsidRPr="0008688D">
        <w:rPr>
          <w:szCs w:val="20"/>
        </w:rPr>
        <w:t xml:space="preserve">đèn </w:t>
      </w:r>
      <w:r w:rsidR="0015167F" w:rsidRPr="0008688D">
        <w:rPr>
          <w:szCs w:val="20"/>
        </w:rPr>
        <w:t>trong thời gian</w:t>
      </w:r>
      <w:r w:rsidR="00737FCC" w:rsidRPr="0008688D">
        <w:rPr>
          <w:szCs w:val="20"/>
        </w:rPr>
        <w:t xml:space="preserve"> 24h</w:t>
      </w:r>
      <w:r w:rsidR="00114AAB" w:rsidRPr="0008688D">
        <w:rPr>
          <w:szCs w:val="20"/>
        </w:rPr>
        <w:t xml:space="preserve"> hoặc</w:t>
      </w:r>
      <w:r w:rsidR="00F82369" w:rsidRPr="0008688D">
        <w:rPr>
          <w:szCs w:val="20"/>
        </w:rPr>
        <w:t xml:space="preserve"> dưới ánh sáng mặt trời 48h</w:t>
      </w:r>
      <w:r w:rsidR="001A2532" w:rsidRPr="0008688D">
        <w:rPr>
          <w:szCs w:val="20"/>
        </w:rPr>
        <w:t xml:space="preserve"> và đánh giá ngoại quan bề mặt lớp phủ.</w:t>
      </w:r>
    </w:p>
    <w:p w14:paraId="7C748B08" w14:textId="77777777" w:rsidR="006A21D7" w:rsidRPr="0008688D" w:rsidRDefault="006A21D7" w:rsidP="007235F5">
      <w:pPr>
        <w:pStyle w:val="Heading2"/>
      </w:pPr>
      <w:r w:rsidRPr="0008688D">
        <w:t>Đánh giá hoạt tính quang hóa</w:t>
      </w:r>
      <w:r w:rsidR="002B4A98" w:rsidRPr="0008688D">
        <w:t xml:space="preserve"> của xúc tác</w:t>
      </w:r>
    </w:p>
    <w:p w14:paraId="1E06A885" w14:textId="5AF9CB19" w:rsidR="006A21D7" w:rsidRPr="0008688D" w:rsidRDefault="000A093D" w:rsidP="00DD31AD">
      <w:pPr>
        <w:spacing w:line="23" w:lineRule="atLeast"/>
        <w:rPr>
          <w:szCs w:val="20"/>
        </w:rPr>
      </w:pPr>
      <w:proofErr w:type="gramStart"/>
      <w:r w:rsidRPr="0008688D">
        <w:rPr>
          <w:szCs w:val="20"/>
        </w:rPr>
        <w:t>Để định lượng khả năng tự làm s</w:t>
      </w:r>
      <w:commentRangeStart w:id="5"/>
      <w:r w:rsidR="00856C96">
        <w:rPr>
          <w:szCs w:val="20"/>
        </w:rPr>
        <w:t>ạ</w:t>
      </w:r>
      <w:commentRangeEnd w:id="5"/>
      <w:r w:rsidR="003152D9">
        <w:rPr>
          <w:rStyle w:val="CommentReference"/>
        </w:rPr>
        <w:commentReference w:id="5"/>
      </w:r>
      <w:r w:rsidRPr="0008688D">
        <w:rPr>
          <w:szCs w:val="20"/>
        </w:rPr>
        <w:t xml:space="preserve">ch của lớp phủ, </w:t>
      </w:r>
      <w:r w:rsidR="001A2532" w:rsidRPr="0008688D">
        <w:rPr>
          <w:szCs w:val="20"/>
        </w:rPr>
        <w:t>chúng tôi thực hiện</w:t>
      </w:r>
      <w:r w:rsidR="006A21D7" w:rsidRPr="0008688D">
        <w:rPr>
          <w:szCs w:val="20"/>
        </w:rPr>
        <w:t xml:space="preserve"> đánh giá</w:t>
      </w:r>
      <w:r w:rsidR="001A2532" w:rsidRPr="0008688D">
        <w:rPr>
          <w:szCs w:val="20"/>
        </w:rPr>
        <w:t xml:space="preserve"> hoạt tính quang hóa của bột TNT và Fe/TNT </w:t>
      </w:r>
      <w:r w:rsidR="00B80E8E" w:rsidRPr="0008688D">
        <w:rPr>
          <w:szCs w:val="20"/>
        </w:rPr>
        <w:t>thông qua việc phân hủy thuốc nh</w:t>
      </w:r>
      <w:r w:rsidR="00434C4B" w:rsidRPr="0008688D">
        <w:rPr>
          <w:szCs w:val="20"/>
        </w:rPr>
        <w:t>u</w:t>
      </w:r>
      <w:r w:rsidR="00B80E8E" w:rsidRPr="0008688D">
        <w:rPr>
          <w:szCs w:val="20"/>
        </w:rPr>
        <w:t>ộm MB.</w:t>
      </w:r>
      <w:proofErr w:type="gramEnd"/>
      <w:r w:rsidR="006A21D7" w:rsidRPr="0008688D">
        <w:rPr>
          <w:szCs w:val="20"/>
        </w:rPr>
        <w:t xml:space="preserve"> </w:t>
      </w:r>
      <w:proofErr w:type="gramStart"/>
      <w:r w:rsidR="006A21D7" w:rsidRPr="0008688D">
        <w:rPr>
          <w:szCs w:val="20"/>
        </w:rPr>
        <w:t xml:space="preserve">MB có bước sóng hấp thụ cực đại là 665nm trên </w:t>
      </w:r>
      <w:r w:rsidR="006A21D7" w:rsidRPr="0008688D">
        <w:rPr>
          <w:szCs w:val="20"/>
        </w:rPr>
        <w:lastRenderedPageBreak/>
        <w:t>thiết bị quang phổ tử ngoại khả kiến UV-vis Cary60</w:t>
      </w:r>
      <w:r w:rsidR="00B80E8E" w:rsidRPr="0008688D">
        <w:rPr>
          <w:szCs w:val="20"/>
        </w:rPr>
        <w:t xml:space="preserve"> (Agilent).</w:t>
      </w:r>
      <w:proofErr w:type="gramEnd"/>
      <w:r w:rsidR="00B80E8E" w:rsidRPr="0008688D">
        <w:rPr>
          <w:szCs w:val="20"/>
        </w:rPr>
        <w:t xml:space="preserve"> </w:t>
      </w:r>
      <w:r w:rsidR="00114AAB" w:rsidRPr="0008688D">
        <w:rPr>
          <w:szCs w:val="20"/>
        </w:rPr>
        <w:t xml:space="preserve">Một lượng </w:t>
      </w:r>
      <w:r w:rsidR="00B80E8E" w:rsidRPr="0008688D">
        <w:rPr>
          <w:szCs w:val="20"/>
        </w:rPr>
        <w:t>0,02g xúc tác được khuấy liên tục trong 200 ml dung dịch MB 2.10</w:t>
      </w:r>
      <w:r w:rsidR="00B80E8E" w:rsidRPr="0008688D">
        <w:rPr>
          <w:szCs w:val="20"/>
          <w:vertAlign w:val="superscript"/>
        </w:rPr>
        <w:t>-5</w:t>
      </w:r>
      <w:r w:rsidR="00B80E8E" w:rsidRPr="0008688D">
        <w:rPr>
          <w:szCs w:val="20"/>
        </w:rPr>
        <w:t xml:space="preserve">M. </w:t>
      </w:r>
      <w:r w:rsidR="00BE11CD" w:rsidRPr="0008688D">
        <w:rPr>
          <w:szCs w:val="20"/>
        </w:rPr>
        <w:t xml:space="preserve">Hoạt tính quang hóa của xúc tác được đánh giá thông qua sự giảm nồng độ MB trong dung dịch </w:t>
      </w:r>
      <w:proofErr w:type="gramStart"/>
      <w:r w:rsidR="00BE11CD" w:rsidRPr="0008688D">
        <w:rPr>
          <w:szCs w:val="20"/>
        </w:rPr>
        <w:t>theo</w:t>
      </w:r>
      <w:proofErr w:type="gramEnd"/>
      <w:r w:rsidR="00BE11CD" w:rsidRPr="0008688D">
        <w:rPr>
          <w:szCs w:val="20"/>
        </w:rPr>
        <w:t xml:space="preserve"> thời gian chiếu dưới đèn </w:t>
      </w:r>
      <w:r w:rsidR="00B80E8E" w:rsidRPr="0008688D">
        <w:rPr>
          <w:szCs w:val="20"/>
        </w:rPr>
        <w:t>Osram 250 W</w:t>
      </w:r>
      <w:r w:rsidR="002B4A98" w:rsidRPr="0008688D">
        <w:rPr>
          <w:szCs w:val="20"/>
        </w:rPr>
        <w:t xml:space="preserve"> </w:t>
      </w:r>
      <w:r w:rsidR="00BE11CD" w:rsidRPr="0008688D">
        <w:rPr>
          <w:szCs w:val="20"/>
        </w:rPr>
        <w:t>hoặc</w:t>
      </w:r>
      <w:r w:rsidR="002B4A98" w:rsidRPr="0008688D">
        <w:rPr>
          <w:szCs w:val="20"/>
        </w:rPr>
        <w:t xml:space="preserve"> đèn sợi đốt </w:t>
      </w:r>
      <w:r w:rsidR="00B80E8E" w:rsidRPr="0008688D">
        <w:rPr>
          <w:szCs w:val="20"/>
        </w:rPr>
        <w:t xml:space="preserve">60W. </w:t>
      </w:r>
      <w:proofErr w:type="gramStart"/>
      <w:r w:rsidR="00B80E8E" w:rsidRPr="0008688D">
        <w:rPr>
          <w:szCs w:val="20"/>
        </w:rPr>
        <w:t>Trước khi chiếu đèn, dung dịch phản ứng được khuấy trong tối để bão hòa sự hấp phụ MB trên bề mặt xúc tác</w:t>
      </w:r>
      <w:r w:rsidR="006A21D7" w:rsidRPr="0008688D">
        <w:rPr>
          <w:szCs w:val="20"/>
        </w:rPr>
        <w:t>.</w:t>
      </w:r>
      <w:proofErr w:type="gramEnd"/>
      <w:r w:rsidR="006A21D7" w:rsidRPr="0008688D">
        <w:rPr>
          <w:szCs w:val="20"/>
        </w:rPr>
        <w:t xml:space="preserve"> </w:t>
      </w:r>
    </w:p>
    <w:p w14:paraId="007BBE7A" w14:textId="77777777" w:rsidR="006A21D7" w:rsidRPr="0008688D" w:rsidRDefault="006A21D7" w:rsidP="007235F5">
      <w:pPr>
        <w:pStyle w:val="Heading1"/>
      </w:pPr>
      <w:r w:rsidRPr="0008688D">
        <w:t>Kết quả và thảo luận</w:t>
      </w:r>
    </w:p>
    <w:p w14:paraId="2646FEBA" w14:textId="77777777" w:rsidR="006A21D7" w:rsidRPr="0008688D" w:rsidRDefault="006A21D7" w:rsidP="007235F5">
      <w:pPr>
        <w:pStyle w:val="Heading2"/>
      </w:pPr>
      <w:r w:rsidRPr="0008688D">
        <w:t>Các đánh giá đặc trưng</w:t>
      </w:r>
      <w:r w:rsidR="00716470" w:rsidRPr="0008688D">
        <w:t xml:space="preserve"> xúc tác quang hóa</w:t>
      </w:r>
    </w:p>
    <w:p w14:paraId="0CA6E617" w14:textId="77777777" w:rsidR="006A21D7" w:rsidRPr="0008688D" w:rsidRDefault="00564265" w:rsidP="00DD31AD">
      <w:pPr>
        <w:spacing w:line="23" w:lineRule="atLeast"/>
        <w:rPr>
          <w:szCs w:val="20"/>
        </w:rPr>
      </w:pPr>
      <w:r w:rsidRPr="0008688D">
        <w:rPr>
          <w:szCs w:val="20"/>
        </w:rPr>
        <w:t>Các s</w:t>
      </w:r>
      <w:r w:rsidR="006A21D7" w:rsidRPr="0008688D">
        <w:rPr>
          <w:szCs w:val="20"/>
        </w:rPr>
        <w:t xml:space="preserve">ản phẩm TNT </w:t>
      </w:r>
      <w:r w:rsidRPr="0008688D">
        <w:rPr>
          <w:szCs w:val="20"/>
        </w:rPr>
        <w:t>cũng như TiO</w:t>
      </w:r>
      <w:r w:rsidRPr="0008688D">
        <w:rPr>
          <w:szCs w:val="20"/>
          <w:vertAlign w:val="subscript"/>
        </w:rPr>
        <w:t>2</w:t>
      </w:r>
      <w:r w:rsidRPr="0008688D">
        <w:rPr>
          <w:szCs w:val="20"/>
        </w:rPr>
        <w:t xml:space="preserve">TM </w:t>
      </w:r>
      <w:r w:rsidR="006A21D7" w:rsidRPr="0008688D">
        <w:rPr>
          <w:szCs w:val="20"/>
        </w:rPr>
        <w:t>được</w:t>
      </w:r>
      <w:r w:rsidR="00014331" w:rsidRPr="0008688D">
        <w:rPr>
          <w:szCs w:val="20"/>
        </w:rPr>
        <w:t xml:space="preserve"> khảo sát hình thái</w:t>
      </w:r>
      <w:r w:rsidR="006A21D7" w:rsidRPr="0008688D">
        <w:rPr>
          <w:szCs w:val="20"/>
        </w:rPr>
        <w:t xml:space="preserve"> trên kính hiển </w:t>
      </w:r>
      <w:proofErr w:type="gramStart"/>
      <w:r w:rsidR="006A21D7" w:rsidRPr="0008688D">
        <w:rPr>
          <w:szCs w:val="20"/>
        </w:rPr>
        <w:t>vi</w:t>
      </w:r>
      <w:proofErr w:type="gramEnd"/>
      <w:r w:rsidR="006A21D7" w:rsidRPr="0008688D">
        <w:rPr>
          <w:szCs w:val="20"/>
        </w:rPr>
        <w:t xml:space="preserve"> điện tử</w:t>
      </w:r>
      <w:r w:rsidR="004E0ACA" w:rsidRPr="0008688D">
        <w:rPr>
          <w:szCs w:val="20"/>
        </w:rPr>
        <w:t xml:space="preserve"> quét</w:t>
      </w:r>
      <w:r w:rsidR="006A21D7" w:rsidRPr="0008688D">
        <w:rPr>
          <w:szCs w:val="20"/>
        </w:rPr>
        <w:t xml:space="preserve"> </w:t>
      </w:r>
      <w:r w:rsidR="004E0ACA" w:rsidRPr="0008688D">
        <w:rPr>
          <w:szCs w:val="20"/>
        </w:rPr>
        <w:t>S</w:t>
      </w:r>
      <w:r w:rsidR="006A21D7" w:rsidRPr="0008688D">
        <w:rPr>
          <w:szCs w:val="20"/>
        </w:rPr>
        <w:t>E</w:t>
      </w:r>
      <w:r w:rsidR="004E0ACA" w:rsidRPr="0008688D">
        <w:rPr>
          <w:szCs w:val="20"/>
        </w:rPr>
        <w:t>M</w:t>
      </w:r>
      <w:r w:rsidR="00AB6EE0" w:rsidRPr="0008688D">
        <w:rPr>
          <w:b/>
          <w:i/>
          <w:szCs w:val="20"/>
        </w:rPr>
        <w:t xml:space="preserve"> (</w:t>
      </w:r>
      <w:r w:rsidR="00F82B9C" w:rsidRPr="0008688D">
        <w:rPr>
          <w:b/>
          <w:i/>
          <w:szCs w:val="20"/>
        </w:rPr>
        <w:t>h</w:t>
      </w:r>
      <w:r w:rsidR="00AB6EE0" w:rsidRPr="0008688D">
        <w:rPr>
          <w:b/>
          <w:i/>
          <w:szCs w:val="20"/>
        </w:rPr>
        <w:t>ình 1)</w:t>
      </w:r>
      <w:r w:rsidR="006A21D7" w:rsidRPr="0008688D">
        <w:rPr>
          <w:szCs w:val="20"/>
        </w:rPr>
        <w:t>. Kết quả cho thấy rằng nguyên liệu TiO</w:t>
      </w:r>
      <w:r w:rsidR="006A21D7" w:rsidRPr="0008688D">
        <w:rPr>
          <w:szCs w:val="20"/>
          <w:vertAlign w:val="subscript"/>
        </w:rPr>
        <w:t>2</w:t>
      </w:r>
      <w:r w:rsidR="006A21D7" w:rsidRPr="0008688D">
        <w:rPr>
          <w:szCs w:val="20"/>
        </w:rPr>
        <w:t xml:space="preserve"> thương mại có dạng hình cầu ban đầu với kích thước mi</w:t>
      </w:r>
      <w:r w:rsidR="004E0ACA" w:rsidRPr="0008688D">
        <w:rPr>
          <w:szCs w:val="20"/>
        </w:rPr>
        <w:t>cr</w:t>
      </w:r>
      <w:r w:rsidR="006A21D7" w:rsidRPr="0008688D">
        <w:rPr>
          <w:szCs w:val="20"/>
        </w:rPr>
        <w:t xml:space="preserve">o đã chuyển hóa </w:t>
      </w:r>
      <w:r w:rsidR="00705A50" w:rsidRPr="0008688D">
        <w:rPr>
          <w:szCs w:val="20"/>
        </w:rPr>
        <w:t xml:space="preserve">gần như </w:t>
      </w:r>
      <w:r w:rsidR="006A21D7" w:rsidRPr="0008688D">
        <w:rPr>
          <w:szCs w:val="20"/>
        </w:rPr>
        <w:t xml:space="preserve">hoàn toàn thành </w:t>
      </w:r>
      <w:bookmarkStart w:id="6" w:name="OLE_LINK53"/>
      <w:bookmarkStart w:id="7" w:name="OLE_LINK54"/>
      <w:r w:rsidR="000502DD" w:rsidRPr="0008688D">
        <w:rPr>
          <w:szCs w:val="20"/>
        </w:rPr>
        <w:t>TiO</w:t>
      </w:r>
      <w:r w:rsidR="000502DD" w:rsidRPr="0008688D">
        <w:rPr>
          <w:szCs w:val="20"/>
          <w:vertAlign w:val="subscript"/>
        </w:rPr>
        <w:t>2</w:t>
      </w:r>
      <w:r w:rsidR="000502DD" w:rsidRPr="0008688D">
        <w:rPr>
          <w:szCs w:val="20"/>
        </w:rPr>
        <w:t xml:space="preserve"> dạng ống kích thước nano - </w:t>
      </w:r>
      <w:r w:rsidR="006A21D7" w:rsidRPr="0008688D">
        <w:rPr>
          <w:szCs w:val="20"/>
        </w:rPr>
        <w:t>TN</w:t>
      </w:r>
      <w:bookmarkEnd w:id="6"/>
      <w:bookmarkEnd w:id="7"/>
      <w:r w:rsidR="00BC63B7" w:rsidRPr="0008688D">
        <w:rPr>
          <w:szCs w:val="20"/>
        </w:rPr>
        <w:t>T</w:t>
      </w:r>
      <w:r w:rsidR="006A21D7" w:rsidRPr="0008688D">
        <w:rPr>
          <w:szCs w:val="20"/>
        </w:rPr>
        <w:t>.</w:t>
      </w:r>
      <w:r w:rsidR="004E0ACA" w:rsidRPr="0008688D">
        <w:rPr>
          <w:szCs w:val="20"/>
        </w:rPr>
        <w:t xml:space="preserve"> </w:t>
      </w:r>
      <w:proofErr w:type="gramStart"/>
      <w:r w:rsidR="00705A50" w:rsidRPr="0008688D">
        <w:rPr>
          <w:szCs w:val="20"/>
        </w:rPr>
        <w:t>Ngoài ra, t</w:t>
      </w:r>
      <w:r w:rsidR="00AB6EE0" w:rsidRPr="0008688D">
        <w:rPr>
          <w:szCs w:val="20"/>
        </w:rPr>
        <w:t xml:space="preserve">rên </w:t>
      </w:r>
      <w:r w:rsidR="00BC63B7" w:rsidRPr="0008688D">
        <w:rPr>
          <w:szCs w:val="20"/>
        </w:rPr>
        <w:t xml:space="preserve">ảnh SEM của </w:t>
      </w:r>
      <w:r w:rsidR="00AB6EE0" w:rsidRPr="0008688D">
        <w:rPr>
          <w:szCs w:val="20"/>
        </w:rPr>
        <w:t xml:space="preserve">tổ hợp 0,4Fe/TNT và </w:t>
      </w:r>
      <w:r w:rsidR="00BC63B7" w:rsidRPr="0008688D">
        <w:rPr>
          <w:szCs w:val="20"/>
        </w:rPr>
        <w:t>0</w:t>
      </w:r>
      <w:r w:rsidR="00AB6EE0" w:rsidRPr="0008688D">
        <w:rPr>
          <w:szCs w:val="20"/>
        </w:rPr>
        <w:t>,</w:t>
      </w:r>
      <w:r w:rsidR="00BC63B7" w:rsidRPr="0008688D">
        <w:rPr>
          <w:szCs w:val="20"/>
        </w:rPr>
        <w:t xml:space="preserve">7Fe/TNT </w:t>
      </w:r>
      <w:r w:rsidR="00AB6EE0" w:rsidRPr="0008688D">
        <w:rPr>
          <w:szCs w:val="20"/>
        </w:rPr>
        <w:t xml:space="preserve">cũng thể hiện rõ nét cấu trúc dạng ống </w:t>
      </w:r>
      <w:r w:rsidR="00705A50" w:rsidRPr="0008688D">
        <w:rPr>
          <w:szCs w:val="20"/>
        </w:rPr>
        <w:t xml:space="preserve">nano </w:t>
      </w:r>
      <w:r w:rsidR="00AB6EE0" w:rsidRPr="0008688D">
        <w:rPr>
          <w:szCs w:val="20"/>
        </w:rPr>
        <w:t>của TNT.</w:t>
      </w:r>
      <w:proofErr w:type="gramEnd"/>
      <w:r w:rsidR="00AB6EE0" w:rsidRPr="0008688D">
        <w:rPr>
          <w:szCs w:val="20"/>
        </w:rPr>
        <w:t xml:space="preserve"> </w:t>
      </w:r>
      <w:proofErr w:type="gramStart"/>
      <w:r w:rsidR="00AB6EE0" w:rsidRPr="0008688D">
        <w:rPr>
          <w:szCs w:val="20"/>
        </w:rPr>
        <w:t>Điều này chứng tỏ</w:t>
      </w:r>
      <w:r w:rsidR="00BC63B7" w:rsidRPr="0008688D">
        <w:rPr>
          <w:szCs w:val="20"/>
        </w:rPr>
        <w:t xml:space="preserve"> khi đưa ion Fe lên </w:t>
      </w:r>
      <w:r w:rsidR="000A7E89" w:rsidRPr="0008688D">
        <w:rPr>
          <w:szCs w:val="20"/>
        </w:rPr>
        <w:t>TNT</w:t>
      </w:r>
      <w:r w:rsidR="00BC63B7" w:rsidRPr="0008688D">
        <w:rPr>
          <w:szCs w:val="20"/>
        </w:rPr>
        <w:t>, cấu trúc và kích thước nanotube của TiO</w:t>
      </w:r>
      <w:r w:rsidR="00BC63B7" w:rsidRPr="0008688D">
        <w:rPr>
          <w:szCs w:val="20"/>
          <w:vertAlign w:val="subscript"/>
        </w:rPr>
        <w:t>2</w:t>
      </w:r>
      <w:r w:rsidR="00BC63B7" w:rsidRPr="0008688D">
        <w:rPr>
          <w:szCs w:val="20"/>
        </w:rPr>
        <w:t xml:space="preserve"> vẫn được bảo toàn.</w:t>
      </w:r>
      <w:proofErr w:type="gramEnd"/>
    </w:p>
    <w:p w14:paraId="79D5A807" w14:textId="77777777" w:rsidR="009428DD" w:rsidRPr="0008688D" w:rsidRDefault="0062711D" w:rsidP="0062711D">
      <w:pPr>
        <w:spacing w:line="23" w:lineRule="atLeast"/>
        <w:ind w:right="-93" w:firstLine="0"/>
        <w:jc w:val="center"/>
        <w:rPr>
          <w:noProof/>
          <w:sz w:val="26"/>
          <w:szCs w:val="26"/>
        </w:rPr>
      </w:pPr>
      <w:r w:rsidRPr="0008688D">
        <w:rPr>
          <w:noProof/>
          <w:sz w:val="26"/>
          <w:szCs w:val="26"/>
        </w:rPr>
        <w:drawing>
          <wp:inline distT="0" distB="0" distL="0" distR="0" wp14:anchorId="729DC6FB" wp14:editId="29E77223">
            <wp:extent cx="1481328" cy="1115568"/>
            <wp:effectExtent l="0" t="0" r="508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481328" cy="1115568"/>
                    </a:xfrm>
                    <a:prstGeom prst="rect">
                      <a:avLst/>
                    </a:prstGeom>
                    <a:noFill/>
                    <a:ln>
                      <a:noFill/>
                    </a:ln>
                  </pic:spPr>
                </pic:pic>
              </a:graphicData>
            </a:graphic>
          </wp:inline>
        </w:drawing>
      </w:r>
      <w:r w:rsidR="002A50F5" w:rsidRPr="0008688D">
        <w:rPr>
          <w:noProof/>
          <w:sz w:val="26"/>
          <w:szCs w:val="26"/>
        </w:rPr>
        <w:drawing>
          <wp:inline distT="0" distB="0" distL="0" distR="0" wp14:anchorId="2F12725F" wp14:editId="71BA6F31">
            <wp:extent cx="1481328" cy="1115568"/>
            <wp:effectExtent l="0" t="0" r="508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481328" cy="1115568"/>
                    </a:xfrm>
                    <a:prstGeom prst="rect">
                      <a:avLst/>
                    </a:prstGeom>
                    <a:noFill/>
                    <a:ln>
                      <a:noFill/>
                    </a:ln>
                  </pic:spPr>
                </pic:pic>
              </a:graphicData>
            </a:graphic>
          </wp:inline>
        </w:drawing>
      </w:r>
    </w:p>
    <w:p w14:paraId="149C086C" w14:textId="77777777" w:rsidR="0062711D" w:rsidRPr="0008688D" w:rsidRDefault="00076CA2" w:rsidP="0062711D">
      <w:pPr>
        <w:spacing w:line="23" w:lineRule="atLeast"/>
        <w:ind w:right="-93" w:firstLine="0"/>
        <w:jc w:val="center"/>
        <w:rPr>
          <w:noProof/>
          <w:sz w:val="26"/>
          <w:szCs w:val="26"/>
        </w:rPr>
      </w:pPr>
      <w:r w:rsidRPr="0008688D">
        <w:rPr>
          <w:noProof/>
          <w:sz w:val="26"/>
          <w:szCs w:val="26"/>
        </w:rPr>
        <w:drawing>
          <wp:inline distT="0" distB="0" distL="0" distR="0" wp14:anchorId="18488BFC" wp14:editId="322F0CA7">
            <wp:extent cx="1481328" cy="1115568"/>
            <wp:effectExtent l="0" t="0" r="508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481328" cy="1115568"/>
                    </a:xfrm>
                    <a:prstGeom prst="rect">
                      <a:avLst/>
                    </a:prstGeom>
                    <a:noFill/>
                    <a:ln>
                      <a:noFill/>
                    </a:ln>
                  </pic:spPr>
                </pic:pic>
              </a:graphicData>
            </a:graphic>
          </wp:inline>
        </w:drawing>
      </w:r>
      <w:r w:rsidR="0062711D" w:rsidRPr="0008688D">
        <w:rPr>
          <w:noProof/>
          <w:sz w:val="26"/>
          <w:szCs w:val="26"/>
        </w:rPr>
        <w:drawing>
          <wp:inline distT="0" distB="0" distL="0" distR="0" wp14:anchorId="52052ECB" wp14:editId="2BE11091">
            <wp:extent cx="1481328" cy="1115568"/>
            <wp:effectExtent l="0" t="0" r="508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481328" cy="1115568"/>
                    </a:xfrm>
                    <a:prstGeom prst="rect">
                      <a:avLst/>
                    </a:prstGeom>
                    <a:noFill/>
                    <a:ln>
                      <a:noFill/>
                    </a:ln>
                  </pic:spPr>
                </pic:pic>
              </a:graphicData>
            </a:graphic>
          </wp:inline>
        </w:drawing>
      </w:r>
    </w:p>
    <w:p w14:paraId="40FBDA72" w14:textId="77777777" w:rsidR="006A21D7" w:rsidRPr="0008688D" w:rsidRDefault="006A21D7" w:rsidP="00DD31AD">
      <w:pPr>
        <w:spacing w:line="23" w:lineRule="atLeast"/>
        <w:jc w:val="center"/>
        <w:rPr>
          <w:szCs w:val="20"/>
        </w:rPr>
      </w:pPr>
      <w:r w:rsidRPr="0008688D">
        <w:rPr>
          <w:b/>
          <w:i/>
          <w:szCs w:val="20"/>
        </w:rPr>
        <w:t xml:space="preserve">Hình </w:t>
      </w:r>
      <w:r w:rsidR="003D0EAD" w:rsidRPr="0008688D">
        <w:rPr>
          <w:b/>
          <w:i/>
          <w:szCs w:val="20"/>
        </w:rPr>
        <w:t>1</w:t>
      </w:r>
      <w:r w:rsidRPr="0008688D">
        <w:rPr>
          <w:b/>
          <w:i/>
          <w:szCs w:val="20"/>
        </w:rPr>
        <w:t>:</w:t>
      </w:r>
      <w:r w:rsidRPr="0008688D">
        <w:rPr>
          <w:szCs w:val="20"/>
        </w:rPr>
        <w:t xml:space="preserve"> </w:t>
      </w:r>
      <w:r w:rsidRPr="0008688D">
        <w:rPr>
          <w:i/>
          <w:szCs w:val="20"/>
        </w:rPr>
        <w:t xml:space="preserve">Ảnh </w:t>
      </w:r>
      <w:r w:rsidR="003D0EAD" w:rsidRPr="0008688D">
        <w:rPr>
          <w:i/>
          <w:szCs w:val="20"/>
        </w:rPr>
        <w:t>S</w:t>
      </w:r>
      <w:r w:rsidRPr="0008688D">
        <w:rPr>
          <w:i/>
          <w:szCs w:val="20"/>
        </w:rPr>
        <w:t xml:space="preserve">EM của </w:t>
      </w:r>
      <w:r w:rsidR="003D0EAD" w:rsidRPr="0008688D">
        <w:rPr>
          <w:i/>
          <w:szCs w:val="20"/>
        </w:rPr>
        <w:t>TiO</w:t>
      </w:r>
      <w:r w:rsidR="003D0EAD" w:rsidRPr="0008688D">
        <w:rPr>
          <w:i/>
          <w:szCs w:val="20"/>
          <w:vertAlign w:val="subscript"/>
        </w:rPr>
        <w:t>2</w:t>
      </w:r>
      <w:r w:rsidR="003D0EAD" w:rsidRPr="0008688D">
        <w:rPr>
          <w:i/>
          <w:szCs w:val="20"/>
        </w:rPr>
        <w:t xml:space="preserve">TM (A), </w:t>
      </w:r>
      <w:r w:rsidRPr="0008688D">
        <w:rPr>
          <w:i/>
          <w:szCs w:val="20"/>
        </w:rPr>
        <w:t>TNT</w:t>
      </w:r>
      <w:r w:rsidR="003D0EAD" w:rsidRPr="0008688D">
        <w:rPr>
          <w:i/>
          <w:szCs w:val="20"/>
        </w:rPr>
        <w:t xml:space="preserve"> </w:t>
      </w:r>
      <w:r w:rsidR="00BC63B7" w:rsidRPr="0008688D">
        <w:rPr>
          <w:i/>
          <w:szCs w:val="20"/>
        </w:rPr>
        <w:t>(</w:t>
      </w:r>
      <w:r w:rsidR="003D0EAD" w:rsidRPr="0008688D">
        <w:rPr>
          <w:i/>
          <w:szCs w:val="20"/>
        </w:rPr>
        <w:t>B</w:t>
      </w:r>
      <w:r w:rsidR="00BC63B7" w:rsidRPr="0008688D">
        <w:rPr>
          <w:i/>
          <w:szCs w:val="20"/>
        </w:rPr>
        <w:t>)</w:t>
      </w:r>
      <w:r w:rsidR="003D0EAD" w:rsidRPr="0008688D">
        <w:rPr>
          <w:i/>
          <w:szCs w:val="20"/>
        </w:rPr>
        <w:t>, 0,4Fe/TNT (C)</w:t>
      </w:r>
      <w:r w:rsidRPr="0008688D">
        <w:rPr>
          <w:i/>
          <w:szCs w:val="20"/>
        </w:rPr>
        <w:t xml:space="preserve"> và </w:t>
      </w:r>
      <w:r w:rsidR="00BC63B7" w:rsidRPr="0008688D">
        <w:rPr>
          <w:i/>
          <w:szCs w:val="20"/>
        </w:rPr>
        <w:t>0</w:t>
      </w:r>
      <w:r w:rsidR="003D0EAD" w:rsidRPr="0008688D">
        <w:rPr>
          <w:i/>
          <w:szCs w:val="20"/>
        </w:rPr>
        <w:t>,</w:t>
      </w:r>
      <w:r w:rsidR="00BC63B7" w:rsidRPr="0008688D">
        <w:rPr>
          <w:i/>
          <w:szCs w:val="20"/>
        </w:rPr>
        <w:t>7</w:t>
      </w:r>
      <w:r w:rsidRPr="0008688D">
        <w:rPr>
          <w:i/>
          <w:szCs w:val="20"/>
        </w:rPr>
        <w:t>Fe/TNT</w:t>
      </w:r>
      <w:r w:rsidR="003D0EAD" w:rsidRPr="0008688D">
        <w:rPr>
          <w:i/>
          <w:szCs w:val="20"/>
        </w:rPr>
        <w:t xml:space="preserve"> </w:t>
      </w:r>
      <w:r w:rsidR="00BC63B7" w:rsidRPr="0008688D">
        <w:rPr>
          <w:i/>
          <w:szCs w:val="20"/>
        </w:rPr>
        <w:t>(</w:t>
      </w:r>
      <w:r w:rsidR="003D0EAD" w:rsidRPr="0008688D">
        <w:rPr>
          <w:i/>
          <w:szCs w:val="20"/>
        </w:rPr>
        <w:t>D</w:t>
      </w:r>
      <w:r w:rsidR="00BC63B7" w:rsidRPr="0008688D">
        <w:rPr>
          <w:i/>
          <w:szCs w:val="20"/>
        </w:rPr>
        <w:t>)</w:t>
      </w:r>
    </w:p>
    <w:p w14:paraId="18F81EA2" w14:textId="77777777" w:rsidR="006A21D7" w:rsidRPr="0008688D" w:rsidRDefault="002026C0" w:rsidP="00DD31AD">
      <w:pPr>
        <w:spacing w:line="23" w:lineRule="atLeast"/>
        <w:rPr>
          <w:szCs w:val="20"/>
        </w:rPr>
      </w:pPr>
      <w:r w:rsidRPr="0008688D">
        <w:rPr>
          <w:szCs w:val="20"/>
        </w:rPr>
        <w:t xml:space="preserve">Kết quả chụp mẫu trên kính hiển </w:t>
      </w:r>
      <w:proofErr w:type="gramStart"/>
      <w:r w:rsidRPr="0008688D">
        <w:rPr>
          <w:szCs w:val="20"/>
        </w:rPr>
        <w:t>vi</w:t>
      </w:r>
      <w:proofErr w:type="gramEnd"/>
      <w:r w:rsidRPr="0008688D">
        <w:rPr>
          <w:szCs w:val="20"/>
        </w:rPr>
        <w:t xml:space="preserve"> điện tử truyền qua (TEM) càng chứng minh rõ hơn điều này</w:t>
      </w:r>
      <w:r w:rsidR="00630445" w:rsidRPr="0008688D">
        <w:rPr>
          <w:szCs w:val="20"/>
        </w:rPr>
        <w:t xml:space="preserve"> (</w:t>
      </w:r>
      <w:r w:rsidR="00F82B9C" w:rsidRPr="0008688D">
        <w:rPr>
          <w:b/>
          <w:i/>
          <w:szCs w:val="20"/>
        </w:rPr>
        <w:t>h</w:t>
      </w:r>
      <w:r w:rsidR="00630445" w:rsidRPr="0008688D">
        <w:rPr>
          <w:b/>
          <w:i/>
          <w:szCs w:val="20"/>
        </w:rPr>
        <w:t>ình 2)</w:t>
      </w:r>
      <w:r w:rsidRPr="0008688D">
        <w:rPr>
          <w:szCs w:val="20"/>
        </w:rPr>
        <w:t xml:space="preserve">. </w:t>
      </w:r>
      <w:proofErr w:type="gramStart"/>
      <w:r w:rsidR="00B8337A" w:rsidRPr="0008688D">
        <w:rPr>
          <w:szCs w:val="20"/>
        </w:rPr>
        <w:t>Quá trình thủy nhiệt tạo ra các ống TNT với đường kính khoảng 13nm, chiều dài trung bình từ 100 đến 150 nm.</w:t>
      </w:r>
      <w:proofErr w:type="gramEnd"/>
      <w:r w:rsidR="00A82AD2" w:rsidRPr="0008688D">
        <w:rPr>
          <w:szCs w:val="20"/>
        </w:rPr>
        <w:t xml:space="preserve"> </w:t>
      </w:r>
      <w:proofErr w:type="gramStart"/>
      <w:r w:rsidR="00A82AD2" w:rsidRPr="0008688D">
        <w:rPr>
          <w:szCs w:val="20"/>
        </w:rPr>
        <w:t>Nhờ vậy bề mặt riêng của TiO</w:t>
      </w:r>
      <w:r w:rsidR="00A82AD2" w:rsidRPr="0008688D">
        <w:rPr>
          <w:szCs w:val="20"/>
          <w:vertAlign w:val="subscript"/>
        </w:rPr>
        <w:t>2</w:t>
      </w:r>
      <w:r w:rsidR="00A82AD2" w:rsidRPr="0008688D">
        <w:rPr>
          <w:szCs w:val="20"/>
        </w:rPr>
        <w:t xml:space="preserve"> được cải thiện rõ rệt.</w:t>
      </w:r>
      <w:proofErr w:type="gramEnd"/>
      <w:r w:rsidR="00A82AD2" w:rsidRPr="0008688D">
        <w:rPr>
          <w:szCs w:val="20"/>
        </w:rPr>
        <w:t xml:space="preserve"> Kết quả </w:t>
      </w:r>
      <w:proofErr w:type="gramStart"/>
      <w:r w:rsidR="00A82AD2" w:rsidRPr="0008688D">
        <w:rPr>
          <w:szCs w:val="20"/>
        </w:rPr>
        <w:t>thu</w:t>
      </w:r>
      <w:proofErr w:type="gramEnd"/>
      <w:r w:rsidR="00A82AD2" w:rsidRPr="0008688D">
        <w:rPr>
          <w:szCs w:val="20"/>
        </w:rPr>
        <w:t xml:space="preserve"> được trên Bảng 1 cho thấy bề mặt riêng BET của TNT lớn gấp 1</w:t>
      </w:r>
      <w:r w:rsidR="008036DE" w:rsidRPr="0008688D">
        <w:rPr>
          <w:szCs w:val="20"/>
        </w:rPr>
        <w:t>0</w:t>
      </w:r>
      <w:r w:rsidR="00A82AD2" w:rsidRPr="0008688D">
        <w:rPr>
          <w:szCs w:val="20"/>
        </w:rPr>
        <w:t xml:space="preserve"> lần so với bề mặt riêng của TiO</w:t>
      </w:r>
      <w:r w:rsidR="00A82AD2" w:rsidRPr="0008688D">
        <w:rPr>
          <w:szCs w:val="20"/>
          <w:vertAlign w:val="subscript"/>
        </w:rPr>
        <w:t>2</w:t>
      </w:r>
      <w:r w:rsidR="00A82AD2" w:rsidRPr="0008688D">
        <w:rPr>
          <w:szCs w:val="20"/>
        </w:rPr>
        <w:t>TM. Việc tăng bề mặt riêng chắc chắn sẽ làm tăng hoạt tính của xúc tác.</w:t>
      </w:r>
      <w:r w:rsidR="00B8337A" w:rsidRPr="0008688D">
        <w:rPr>
          <w:szCs w:val="20"/>
        </w:rPr>
        <w:t xml:space="preserve"> </w:t>
      </w:r>
      <w:r w:rsidR="006B6757" w:rsidRPr="0008688D">
        <w:rPr>
          <w:szCs w:val="20"/>
        </w:rPr>
        <w:t xml:space="preserve">Trên ảnh TEM ở </w:t>
      </w:r>
      <w:r w:rsidR="006B6757" w:rsidRPr="0008688D">
        <w:rPr>
          <w:b/>
          <w:i/>
          <w:szCs w:val="20"/>
        </w:rPr>
        <w:t>hình 2B</w:t>
      </w:r>
      <w:r w:rsidR="006B6757" w:rsidRPr="0008688D">
        <w:rPr>
          <w:szCs w:val="20"/>
        </w:rPr>
        <w:t xml:space="preserve"> của s</w:t>
      </w:r>
      <w:r w:rsidR="006A21D7" w:rsidRPr="0008688D">
        <w:rPr>
          <w:szCs w:val="20"/>
        </w:rPr>
        <w:t xml:space="preserve">ản phẩm </w:t>
      </w:r>
      <w:r w:rsidR="00BC63B7" w:rsidRPr="0008688D">
        <w:rPr>
          <w:szCs w:val="20"/>
        </w:rPr>
        <w:t>0</w:t>
      </w:r>
      <w:r w:rsidR="000502DD" w:rsidRPr="0008688D">
        <w:rPr>
          <w:szCs w:val="20"/>
        </w:rPr>
        <w:t>,</w:t>
      </w:r>
      <w:r w:rsidR="00BC63B7" w:rsidRPr="0008688D">
        <w:rPr>
          <w:szCs w:val="20"/>
        </w:rPr>
        <w:t>7</w:t>
      </w:r>
      <w:r w:rsidR="006A21D7" w:rsidRPr="0008688D">
        <w:rPr>
          <w:szCs w:val="20"/>
        </w:rPr>
        <w:t>Fe/TNT cho thấy rằng sau khi đưa ion Fe</w:t>
      </w:r>
      <w:r w:rsidR="00B43728" w:rsidRPr="0008688D">
        <w:rPr>
          <w:szCs w:val="20"/>
          <w:vertAlign w:val="superscript"/>
        </w:rPr>
        <w:t>3+</w:t>
      </w:r>
      <w:r w:rsidR="006A21D7" w:rsidRPr="0008688D">
        <w:rPr>
          <w:szCs w:val="20"/>
        </w:rPr>
        <w:t xml:space="preserve"> lên TNT, cấu trúc và kích thước nanotube của TiO</w:t>
      </w:r>
      <w:r w:rsidR="006A21D7" w:rsidRPr="0008688D">
        <w:rPr>
          <w:szCs w:val="20"/>
          <w:vertAlign w:val="subscript"/>
        </w:rPr>
        <w:t>2</w:t>
      </w:r>
      <w:r w:rsidR="006A21D7" w:rsidRPr="0008688D">
        <w:rPr>
          <w:szCs w:val="20"/>
        </w:rPr>
        <w:t xml:space="preserve"> vẫn được bảo toàn. </w:t>
      </w:r>
      <w:proofErr w:type="gramStart"/>
      <w:r w:rsidR="006A21D7" w:rsidRPr="0008688D">
        <w:rPr>
          <w:szCs w:val="20"/>
        </w:rPr>
        <w:t xml:space="preserve">Đường </w:t>
      </w:r>
      <w:r w:rsidR="00BC63B7" w:rsidRPr="0008688D">
        <w:rPr>
          <w:szCs w:val="20"/>
        </w:rPr>
        <w:t>kính ống duy trì trong khoảng 10</w:t>
      </w:r>
      <w:r w:rsidR="006A21D7" w:rsidRPr="0008688D">
        <w:rPr>
          <w:szCs w:val="20"/>
        </w:rPr>
        <w:t>nm.</w:t>
      </w:r>
      <w:proofErr w:type="gramEnd"/>
      <w:r w:rsidR="006A21D7" w:rsidRPr="0008688D">
        <w:rPr>
          <w:szCs w:val="20"/>
        </w:rPr>
        <w:t xml:space="preserve"> Đây là yếu tố quan trọng giúp</w:t>
      </w:r>
      <w:r w:rsidR="006A21D7" w:rsidRPr="0008688D">
        <w:t xml:space="preserve"> </w:t>
      </w:r>
      <w:r w:rsidR="006A21D7" w:rsidRPr="0008688D">
        <w:rPr>
          <w:szCs w:val="20"/>
        </w:rPr>
        <w:t xml:space="preserve">chúng tôi thực hiện các quá trình thực nghiệm tiếp </w:t>
      </w:r>
      <w:proofErr w:type="gramStart"/>
      <w:r w:rsidR="006A21D7" w:rsidRPr="0008688D">
        <w:rPr>
          <w:szCs w:val="20"/>
        </w:rPr>
        <w:t>theo</w:t>
      </w:r>
      <w:proofErr w:type="gramEnd"/>
      <w:r w:rsidR="006A21D7" w:rsidRPr="0008688D">
        <w:rPr>
          <w:szCs w:val="20"/>
        </w:rPr>
        <w:t xml:space="preserve">. </w:t>
      </w:r>
      <w:proofErr w:type="gramStart"/>
      <w:r w:rsidR="00BC63B7" w:rsidRPr="0008688D">
        <w:rPr>
          <w:szCs w:val="20"/>
        </w:rPr>
        <w:t xml:space="preserve">Ngoài ra </w:t>
      </w:r>
      <w:r w:rsidR="000502DD" w:rsidRPr="0008688D">
        <w:rPr>
          <w:szCs w:val="20"/>
        </w:rPr>
        <w:t xml:space="preserve">ảnh trên </w:t>
      </w:r>
      <w:r w:rsidR="000502DD" w:rsidRPr="0008688D">
        <w:rPr>
          <w:b/>
          <w:i/>
          <w:szCs w:val="20"/>
        </w:rPr>
        <w:t>hình 2B</w:t>
      </w:r>
      <w:r w:rsidR="000502DD" w:rsidRPr="0008688D">
        <w:rPr>
          <w:szCs w:val="20"/>
        </w:rPr>
        <w:t xml:space="preserve"> cho thấy </w:t>
      </w:r>
      <w:r w:rsidR="00BC63B7" w:rsidRPr="0008688D">
        <w:rPr>
          <w:szCs w:val="20"/>
        </w:rPr>
        <w:t>c</w:t>
      </w:r>
      <w:r w:rsidR="006A21D7" w:rsidRPr="0008688D">
        <w:rPr>
          <w:szCs w:val="20"/>
        </w:rPr>
        <w:t xml:space="preserve">ác hạt bám dính trên ống </w:t>
      </w:r>
      <w:r w:rsidR="000502DD" w:rsidRPr="0008688D">
        <w:rPr>
          <w:szCs w:val="20"/>
        </w:rPr>
        <w:t>TNT</w:t>
      </w:r>
      <w:r w:rsidR="004E0ACA" w:rsidRPr="0008688D">
        <w:rPr>
          <w:szCs w:val="20"/>
        </w:rPr>
        <w:t xml:space="preserve"> có thể là TiO</w:t>
      </w:r>
      <w:r w:rsidR="006B6757" w:rsidRPr="0008688D">
        <w:rPr>
          <w:szCs w:val="20"/>
          <w:vertAlign w:val="subscript"/>
        </w:rPr>
        <w:t>2</w:t>
      </w:r>
      <w:r w:rsidR="006B6757" w:rsidRPr="0008688D">
        <w:rPr>
          <w:szCs w:val="20"/>
          <w:vertAlign w:val="subscript"/>
        </w:rPr>
        <w:softHyphen/>
      </w:r>
      <w:r w:rsidR="004E0ACA" w:rsidRPr="0008688D">
        <w:rPr>
          <w:szCs w:val="20"/>
        </w:rPr>
        <w:t xml:space="preserve">TM chưa chuyển thành TNT </w:t>
      </w:r>
      <w:r w:rsidR="006A21D7" w:rsidRPr="0008688D">
        <w:rPr>
          <w:szCs w:val="20"/>
        </w:rPr>
        <w:t xml:space="preserve">hoặc </w:t>
      </w:r>
      <w:r w:rsidR="004E0ACA" w:rsidRPr="0008688D">
        <w:rPr>
          <w:szCs w:val="20"/>
        </w:rPr>
        <w:t xml:space="preserve">có thể là </w:t>
      </w:r>
      <w:r w:rsidR="006A21D7" w:rsidRPr="0008688D">
        <w:rPr>
          <w:szCs w:val="20"/>
        </w:rPr>
        <w:t>hợp chất của Fe.</w:t>
      </w:r>
      <w:proofErr w:type="gramEnd"/>
    </w:p>
    <w:p w14:paraId="01BBF0D1" w14:textId="77777777" w:rsidR="006A21D7" w:rsidRPr="0008688D" w:rsidRDefault="006B6757" w:rsidP="004E0ACA">
      <w:pPr>
        <w:spacing w:line="23" w:lineRule="atLeast"/>
        <w:ind w:firstLine="0"/>
        <w:jc w:val="center"/>
        <w:rPr>
          <w:szCs w:val="20"/>
        </w:rPr>
      </w:pPr>
      <w:r w:rsidRPr="0008688D">
        <w:rPr>
          <w:noProof/>
          <w:szCs w:val="20"/>
        </w:rPr>
        <w:lastRenderedPageBreak/>
        <mc:AlternateContent>
          <mc:Choice Requires="wps">
            <w:drawing>
              <wp:anchor distT="0" distB="0" distL="114300" distR="114300" simplePos="0" relativeHeight="251728896" behindDoc="0" locked="0" layoutInCell="1" allowOverlap="1" wp14:anchorId="744556F3" wp14:editId="2325A509">
                <wp:simplePos x="0" y="0"/>
                <wp:positionH relativeFrom="column">
                  <wp:posOffset>2611844</wp:posOffset>
                </wp:positionH>
                <wp:positionV relativeFrom="paragraph">
                  <wp:posOffset>12700</wp:posOffset>
                </wp:positionV>
                <wp:extent cx="254000" cy="205740"/>
                <wp:effectExtent l="0" t="0" r="0" b="3810"/>
                <wp:wrapNone/>
                <wp:docPr id="8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5740"/>
                        </a:xfrm>
                        <a:prstGeom prst="rect">
                          <a:avLst/>
                        </a:prstGeom>
                        <a:solidFill>
                          <a:schemeClr val="bg1"/>
                        </a:solidFill>
                        <a:ln>
                          <a:noFill/>
                        </a:ln>
                        <a:extLst/>
                      </wps:spPr>
                      <wps:txbx>
                        <w:txbxContent>
                          <w:p w14:paraId="0CC99E2D" w14:textId="77777777" w:rsidR="00BD6617" w:rsidRPr="00630445" w:rsidRDefault="00BD6617" w:rsidP="00B8337A">
                            <w:pPr>
                              <w:spacing w:before="0"/>
                              <w:ind w:firstLine="0"/>
                              <w:jc w:val="center"/>
                              <w:rPr>
                                <w:sz w:val="26"/>
                                <w:szCs w:val="26"/>
                              </w:rPr>
                            </w:pPr>
                            <w:r>
                              <w:rPr>
                                <w:sz w:val="26"/>
                                <w:szCs w:val="26"/>
                              </w:rPr>
                              <w:t>(</w:t>
                            </w:r>
                            <w:r w:rsidRPr="00630445">
                              <w:rPr>
                                <w:sz w:val="26"/>
                                <w:szCs w:val="26"/>
                              </w:rPr>
                              <w:t>B</w:t>
                            </w:r>
                            <w:r>
                              <w:rPr>
                                <w:sz w:val="26"/>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44556F3" id="_x0000_t202" coordsize="21600,21600" o:spt="202" path="m,l,21600r21600,l21600,xe">
                <v:stroke joinstyle="miter"/>
                <v:path gradientshapeok="t" o:connecttype="rect"/>
              </v:shapetype>
              <v:shape id="Text Box 18" o:spid="_x0000_s1026" type="#_x0000_t202" style="position:absolute;left:0;text-align:left;margin-left:205.65pt;margin-top:1pt;width:20pt;height:16.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" fillcolor="white [3212]" stroked="f">
                <v:textbox inset="0,0,0,0">
                  <w:txbxContent>
                    <w:p w14:paraId="0CC99E2D" w14:textId="77777777" w:rsidR="00BD6617" w:rsidRPr="00630445" w:rsidRDefault="00BD6617" w:rsidP="00B8337A">
                      <w:pPr>
                        <w:spacing w:before="0"/>
                        <w:ind w:firstLine="0"/>
                        <w:jc w:val="center"/>
                        <w:rPr>
                          <w:sz w:val="26"/>
                          <w:szCs w:val="26"/>
                        </w:rPr>
                      </w:pPr>
                      <w:r>
                        <w:rPr>
                          <w:sz w:val="26"/>
                          <w:szCs w:val="26"/>
                        </w:rPr>
                        <w:t>(</w:t>
                      </w:r>
                      <w:r w:rsidRPr="00630445">
                        <w:rPr>
                          <w:sz w:val="26"/>
                          <w:szCs w:val="26"/>
                        </w:rPr>
                        <w:t>B</w:t>
                      </w:r>
                      <w:r>
                        <w:rPr>
                          <w:sz w:val="26"/>
                          <w:szCs w:val="26"/>
                        </w:rPr>
                        <w:t>)</w:t>
                      </w:r>
                    </w:p>
                  </w:txbxContent>
                </v:textbox>
              </v:shape>
            </w:pict>
          </mc:Fallback>
        </mc:AlternateContent>
      </w:r>
      <w:r w:rsidRPr="0008688D">
        <w:rPr>
          <w:noProof/>
          <w:szCs w:val="20"/>
        </w:rPr>
        <mc:AlternateContent>
          <mc:Choice Requires="wps">
            <w:drawing>
              <wp:anchor distT="0" distB="0" distL="114300" distR="114300" simplePos="0" relativeHeight="251665408" behindDoc="0" locked="0" layoutInCell="1" allowOverlap="1" wp14:anchorId="76390E60" wp14:editId="05E97D5A">
                <wp:simplePos x="0" y="0"/>
                <wp:positionH relativeFrom="column">
                  <wp:posOffset>69215</wp:posOffset>
                </wp:positionH>
                <wp:positionV relativeFrom="paragraph">
                  <wp:posOffset>12700</wp:posOffset>
                </wp:positionV>
                <wp:extent cx="254000" cy="213995"/>
                <wp:effectExtent l="0" t="0" r="0" b="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3995"/>
                        </a:xfrm>
                        <a:prstGeom prst="rect">
                          <a:avLst/>
                        </a:prstGeom>
                        <a:solidFill>
                          <a:schemeClr val="bg1"/>
                        </a:solidFill>
                        <a:ln>
                          <a:noFill/>
                        </a:ln>
                        <a:extLst/>
                      </wps:spPr>
                      <wps:txbx>
                        <w:txbxContent>
                          <w:p w14:paraId="1C1A92A0" w14:textId="77777777" w:rsidR="00BD6617" w:rsidRPr="00630445" w:rsidRDefault="00BD6617" w:rsidP="00B8337A">
                            <w:pPr>
                              <w:spacing w:before="0" w:after="0"/>
                              <w:ind w:firstLine="0"/>
                              <w:jc w:val="center"/>
                              <w:rPr>
                                <w:sz w:val="26"/>
                                <w:szCs w:val="26"/>
                              </w:rPr>
                            </w:pPr>
                            <w:r>
                              <w:rPr>
                                <w:sz w:val="26"/>
                                <w:szCs w:val="26"/>
                              </w:rPr>
                              <w:t>(</w:t>
                            </w:r>
                            <w:r w:rsidRPr="00630445">
                              <w:rPr>
                                <w:sz w:val="26"/>
                                <w:szCs w:val="26"/>
                              </w:rPr>
                              <w:t>A</w:t>
                            </w:r>
                            <w:r>
                              <w:rPr>
                                <w:sz w:val="26"/>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390E60" id="_x0000_s1027" type="#_x0000_t202" style="position:absolute;left:0;text-align:left;margin-left:5.45pt;margin-top:1pt;width:20pt;height:1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" fillcolor="white [3212]" stroked="f">
                <v:textbox inset="0,0,0,0">
                  <w:txbxContent>
                    <w:p w14:paraId="1C1A92A0" w14:textId="77777777" w:rsidR="00BD6617" w:rsidRPr="00630445" w:rsidRDefault="00BD6617" w:rsidP="00B8337A">
                      <w:pPr>
                        <w:spacing w:before="0" w:after="0"/>
                        <w:ind w:firstLine="0"/>
                        <w:jc w:val="center"/>
                        <w:rPr>
                          <w:sz w:val="26"/>
                          <w:szCs w:val="26"/>
                        </w:rPr>
                      </w:pPr>
                      <w:r>
                        <w:rPr>
                          <w:sz w:val="26"/>
                          <w:szCs w:val="26"/>
                        </w:rPr>
                        <w:t>(</w:t>
                      </w:r>
                      <w:r w:rsidRPr="00630445">
                        <w:rPr>
                          <w:sz w:val="26"/>
                          <w:szCs w:val="26"/>
                        </w:rPr>
                        <w:t>A</w:t>
                      </w:r>
                      <w:r>
                        <w:rPr>
                          <w:sz w:val="26"/>
                          <w:szCs w:val="26"/>
                        </w:rPr>
                        <w:t>)</w:t>
                      </w:r>
                    </w:p>
                  </w:txbxContent>
                </v:textbox>
              </v:shape>
            </w:pict>
          </mc:Fallback>
        </mc:AlternateContent>
      </w:r>
      <w:r w:rsidRPr="0008688D">
        <w:rPr>
          <w:noProof/>
          <w:szCs w:val="20"/>
        </w:rPr>
        <w:drawing>
          <wp:inline distT="0" distB="0" distL="0" distR="0" wp14:anchorId="697A9E90" wp14:editId="2021F559">
            <wp:extent cx="1435608" cy="1316736"/>
            <wp:effectExtent l="0" t="0" r="0" b="0"/>
            <wp:docPr id="88" name="Picture 88" descr="E:\mes documents\DATN\Tien cao hoc K26\TNTs -BTA-saungam aceton\TNTs -BTA_011.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E:\mes documents\DATN\Tien cao hoc K26\TNTs -BTA-saungam aceton\TNTs -BTA_011.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5608" cy="1316736"/>
                    </a:xfrm>
                    <a:prstGeom prst="rect">
                      <a:avLst/>
                    </a:prstGeom>
                    <a:noFill/>
                    <a:ln>
                      <a:noFill/>
                    </a:ln>
                  </pic:spPr>
                </pic:pic>
              </a:graphicData>
            </a:graphic>
          </wp:inline>
        </w:drawing>
      </w:r>
      <w:r w:rsidRPr="0008688D">
        <w:rPr>
          <w:snapToGrid w:val="0"/>
          <w:w w:val="0"/>
          <w:sz w:val="0"/>
          <w:szCs w:val="0"/>
          <w:u w:color="000000"/>
          <w:bdr w:val="none" w:sz="0" w:space="0" w:color="000000"/>
          <w:shd w:val="clear" w:color="000000" w:fill="000000"/>
          <w:lang w:val="x-none" w:eastAsia="x-none" w:bidi="x-none"/>
        </w:rPr>
        <w:t xml:space="preserve"> </w:t>
      </w:r>
      <w:r w:rsidR="00264851" w:rsidRPr="0008688D">
        <w:rPr>
          <w:noProof/>
          <w:szCs w:val="20"/>
        </w:rPr>
        <w:t xml:space="preserve"> </w:t>
      </w:r>
      <w:r w:rsidR="00264851" w:rsidRPr="0008688D">
        <w:rPr>
          <w:noProof/>
          <w:szCs w:val="20"/>
        </w:rPr>
        <w:drawing>
          <wp:inline distT="0" distB="0" distL="0" distR="0" wp14:anchorId="51CE148C" wp14:editId="69F7280E">
            <wp:extent cx="1435608" cy="1316736"/>
            <wp:effectExtent l="0" t="0" r="0" b="0"/>
            <wp:docPr id="89" name="Picture 89" descr="E:\mes documents\DATN\10h5\Phong-Hieu\Fe - TNT 0.7%\Fe - TNT 0.7%_004.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E:\mes documents\DATN\10h5\Phong-Hieu\Fe - TNT 0.7%\Fe - TNT 0.7%_004.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5608" cy="1316736"/>
                    </a:xfrm>
                    <a:prstGeom prst="rect">
                      <a:avLst/>
                    </a:prstGeom>
                    <a:noFill/>
                    <a:ln>
                      <a:noFill/>
                    </a:ln>
                  </pic:spPr>
                </pic:pic>
              </a:graphicData>
            </a:graphic>
          </wp:inline>
        </w:drawing>
      </w:r>
      <w:r w:rsidR="00264851" w:rsidRPr="0008688D">
        <w:rPr>
          <w:snapToGrid w:val="0"/>
          <w:w w:val="0"/>
          <w:sz w:val="0"/>
          <w:szCs w:val="0"/>
          <w:u w:color="000000"/>
          <w:bdr w:val="none" w:sz="0" w:space="0" w:color="000000"/>
          <w:shd w:val="clear" w:color="000000" w:fill="000000"/>
          <w:lang w:eastAsia="x-none" w:bidi="x-none"/>
        </w:rPr>
        <w:t xml:space="preserve"> </w:t>
      </w:r>
    </w:p>
    <w:p w14:paraId="22122BBD" w14:textId="77777777" w:rsidR="006A21D7" w:rsidRPr="0008688D" w:rsidRDefault="006A21D7" w:rsidP="00DD31AD">
      <w:pPr>
        <w:spacing w:line="23" w:lineRule="atLeast"/>
        <w:jc w:val="center"/>
        <w:rPr>
          <w:bCs/>
          <w:i/>
          <w:szCs w:val="20"/>
        </w:rPr>
      </w:pPr>
      <w:r w:rsidRPr="0008688D">
        <w:rPr>
          <w:b/>
          <w:bCs/>
          <w:i/>
          <w:szCs w:val="20"/>
        </w:rPr>
        <w:t xml:space="preserve">Hình </w:t>
      </w:r>
      <w:r w:rsidR="00630445" w:rsidRPr="0008688D">
        <w:rPr>
          <w:b/>
          <w:bCs/>
          <w:i/>
          <w:szCs w:val="20"/>
        </w:rPr>
        <w:t>2</w:t>
      </w:r>
      <w:r w:rsidRPr="0008688D">
        <w:rPr>
          <w:b/>
          <w:bCs/>
          <w:i/>
          <w:szCs w:val="20"/>
        </w:rPr>
        <w:t>:</w:t>
      </w:r>
      <w:r w:rsidRPr="0008688D">
        <w:rPr>
          <w:szCs w:val="20"/>
        </w:rPr>
        <w:t xml:space="preserve"> </w:t>
      </w:r>
      <w:r w:rsidRPr="0008688D">
        <w:rPr>
          <w:bCs/>
          <w:i/>
          <w:szCs w:val="20"/>
        </w:rPr>
        <w:t xml:space="preserve">Ảnh </w:t>
      </w:r>
      <w:r w:rsidR="00630445" w:rsidRPr="0008688D">
        <w:rPr>
          <w:bCs/>
          <w:i/>
          <w:szCs w:val="20"/>
        </w:rPr>
        <w:t>T</w:t>
      </w:r>
      <w:r w:rsidRPr="0008688D">
        <w:rPr>
          <w:bCs/>
          <w:i/>
          <w:szCs w:val="20"/>
        </w:rPr>
        <w:t xml:space="preserve">EM của </w:t>
      </w:r>
      <w:proofErr w:type="gramStart"/>
      <w:r w:rsidRPr="0008688D">
        <w:rPr>
          <w:bCs/>
          <w:i/>
          <w:szCs w:val="20"/>
        </w:rPr>
        <w:t>TNT</w:t>
      </w:r>
      <w:r w:rsidR="00A150D0" w:rsidRPr="0008688D">
        <w:rPr>
          <w:bCs/>
          <w:i/>
          <w:szCs w:val="20"/>
        </w:rPr>
        <w:t>(</w:t>
      </w:r>
      <w:proofErr w:type="gramEnd"/>
      <w:r w:rsidR="00A150D0" w:rsidRPr="0008688D">
        <w:rPr>
          <w:bCs/>
          <w:i/>
          <w:szCs w:val="20"/>
        </w:rPr>
        <w:t>A)</w:t>
      </w:r>
      <w:r w:rsidRPr="0008688D">
        <w:rPr>
          <w:bCs/>
          <w:i/>
          <w:szCs w:val="20"/>
        </w:rPr>
        <w:t xml:space="preserve"> và 0</w:t>
      </w:r>
      <w:r w:rsidR="00630445" w:rsidRPr="0008688D">
        <w:rPr>
          <w:bCs/>
          <w:i/>
          <w:szCs w:val="20"/>
        </w:rPr>
        <w:t>,</w:t>
      </w:r>
      <w:r w:rsidRPr="0008688D">
        <w:rPr>
          <w:bCs/>
          <w:i/>
          <w:szCs w:val="20"/>
        </w:rPr>
        <w:t>7Fe/TNT</w:t>
      </w:r>
      <w:r w:rsidR="00A150D0" w:rsidRPr="0008688D">
        <w:rPr>
          <w:bCs/>
          <w:i/>
          <w:szCs w:val="20"/>
        </w:rPr>
        <w:t>(B)</w:t>
      </w:r>
    </w:p>
    <w:p w14:paraId="2E24B2C7" w14:textId="77777777" w:rsidR="009524BA" w:rsidRPr="0008688D" w:rsidRDefault="009524BA" w:rsidP="009524BA">
      <w:pPr>
        <w:pStyle w:val="Caption"/>
        <w:rPr>
          <w:b/>
          <w:i w:val="0"/>
          <w:lang w:val="pt-BR"/>
        </w:rPr>
      </w:pPr>
      <w:r w:rsidRPr="0008688D">
        <w:rPr>
          <w:b/>
          <w:i w:val="0"/>
          <w:lang w:val="pt-BR"/>
        </w:rPr>
        <w:t xml:space="preserve">Bảng 1: </w:t>
      </w:r>
      <w:r w:rsidRPr="0008688D">
        <w:rPr>
          <w:b/>
          <w:lang w:val="pt-BR"/>
        </w:rPr>
        <w:t>Kết quả đo bề mặt riêng theo lý thuyết BET</w:t>
      </w:r>
    </w:p>
    <w:tbl>
      <w:tblPr>
        <w:tblW w:w="355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417"/>
        <w:gridCol w:w="925"/>
        <w:gridCol w:w="1025"/>
      </w:tblGrid>
      <w:tr w:rsidR="0008688D" w:rsidRPr="0008688D" w14:paraId="336D80C1" w14:textId="77777777" w:rsidTr="009524BA">
        <w:trPr>
          <w:trHeight w:val="283"/>
          <w:jc w:val="center"/>
        </w:trPr>
        <w:tc>
          <w:tcPr>
            <w:tcW w:w="2104" w:type="pct"/>
            <w:tcBorders>
              <w:top w:val="single" w:sz="4" w:space="0" w:color="000000"/>
              <w:left w:val="single" w:sz="4" w:space="0" w:color="000000"/>
              <w:bottom w:val="single" w:sz="4" w:space="0" w:color="000000"/>
              <w:right w:val="single" w:sz="4" w:space="0" w:color="000000"/>
            </w:tcBorders>
            <w:vAlign w:val="center"/>
            <w:hideMark/>
          </w:tcPr>
          <w:p w14:paraId="50EB40DA" w14:textId="77777777" w:rsidR="009524BA" w:rsidRPr="0008688D" w:rsidRDefault="009524BA" w:rsidP="009524BA">
            <w:pPr>
              <w:ind w:firstLine="0"/>
              <w:jc w:val="center"/>
              <w:rPr>
                <w:b/>
                <w:szCs w:val="20"/>
              </w:rPr>
            </w:pPr>
            <w:r w:rsidRPr="0008688D">
              <w:rPr>
                <w:b/>
                <w:szCs w:val="20"/>
              </w:rPr>
              <w:t>Xúc tác</w:t>
            </w:r>
          </w:p>
        </w:tc>
        <w:tc>
          <w:tcPr>
            <w:tcW w:w="1374" w:type="pct"/>
            <w:tcBorders>
              <w:top w:val="single" w:sz="4" w:space="0" w:color="000000"/>
              <w:left w:val="single" w:sz="4" w:space="0" w:color="000000"/>
              <w:bottom w:val="single" w:sz="4" w:space="0" w:color="000000"/>
              <w:right w:val="single" w:sz="4" w:space="0" w:color="000000"/>
            </w:tcBorders>
            <w:vAlign w:val="center"/>
            <w:hideMark/>
          </w:tcPr>
          <w:p w14:paraId="6C23CCC0" w14:textId="77777777" w:rsidR="009524BA" w:rsidRPr="0008688D" w:rsidRDefault="009524BA" w:rsidP="009524BA">
            <w:pPr>
              <w:ind w:firstLine="0"/>
              <w:jc w:val="center"/>
              <w:rPr>
                <w:b/>
                <w:szCs w:val="20"/>
              </w:rPr>
            </w:pPr>
            <w:r w:rsidRPr="0008688D">
              <w:rPr>
                <w:b/>
                <w:szCs w:val="20"/>
              </w:rPr>
              <w:t>TiO</w:t>
            </w:r>
            <w:r w:rsidRPr="0008688D">
              <w:rPr>
                <w:b/>
                <w:szCs w:val="20"/>
                <w:vertAlign w:val="subscript"/>
              </w:rPr>
              <w:t>2</w:t>
            </w:r>
            <w:r w:rsidRPr="0008688D">
              <w:rPr>
                <w:b/>
                <w:szCs w:val="20"/>
              </w:rPr>
              <w:t>TM</w:t>
            </w:r>
          </w:p>
        </w:tc>
        <w:tc>
          <w:tcPr>
            <w:tcW w:w="1522" w:type="pct"/>
            <w:tcBorders>
              <w:top w:val="single" w:sz="4" w:space="0" w:color="000000"/>
              <w:left w:val="single" w:sz="4" w:space="0" w:color="000000"/>
              <w:bottom w:val="single" w:sz="4" w:space="0" w:color="000000"/>
              <w:right w:val="single" w:sz="4" w:space="0" w:color="000000"/>
            </w:tcBorders>
            <w:vAlign w:val="center"/>
            <w:hideMark/>
          </w:tcPr>
          <w:p w14:paraId="3472CE9F" w14:textId="77777777" w:rsidR="009524BA" w:rsidRPr="0008688D" w:rsidRDefault="009524BA" w:rsidP="009524BA">
            <w:pPr>
              <w:ind w:firstLine="0"/>
              <w:jc w:val="center"/>
              <w:rPr>
                <w:b/>
                <w:szCs w:val="20"/>
              </w:rPr>
            </w:pPr>
            <w:r w:rsidRPr="0008688D">
              <w:rPr>
                <w:b/>
                <w:szCs w:val="20"/>
              </w:rPr>
              <w:t>TNT</w:t>
            </w:r>
          </w:p>
        </w:tc>
      </w:tr>
      <w:tr w:rsidR="0008688D" w:rsidRPr="0008688D" w14:paraId="610FBD67" w14:textId="77777777" w:rsidTr="009524BA">
        <w:trPr>
          <w:trHeight w:val="520"/>
          <w:jc w:val="center"/>
        </w:trPr>
        <w:tc>
          <w:tcPr>
            <w:tcW w:w="2104" w:type="pct"/>
            <w:tcBorders>
              <w:top w:val="single" w:sz="4" w:space="0" w:color="000000"/>
              <w:left w:val="single" w:sz="4" w:space="0" w:color="000000"/>
              <w:bottom w:val="single" w:sz="4" w:space="0" w:color="000000"/>
              <w:right w:val="single" w:sz="4" w:space="0" w:color="000000"/>
            </w:tcBorders>
            <w:vAlign w:val="center"/>
            <w:hideMark/>
          </w:tcPr>
          <w:p w14:paraId="0AF14189" w14:textId="77777777" w:rsidR="009524BA" w:rsidRPr="0008688D" w:rsidRDefault="009524BA" w:rsidP="009524BA">
            <w:pPr>
              <w:ind w:firstLine="0"/>
              <w:jc w:val="center"/>
              <w:rPr>
                <w:szCs w:val="20"/>
              </w:rPr>
            </w:pPr>
            <w:r w:rsidRPr="0008688D">
              <w:rPr>
                <w:szCs w:val="20"/>
              </w:rPr>
              <w:t>Bề mặt riêng (m</w:t>
            </w:r>
            <w:r w:rsidRPr="0008688D">
              <w:rPr>
                <w:szCs w:val="20"/>
                <w:vertAlign w:val="superscript"/>
              </w:rPr>
              <w:t>2</w:t>
            </w:r>
            <w:r w:rsidRPr="0008688D">
              <w:rPr>
                <w:szCs w:val="20"/>
              </w:rPr>
              <w:t>/g)</w:t>
            </w:r>
          </w:p>
        </w:tc>
        <w:tc>
          <w:tcPr>
            <w:tcW w:w="1374" w:type="pct"/>
            <w:tcBorders>
              <w:top w:val="single" w:sz="4" w:space="0" w:color="000000"/>
              <w:left w:val="single" w:sz="4" w:space="0" w:color="000000"/>
              <w:bottom w:val="single" w:sz="4" w:space="0" w:color="000000"/>
              <w:right w:val="single" w:sz="4" w:space="0" w:color="000000"/>
            </w:tcBorders>
            <w:vAlign w:val="center"/>
            <w:hideMark/>
          </w:tcPr>
          <w:p w14:paraId="646BDAF1" w14:textId="77777777" w:rsidR="009524BA" w:rsidRPr="0008688D" w:rsidRDefault="008036DE" w:rsidP="008036DE">
            <w:pPr>
              <w:ind w:firstLine="0"/>
              <w:jc w:val="center"/>
              <w:rPr>
                <w:szCs w:val="20"/>
              </w:rPr>
            </w:pPr>
            <w:r w:rsidRPr="0008688D">
              <w:rPr>
                <w:szCs w:val="20"/>
              </w:rPr>
              <w:t>11,2</w:t>
            </w:r>
          </w:p>
        </w:tc>
        <w:tc>
          <w:tcPr>
            <w:tcW w:w="1522" w:type="pct"/>
            <w:tcBorders>
              <w:top w:val="single" w:sz="4" w:space="0" w:color="000000"/>
              <w:left w:val="single" w:sz="4" w:space="0" w:color="000000"/>
              <w:bottom w:val="single" w:sz="4" w:space="0" w:color="000000"/>
              <w:right w:val="single" w:sz="4" w:space="0" w:color="000000"/>
            </w:tcBorders>
            <w:vAlign w:val="center"/>
            <w:hideMark/>
          </w:tcPr>
          <w:p w14:paraId="18BB35E8" w14:textId="77777777" w:rsidR="009524BA" w:rsidRPr="0008688D" w:rsidRDefault="009524BA" w:rsidP="00BF6491">
            <w:pPr>
              <w:ind w:firstLine="0"/>
              <w:jc w:val="center"/>
              <w:rPr>
                <w:szCs w:val="20"/>
              </w:rPr>
            </w:pPr>
            <w:r w:rsidRPr="0008688D">
              <w:rPr>
                <w:szCs w:val="20"/>
              </w:rPr>
              <w:t>10</w:t>
            </w:r>
            <w:r w:rsidR="008036DE" w:rsidRPr="0008688D">
              <w:rPr>
                <w:szCs w:val="20"/>
              </w:rPr>
              <w:t>6</w:t>
            </w:r>
            <w:r w:rsidR="00BF6491" w:rsidRPr="0008688D">
              <w:rPr>
                <w:szCs w:val="20"/>
              </w:rPr>
              <w:t>,</w:t>
            </w:r>
            <w:r w:rsidR="008036DE" w:rsidRPr="0008688D">
              <w:rPr>
                <w:szCs w:val="20"/>
              </w:rPr>
              <w:t>5</w:t>
            </w:r>
          </w:p>
        </w:tc>
      </w:tr>
    </w:tbl>
    <w:p w14:paraId="33E1F422" w14:textId="77777777" w:rsidR="00A150D0" w:rsidRPr="0008688D" w:rsidRDefault="00A150D0" w:rsidP="00751644">
      <w:pPr>
        <w:spacing w:before="120" w:line="23" w:lineRule="atLeast"/>
        <w:rPr>
          <w:b/>
          <w:bCs/>
          <w:i/>
          <w:szCs w:val="20"/>
        </w:rPr>
      </w:pPr>
      <w:r w:rsidRPr="0008688D">
        <w:rPr>
          <w:bCs/>
          <w:szCs w:val="20"/>
        </w:rPr>
        <w:t xml:space="preserve">Với kết quả thu được trên </w:t>
      </w:r>
      <w:r w:rsidR="00BF6491" w:rsidRPr="0008688D">
        <w:rPr>
          <w:bCs/>
          <w:szCs w:val="20"/>
        </w:rPr>
        <w:t xml:space="preserve">các </w:t>
      </w:r>
      <w:r w:rsidRPr="0008688D">
        <w:rPr>
          <w:bCs/>
          <w:szCs w:val="20"/>
        </w:rPr>
        <w:t>phổ Raman (</w:t>
      </w:r>
      <w:r w:rsidR="004B4FC4" w:rsidRPr="0008688D">
        <w:rPr>
          <w:b/>
          <w:bCs/>
          <w:i/>
          <w:szCs w:val="20"/>
        </w:rPr>
        <w:t>h</w:t>
      </w:r>
      <w:r w:rsidRPr="0008688D">
        <w:rPr>
          <w:b/>
          <w:bCs/>
          <w:i/>
          <w:szCs w:val="20"/>
        </w:rPr>
        <w:t xml:space="preserve">ình </w:t>
      </w:r>
      <w:r w:rsidR="00E66670" w:rsidRPr="0008688D">
        <w:rPr>
          <w:b/>
          <w:bCs/>
          <w:i/>
          <w:szCs w:val="20"/>
        </w:rPr>
        <w:t>3</w:t>
      </w:r>
      <w:r w:rsidRPr="0008688D">
        <w:rPr>
          <w:bCs/>
          <w:szCs w:val="20"/>
        </w:rPr>
        <w:t>) của các xúc tác quang hóa sau khi được kích thích bởi laser 532nm cho phép khẳng định Fe sau khi doping tồn tại ở dạng oxide trên các ống nano của TiO</w:t>
      </w:r>
      <w:r w:rsidRPr="0008688D">
        <w:rPr>
          <w:bCs/>
          <w:szCs w:val="20"/>
          <w:vertAlign w:val="subscript"/>
        </w:rPr>
        <w:t>2</w:t>
      </w:r>
      <w:r w:rsidRPr="0008688D">
        <w:rPr>
          <w:bCs/>
          <w:szCs w:val="20"/>
        </w:rPr>
        <w:t>. Trên phổ Raman của 0</w:t>
      </w:r>
      <w:r w:rsidR="00751644" w:rsidRPr="0008688D">
        <w:rPr>
          <w:bCs/>
          <w:szCs w:val="20"/>
        </w:rPr>
        <w:t>,</w:t>
      </w:r>
      <w:r w:rsidRPr="0008688D">
        <w:rPr>
          <w:bCs/>
          <w:szCs w:val="20"/>
        </w:rPr>
        <w:t>7Fe/</w:t>
      </w:r>
      <w:r w:rsidR="000A7E89" w:rsidRPr="0008688D">
        <w:rPr>
          <w:bCs/>
          <w:szCs w:val="20"/>
        </w:rPr>
        <w:t>TNT</w:t>
      </w:r>
      <w:r w:rsidRPr="0008688D">
        <w:rPr>
          <w:bCs/>
          <w:szCs w:val="20"/>
        </w:rPr>
        <w:t xml:space="preserve"> xuất hiện các peak ở 220cm</w:t>
      </w:r>
      <w:r w:rsidRPr="0008688D">
        <w:rPr>
          <w:bCs/>
          <w:szCs w:val="20"/>
          <w:vertAlign w:val="superscript"/>
        </w:rPr>
        <w:t>-1</w:t>
      </w:r>
      <w:r w:rsidRPr="0008688D">
        <w:rPr>
          <w:bCs/>
          <w:szCs w:val="20"/>
        </w:rPr>
        <w:t>, 410cm</w:t>
      </w:r>
      <w:r w:rsidRPr="0008688D">
        <w:rPr>
          <w:bCs/>
          <w:szCs w:val="20"/>
          <w:vertAlign w:val="superscript"/>
        </w:rPr>
        <w:t>-1</w:t>
      </w:r>
      <w:r w:rsidRPr="0008688D">
        <w:rPr>
          <w:bCs/>
          <w:szCs w:val="20"/>
        </w:rPr>
        <w:t>, 495cm</w:t>
      </w:r>
      <w:r w:rsidRPr="0008688D">
        <w:rPr>
          <w:bCs/>
          <w:szCs w:val="20"/>
          <w:vertAlign w:val="superscript"/>
        </w:rPr>
        <w:t>-1</w:t>
      </w:r>
      <w:r w:rsidRPr="0008688D">
        <w:rPr>
          <w:bCs/>
          <w:szCs w:val="20"/>
        </w:rPr>
        <w:t>, 605cm</w:t>
      </w:r>
      <w:r w:rsidRPr="0008688D">
        <w:rPr>
          <w:bCs/>
          <w:szCs w:val="20"/>
          <w:vertAlign w:val="superscript"/>
        </w:rPr>
        <w:t>-1</w:t>
      </w:r>
      <w:r w:rsidRPr="0008688D">
        <w:rPr>
          <w:bCs/>
          <w:szCs w:val="20"/>
        </w:rPr>
        <w:t>, và đặc biệt là peak 1320cm</w:t>
      </w:r>
      <w:r w:rsidRPr="0008688D">
        <w:rPr>
          <w:bCs/>
          <w:szCs w:val="20"/>
          <w:vertAlign w:val="superscript"/>
        </w:rPr>
        <w:t>-1</w:t>
      </w:r>
      <w:r w:rsidRPr="0008688D">
        <w:rPr>
          <w:bCs/>
          <w:i/>
          <w:szCs w:val="20"/>
        </w:rPr>
        <w:t xml:space="preserve"> </w:t>
      </w:r>
      <w:r w:rsidRPr="0008688D">
        <w:rPr>
          <w:bCs/>
          <w:szCs w:val="20"/>
        </w:rPr>
        <w:t>với cường</w:t>
      </w:r>
      <w:r w:rsidRPr="0008688D">
        <w:rPr>
          <w:bCs/>
          <w:i/>
          <w:szCs w:val="20"/>
        </w:rPr>
        <w:t xml:space="preserve"> </w:t>
      </w:r>
      <w:r w:rsidRPr="0008688D">
        <w:rPr>
          <w:bCs/>
          <w:szCs w:val="20"/>
        </w:rPr>
        <w:t xml:space="preserve">độ lớn. </w:t>
      </w:r>
      <w:proofErr w:type="gramStart"/>
      <w:r w:rsidRPr="0008688D">
        <w:rPr>
          <w:bCs/>
          <w:szCs w:val="20"/>
        </w:rPr>
        <w:t>Đây là các peak Raman đặc trưng của Fe</w:t>
      </w:r>
      <w:r w:rsidRPr="0008688D">
        <w:rPr>
          <w:bCs/>
          <w:szCs w:val="20"/>
          <w:vertAlign w:val="subscript"/>
        </w:rPr>
        <w:t>2</w:t>
      </w:r>
      <w:r w:rsidRPr="0008688D">
        <w:rPr>
          <w:bCs/>
          <w:szCs w:val="20"/>
        </w:rPr>
        <w:t>O</w:t>
      </w:r>
      <w:r w:rsidRPr="0008688D">
        <w:rPr>
          <w:bCs/>
          <w:szCs w:val="20"/>
          <w:vertAlign w:val="subscript"/>
        </w:rPr>
        <w:t>3</w:t>
      </w:r>
      <w:r w:rsidR="001F598E" w:rsidRPr="0008688D">
        <w:rPr>
          <w:bCs/>
          <w:szCs w:val="20"/>
        </w:rPr>
        <w:t xml:space="preserve"> [</w:t>
      </w:r>
      <w:r w:rsidR="00264851" w:rsidRPr="0008688D">
        <w:rPr>
          <w:bCs/>
          <w:szCs w:val="20"/>
        </w:rPr>
        <w:t>7</w:t>
      </w:r>
      <w:r w:rsidRPr="0008688D">
        <w:rPr>
          <w:bCs/>
          <w:szCs w:val="20"/>
        </w:rPr>
        <w:t>].</w:t>
      </w:r>
      <w:proofErr w:type="gramEnd"/>
      <w:r w:rsidRPr="0008688D">
        <w:rPr>
          <w:bCs/>
          <w:szCs w:val="20"/>
        </w:rPr>
        <w:t xml:space="preserve"> </w:t>
      </w:r>
      <w:proofErr w:type="gramStart"/>
      <w:r w:rsidR="00AC309C" w:rsidRPr="0008688D">
        <w:rPr>
          <w:bCs/>
          <w:szCs w:val="20"/>
        </w:rPr>
        <w:t xml:space="preserve">Điều này phù hợp với màu đỏ nâu của bột Fe/TNT </w:t>
      </w:r>
      <w:r w:rsidR="00875AEA" w:rsidRPr="0008688D">
        <w:rPr>
          <w:bCs/>
          <w:szCs w:val="20"/>
        </w:rPr>
        <w:t xml:space="preserve">so với màu trắng của TNT </w:t>
      </w:r>
      <w:r w:rsidR="00AC309C" w:rsidRPr="0008688D">
        <w:rPr>
          <w:bCs/>
          <w:szCs w:val="20"/>
        </w:rPr>
        <w:t xml:space="preserve">trên </w:t>
      </w:r>
      <w:r w:rsidR="00AC309C" w:rsidRPr="0008688D">
        <w:rPr>
          <w:b/>
          <w:bCs/>
          <w:i/>
          <w:szCs w:val="20"/>
        </w:rPr>
        <w:t>hình 4</w:t>
      </w:r>
      <w:r w:rsidRPr="0008688D">
        <w:rPr>
          <w:bCs/>
          <w:i/>
          <w:szCs w:val="20"/>
        </w:rPr>
        <w:t>.</w:t>
      </w:r>
      <w:proofErr w:type="gramEnd"/>
    </w:p>
    <w:p w14:paraId="7E5F7C69" w14:textId="77777777" w:rsidR="00A150D0" w:rsidRPr="0008688D" w:rsidRDefault="00E17EC9" w:rsidP="00827AAF">
      <w:pPr>
        <w:spacing w:line="23" w:lineRule="atLeast"/>
        <w:ind w:firstLine="0"/>
        <w:jc w:val="center"/>
        <w:rPr>
          <w:bCs/>
          <w:szCs w:val="20"/>
        </w:rPr>
      </w:pPr>
      <w:r w:rsidRPr="0008688D">
        <w:rPr>
          <w:bCs/>
          <w:noProof/>
          <w:szCs w:val="20"/>
        </w:rPr>
        <w:drawing>
          <wp:inline distT="0" distB="0" distL="0" distR="0" wp14:anchorId="49C8A230" wp14:editId="3102E401">
            <wp:extent cx="3014901" cy="1802921"/>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13146" cy="1801872"/>
                    </a:xfrm>
                    <a:prstGeom prst="rect">
                      <a:avLst/>
                    </a:prstGeom>
                    <a:noFill/>
                  </pic:spPr>
                </pic:pic>
              </a:graphicData>
            </a:graphic>
          </wp:inline>
        </w:drawing>
      </w:r>
    </w:p>
    <w:p w14:paraId="3034D3F6" w14:textId="77777777" w:rsidR="00A150D0" w:rsidRPr="0008688D" w:rsidRDefault="00827AAF" w:rsidP="00827AAF">
      <w:pPr>
        <w:spacing w:line="23" w:lineRule="atLeast"/>
        <w:ind w:firstLine="0"/>
        <w:jc w:val="center"/>
        <w:rPr>
          <w:bCs/>
          <w:i/>
          <w:szCs w:val="20"/>
        </w:rPr>
      </w:pPr>
      <w:r w:rsidRPr="0008688D">
        <w:rPr>
          <w:b/>
          <w:bCs/>
          <w:i/>
          <w:szCs w:val="20"/>
        </w:rPr>
        <w:t xml:space="preserve">Hình </w:t>
      </w:r>
      <w:r w:rsidR="00E17EC9" w:rsidRPr="0008688D">
        <w:rPr>
          <w:b/>
          <w:bCs/>
          <w:i/>
          <w:szCs w:val="20"/>
        </w:rPr>
        <w:t>3</w:t>
      </w:r>
      <w:r w:rsidRPr="0008688D">
        <w:rPr>
          <w:b/>
          <w:bCs/>
          <w:i/>
          <w:szCs w:val="20"/>
        </w:rPr>
        <w:t>:</w:t>
      </w:r>
      <w:r w:rsidRPr="0008688D">
        <w:rPr>
          <w:bCs/>
          <w:i/>
          <w:szCs w:val="20"/>
        </w:rPr>
        <w:t xml:space="preserve"> Phổ Raman của </w:t>
      </w:r>
      <w:r w:rsidR="000A7E89" w:rsidRPr="0008688D">
        <w:rPr>
          <w:bCs/>
          <w:i/>
          <w:szCs w:val="20"/>
        </w:rPr>
        <w:t>TNT</w:t>
      </w:r>
      <w:r w:rsidRPr="0008688D">
        <w:rPr>
          <w:bCs/>
          <w:i/>
          <w:szCs w:val="20"/>
        </w:rPr>
        <w:t xml:space="preserve"> và Fe/</w:t>
      </w:r>
      <w:r w:rsidR="000A7E89" w:rsidRPr="0008688D">
        <w:rPr>
          <w:bCs/>
          <w:i/>
          <w:szCs w:val="20"/>
        </w:rPr>
        <w:t>TNT</w:t>
      </w:r>
    </w:p>
    <w:p w14:paraId="75B45C1B" w14:textId="77777777" w:rsidR="00AC309C" w:rsidRPr="0008688D" w:rsidRDefault="004C539B" w:rsidP="00827AAF">
      <w:pPr>
        <w:spacing w:line="23" w:lineRule="atLeast"/>
        <w:ind w:firstLine="0"/>
        <w:jc w:val="center"/>
        <w:rPr>
          <w:bCs/>
          <w:i/>
          <w:szCs w:val="20"/>
        </w:rPr>
      </w:pPr>
      <w:r w:rsidRPr="0008688D">
        <w:rPr>
          <w:noProof/>
          <w:szCs w:val="20"/>
        </w:rPr>
        <mc:AlternateContent>
          <mc:Choice Requires="wps">
            <w:drawing>
              <wp:anchor distT="0" distB="0" distL="114300" distR="114300" simplePos="0" relativeHeight="251735040" behindDoc="0" locked="0" layoutInCell="1" allowOverlap="1" wp14:anchorId="56F1C8AA" wp14:editId="14ABF47B">
                <wp:simplePos x="0" y="0"/>
                <wp:positionH relativeFrom="column">
                  <wp:posOffset>2612522</wp:posOffset>
                </wp:positionH>
                <wp:positionV relativeFrom="paragraph">
                  <wp:posOffset>29210</wp:posOffset>
                </wp:positionV>
                <wp:extent cx="254000" cy="213995"/>
                <wp:effectExtent l="0" t="0" r="0" b="0"/>
                <wp:wrapNone/>
                <wp:docPr id="9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3995"/>
                        </a:xfrm>
                        <a:prstGeom prst="rect">
                          <a:avLst/>
                        </a:prstGeom>
                        <a:solidFill>
                          <a:schemeClr val="bg1"/>
                        </a:solidFill>
                        <a:ln>
                          <a:noFill/>
                        </a:ln>
                        <a:extLst/>
                      </wps:spPr>
                      <wps:txbx>
                        <w:txbxContent>
                          <w:p w14:paraId="08802174" w14:textId="77777777" w:rsidR="00BD6617" w:rsidRPr="00630445" w:rsidRDefault="00BD6617" w:rsidP="00B8337A">
                            <w:pPr>
                              <w:spacing w:before="0" w:after="0"/>
                              <w:ind w:firstLine="0"/>
                              <w:jc w:val="center"/>
                              <w:rPr>
                                <w:sz w:val="26"/>
                                <w:szCs w:val="26"/>
                              </w:rPr>
                            </w:pPr>
                            <w:r>
                              <w:rPr>
                                <w:sz w:val="26"/>
                                <w:szCs w:val="26"/>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F1C8AA" id="_x0000_s1028" type="#_x0000_t202" style="position:absolute;left:0;text-align:left;margin-left:205.7pt;margin-top:2.3pt;width:20pt;height:16.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" fillcolor="white [3212]" stroked="f">
                <v:textbox inset="0,0,0,0">
                  <w:txbxContent>
                    <w:p w14:paraId="08802174" w14:textId="77777777" w:rsidR="00BD6617" w:rsidRPr="00630445" w:rsidRDefault="00BD6617" w:rsidP="00B8337A">
                      <w:pPr>
                        <w:spacing w:before="0" w:after="0"/>
                        <w:ind w:firstLine="0"/>
                        <w:jc w:val="center"/>
                        <w:rPr>
                          <w:sz w:val="26"/>
                          <w:szCs w:val="26"/>
                        </w:rPr>
                      </w:pPr>
                      <w:r>
                        <w:rPr>
                          <w:sz w:val="26"/>
                          <w:szCs w:val="26"/>
                        </w:rPr>
                        <w:t>(B)</w:t>
                      </w:r>
                    </w:p>
                  </w:txbxContent>
                </v:textbox>
              </v:shape>
            </w:pict>
          </mc:Fallback>
        </mc:AlternateContent>
      </w:r>
      <w:r w:rsidRPr="0008688D">
        <w:rPr>
          <w:noProof/>
          <w:szCs w:val="20"/>
        </w:rPr>
        <mc:AlternateContent>
          <mc:Choice Requires="wps">
            <w:drawing>
              <wp:anchor distT="0" distB="0" distL="114300" distR="114300" simplePos="0" relativeHeight="251732992" behindDoc="0" locked="0" layoutInCell="1" allowOverlap="1" wp14:anchorId="23CEDA8B" wp14:editId="51A2C164">
                <wp:simplePos x="0" y="0"/>
                <wp:positionH relativeFrom="column">
                  <wp:posOffset>102499</wp:posOffset>
                </wp:positionH>
                <wp:positionV relativeFrom="paragraph">
                  <wp:posOffset>29210</wp:posOffset>
                </wp:positionV>
                <wp:extent cx="254000" cy="213995"/>
                <wp:effectExtent l="0" t="0" r="0" b="0"/>
                <wp:wrapNone/>
                <wp:docPr id="9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3995"/>
                        </a:xfrm>
                        <a:prstGeom prst="rect">
                          <a:avLst/>
                        </a:prstGeom>
                        <a:solidFill>
                          <a:schemeClr val="bg1"/>
                        </a:solidFill>
                        <a:ln>
                          <a:noFill/>
                        </a:ln>
                        <a:extLst/>
                      </wps:spPr>
                      <wps:txbx>
                        <w:txbxContent>
                          <w:p w14:paraId="50B9A279" w14:textId="77777777" w:rsidR="00BD6617" w:rsidRPr="00630445" w:rsidRDefault="00BD6617" w:rsidP="00B8337A">
                            <w:pPr>
                              <w:spacing w:before="0" w:after="0"/>
                              <w:ind w:firstLine="0"/>
                              <w:jc w:val="center"/>
                              <w:rPr>
                                <w:sz w:val="26"/>
                                <w:szCs w:val="26"/>
                              </w:rPr>
                            </w:pPr>
                            <w:r>
                              <w:rPr>
                                <w:sz w:val="26"/>
                                <w:szCs w:val="26"/>
                              </w:rPr>
                              <w:t>(</w:t>
                            </w:r>
                            <w:r w:rsidRPr="00630445">
                              <w:rPr>
                                <w:sz w:val="26"/>
                                <w:szCs w:val="26"/>
                              </w:rPr>
                              <w:t>A</w:t>
                            </w:r>
                            <w:r>
                              <w:rPr>
                                <w:sz w:val="26"/>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CEDA8B" id="_x0000_s1029" type="#_x0000_t202" style="position:absolute;left:0;text-align:left;margin-left:8.05pt;margin-top:2.3pt;width:20pt;height:16.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" fillcolor="white [3212]" stroked="f">
                <v:textbox inset="0,0,0,0">
                  <w:txbxContent>
                    <w:p w14:paraId="50B9A279" w14:textId="77777777" w:rsidR="00BD6617" w:rsidRPr="00630445" w:rsidRDefault="00BD6617" w:rsidP="00B8337A">
                      <w:pPr>
                        <w:spacing w:before="0" w:after="0"/>
                        <w:ind w:firstLine="0"/>
                        <w:jc w:val="center"/>
                        <w:rPr>
                          <w:sz w:val="26"/>
                          <w:szCs w:val="26"/>
                        </w:rPr>
                      </w:pPr>
                      <w:r>
                        <w:rPr>
                          <w:sz w:val="26"/>
                          <w:szCs w:val="26"/>
                        </w:rPr>
                        <w:t>(</w:t>
                      </w:r>
                      <w:r w:rsidRPr="00630445">
                        <w:rPr>
                          <w:sz w:val="26"/>
                          <w:szCs w:val="26"/>
                        </w:rPr>
                        <w:t>A</w:t>
                      </w:r>
                      <w:r>
                        <w:rPr>
                          <w:sz w:val="26"/>
                          <w:szCs w:val="26"/>
                        </w:rPr>
                        <w:t>)</w:t>
                      </w:r>
                    </w:p>
                  </w:txbxContent>
                </v:textbox>
              </v:shape>
            </w:pict>
          </mc:Fallback>
        </mc:AlternateContent>
      </w:r>
      <w:r w:rsidR="00C800D3" w:rsidRPr="0008688D">
        <w:rPr>
          <w:noProof/>
        </w:rPr>
        <w:drawing>
          <wp:inline distT="0" distB="0" distL="0" distR="0" wp14:anchorId="6BE1EA53" wp14:editId="54E7598D">
            <wp:extent cx="1463040" cy="1371600"/>
            <wp:effectExtent l="0" t="0" r="3810" b="0"/>
            <wp:docPr id="93" name="Picture 93" descr="Description: New Bitmap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Description: New Bitmap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3040" cy="1371600"/>
                    </a:xfrm>
                    <a:prstGeom prst="rect">
                      <a:avLst/>
                    </a:prstGeom>
                    <a:noFill/>
                    <a:ln>
                      <a:noFill/>
                    </a:ln>
                  </pic:spPr>
                </pic:pic>
              </a:graphicData>
            </a:graphic>
          </wp:inline>
        </w:drawing>
      </w:r>
      <w:r w:rsidR="00AC309C" w:rsidRPr="0008688D">
        <w:rPr>
          <w:noProof/>
          <w:sz w:val="26"/>
          <w:szCs w:val="26"/>
        </w:rPr>
        <w:drawing>
          <wp:inline distT="0" distB="0" distL="0" distR="0" wp14:anchorId="4A636989" wp14:editId="62D49B83">
            <wp:extent cx="1463040" cy="1371600"/>
            <wp:effectExtent l="0" t="0" r="381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a:extLst>
                        <a:ext uri="{28A0092B-C50C-407E-A947-70E740481C1C}">
                          <a14:useLocalDpi xmlns:a14="http://schemas.microsoft.com/office/drawing/2010/main" val="0"/>
                        </a:ext>
                      </a:extLst>
                    </a:blip>
                    <a:srcRect l="10059" t="13386" r="22485" b="17975"/>
                    <a:stretch/>
                  </pic:blipFill>
                  <pic:spPr bwMode="auto">
                    <a:xfrm>
                      <a:off x="0" y="0"/>
                      <a:ext cx="146304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233E6C8D" w14:textId="77777777" w:rsidR="00AC309C" w:rsidRPr="0008688D" w:rsidRDefault="00AC309C" w:rsidP="00827AAF">
      <w:pPr>
        <w:spacing w:line="23" w:lineRule="atLeast"/>
        <w:ind w:firstLine="0"/>
        <w:jc w:val="center"/>
        <w:rPr>
          <w:bCs/>
          <w:i/>
          <w:szCs w:val="20"/>
        </w:rPr>
      </w:pPr>
      <w:r w:rsidRPr="0008688D">
        <w:rPr>
          <w:b/>
          <w:bCs/>
          <w:i/>
          <w:szCs w:val="20"/>
        </w:rPr>
        <w:t>Hình 4:</w:t>
      </w:r>
      <w:r w:rsidRPr="0008688D">
        <w:rPr>
          <w:bCs/>
          <w:i/>
          <w:szCs w:val="20"/>
        </w:rPr>
        <w:t xml:space="preserve"> Bột </w:t>
      </w:r>
      <w:r w:rsidR="008120B3" w:rsidRPr="0008688D">
        <w:rPr>
          <w:bCs/>
          <w:i/>
          <w:szCs w:val="20"/>
        </w:rPr>
        <w:t xml:space="preserve">TNT (A) và bột </w:t>
      </w:r>
      <w:r w:rsidRPr="0008688D">
        <w:rPr>
          <w:bCs/>
          <w:i/>
          <w:szCs w:val="20"/>
        </w:rPr>
        <w:t>0,7Fe/TNT</w:t>
      </w:r>
      <w:r w:rsidR="008120B3" w:rsidRPr="0008688D">
        <w:rPr>
          <w:bCs/>
          <w:i/>
          <w:szCs w:val="20"/>
        </w:rPr>
        <w:t xml:space="preserve"> (B)</w:t>
      </w:r>
    </w:p>
    <w:p w14:paraId="2CD710B3" w14:textId="000FECB9" w:rsidR="00A150D0" w:rsidRPr="0008688D" w:rsidRDefault="00A150D0" w:rsidP="007235F5">
      <w:pPr>
        <w:pStyle w:val="Heading2"/>
      </w:pPr>
      <w:r w:rsidRPr="0008688D">
        <w:t xml:space="preserve">Kiểm tra </w:t>
      </w:r>
      <w:r w:rsidR="00D91752" w:rsidRPr="0008688D">
        <w:t>lượng</w:t>
      </w:r>
      <w:r w:rsidRPr="0008688D">
        <w:t xml:space="preserve"> Fe</w:t>
      </w:r>
      <w:r w:rsidRPr="0008688D">
        <w:rPr>
          <w:vertAlign w:val="superscript"/>
        </w:rPr>
        <w:t>3+</w:t>
      </w:r>
      <w:r w:rsidRPr="0008688D">
        <w:t xml:space="preserve"> </w:t>
      </w:r>
      <w:commentRangeStart w:id="8"/>
      <w:r w:rsidR="00856C96">
        <w:t xml:space="preserve">tẩm </w:t>
      </w:r>
      <w:commentRangeEnd w:id="8"/>
      <w:r w:rsidR="00C13987">
        <w:rPr>
          <w:rStyle w:val="CommentReference"/>
          <w:rFonts w:ascii="Times New Roman" w:hAnsi="Times New Roman"/>
          <w:b w:val="0"/>
          <w:bCs w:val="0"/>
          <w:i w:val="0"/>
          <w:iCs w:val="0"/>
        </w:rPr>
        <w:commentReference w:id="8"/>
      </w:r>
      <w:r w:rsidRPr="0008688D">
        <w:t>vào TNT</w:t>
      </w:r>
    </w:p>
    <w:p w14:paraId="51A874B3" w14:textId="77777777" w:rsidR="00A150D0" w:rsidRPr="0008688D" w:rsidRDefault="002F6D11" w:rsidP="00A150D0">
      <w:pPr>
        <w:spacing w:line="23" w:lineRule="atLeast"/>
        <w:rPr>
          <w:szCs w:val="20"/>
        </w:rPr>
      </w:pPr>
      <w:r w:rsidRPr="0008688D">
        <w:rPr>
          <w:szCs w:val="20"/>
        </w:rPr>
        <w:t>Sau khi đo độ hấp thụ quang của</w:t>
      </w:r>
      <w:r w:rsidR="00E47A9B" w:rsidRPr="0008688D">
        <w:rPr>
          <w:szCs w:val="20"/>
        </w:rPr>
        <w:t xml:space="preserve"> Fe</w:t>
      </w:r>
      <w:r w:rsidR="00E47A9B" w:rsidRPr="0008688D">
        <w:rPr>
          <w:szCs w:val="20"/>
          <w:vertAlign w:val="superscript"/>
        </w:rPr>
        <w:t>3+</w:t>
      </w:r>
      <w:r w:rsidRPr="0008688D">
        <w:rPr>
          <w:szCs w:val="20"/>
        </w:rPr>
        <w:t xml:space="preserve"> </w:t>
      </w:r>
      <w:r w:rsidRPr="0008688D">
        <w:rPr>
          <w:noProof/>
          <w:szCs w:val="20"/>
        </w:rPr>
        <w:t xml:space="preserve">với </w:t>
      </w:r>
      <w:r w:rsidRPr="0008688D">
        <w:rPr>
          <w:szCs w:val="20"/>
        </w:rPr>
        <w:t>các nồng độ khác nhau</w:t>
      </w:r>
      <w:r w:rsidRPr="0008688D">
        <w:rPr>
          <w:szCs w:val="20"/>
          <w:lang w:val="pt-BR"/>
        </w:rPr>
        <w:t xml:space="preserve"> </w:t>
      </w:r>
      <w:r w:rsidR="00E47A9B" w:rsidRPr="0008688D">
        <w:rPr>
          <w:szCs w:val="20"/>
          <w:lang w:val="pt-BR"/>
        </w:rPr>
        <w:t xml:space="preserve">của </w:t>
      </w:r>
      <w:r w:rsidR="00E47A9B" w:rsidRPr="0008688D">
        <w:rPr>
          <w:noProof/>
          <w:szCs w:val="20"/>
        </w:rPr>
        <w:t>NH</w:t>
      </w:r>
      <w:r w:rsidR="00E47A9B" w:rsidRPr="0008688D">
        <w:rPr>
          <w:noProof/>
          <w:szCs w:val="20"/>
          <w:vertAlign w:val="subscript"/>
        </w:rPr>
        <w:t>4</w:t>
      </w:r>
      <w:r w:rsidR="00E47A9B" w:rsidRPr="0008688D">
        <w:rPr>
          <w:noProof/>
          <w:szCs w:val="20"/>
        </w:rPr>
        <w:t>Fe(SO</w:t>
      </w:r>
      <w:r w:rsidR="00E47A9B" w:rsidRPr="0008688D">
        <w:rPr>
          <w:noProof/>
          <w:szCs w:val="20"/>
          <w:vertAlign w:val="subscript"/>
        </w:rPr>
        <w:t>4</w:t>
      </w:r>
      <w:r w:rsidR="00E47A9B" w:rsidRPr="0008688D">
        <w:rPr>
          <w:noProof/>
          <w:szCs w:val="20"/>
        </w:rPr>
        <w:t>)</w:t>
      </w:r>
      <w:r w:rsidR="00E47A9B" w:rsidRPr="0008688D">
        <w:rPr>
          <w:noProof/>
          <w:szCs w:val="20"/>
          <w:vertAlign w:val="subscript"/>
        </w:rPr>
        <w:t>2</w:t>
      </w:r>
      <w:r w:rsidR="00E47A9B" w:rsidRPr="0008688D">
        <w:rPr>
          <w:noProof/>
          <w:szCs w:val="20"/>
        </w:rPr>
        <w:t>.12H</w:t>
      </w:r>
      <w:r w:rsidR="00E47A9B" w:rsidRPr="0008688D">
        <w:rPr>
          <w:noProof/>
          <w:szCs w:val="20"/>
          <w:vertAlign w:val="subscript"/>
        </w:rPr>
        <w:t>2</w:t>
      </w:r>
      <w:r w:rsidR="00E47A9B" w:rsidRPr="0008688D">
        <w:rPr>
          <w:noProof/>
          <w:szCs w:val="20"/>
        </w:rPr>
        <w:t>O</w:t>
      </w:r>
      <w:r w:rsidR="00E47A9B" w:rsidRPr="0008688D">
        <w:rPr>
          <w:szCs w:val="20"/>
        </w:rPr>
        <w:t xml:space="preserve"> </w:t>
      </w:r>
      <w:r w:rsidRPr="0008688D">
        <w:rPr>
          <w:szCs w:val="20"/>
          <w:lang w:val="pt-BR"/>
        </w:rPr>
        <w:t>ở bước sóng 424nm</w:t>
      </w:r>
      <w:r w:rsidRPr="0008688D">
        <w:rPr>
          <w:noProof/>
          <w:szCs w:val="20"/>
        </w:rPr>
        <w:t xml:space="preserve">, </w:t>
      </w:r>
      <w:r w:rsidR="00BF6491" w:rsidRPr="0008688D">
        <w:rPr>
          <w:noProof/>
          <w:szCs w:val="20"/>
        </w:rPr>
        <w:t xml:space="preserve">đã </w:t>
      </w:r>
      <w:r w:rsidRPr="0008688D">
        <w:rPr>
          <w:noProof/>
          <w:szCs w:val="20"/>
        </w:rPr>
        <w:t>xác định được p</w:t>
      </w:r>
      <w:r w:rsidR="00A150D0" w:rsidRPr="0008688D">
        <w:rPr>
          <w:szCs w:val="20"/>
          <w:lang w:val="pt-BR"/>
        </w:rPr>
        <w:t>hương trình đường chuẩn tương quan giữa độ hấp thụ quang (y) và nồng độ Fe</w:t>
      </w:r>
      <w:r w:rsidR="00A150D0" w:rsidRPr="0008688D">
        <w:rPr>
          <w:szCs w:val="20"/>
          <w:vertAlign w:val="superscript"/>
          <w:lang w:val="pt-BR"/>
        </w:rPr>
        <w:t>3+</w:t>
      </w:r>
      <w:r w:rsidR="00A150D0" w:rsidRPr="0008688D">
        <w:rPr>
          <w:szCs w:val="20"/>
          <w:lang w:val="pt-BR"/>
        </w:rPr>
        <w:t xml:space="preserve"> (x) là </w:t>
      </w:r>
      <w:r w:rsidR="00A150D0" w:rsidRPr="0008688D">
        <w:rPr>
          <w:szCs w:val="20"/>
        </w:rPr>
        <w:t>y = 0</w:t>
      </w:r>
      <w:r w:rsidR="00BF6491" w:rsidRPr="0008688D">
        <w:rPr>
          <w:szCs w:val="20"/>
        </w:rPr>
        <w:t>,</w:t>
      </w:r>
      <w:r w:rsidR="00A150D0" w:rsidRPr="0008688D">
        <w:rPr>
          <w:szCs w:val="20"/>
        </w:rPr>
        <w:t>3695x + 0.0604</w:t>
      </w:r>
      <w:r w:rsidR="00E47A9B" w:rsidRPr="0008688D">
        <w:rPr>
          <w:szCs w:val="20"/>
        </w:rPr>
        <w:t xml:space="preserve"> (R</w:t>
      </w:r>
      <w:r w:rsidR="00E47A9B" w:rsidRPr="0008688D">
        <w:rPr>
          <w:szCs w:val="20"/>
          <w:vertAlign w:val="superscript"/>
        </w:rPr>
        <w:t>2</w:t>
      </w:r>
      <w:r w:rsidR="00E47A9B" w:rsidRPr="0008688D">
        <w:rPr>
          <w:szCs w:val="20"/>
        </w:rPr>
        <w:t xml:space="preserve"> = 0,9931)</w:t>
      </w:r>
      <w:r w:rsidRPr="0008688D">
        <w:rPr>
          <w:szCs w:val="20"/>
        </w:rPr>
        <w:t>.</w:t>
      </w:r>
    </w:p>
    <w:p w14:paraId="4691D06B" w14:textId="77777777" w:rsidR="00A150D0" w:rsidRPr="0008688D" w:rsidRDefault="00490BA3" w:rsidP="00A150D0">
      <w:pPr>
        <w:spacing w:line="23" w:lineRule="atLeast"/>
        <w:rPr>
          <w:szCs w:val="20"/>
        </w:rPr>
      </w:pPr>
      <w:r w:rsidRPr="0008688D">
        <w:rPr>
          <w:szCs w:val="20"/>
        </w:rPr>
        <w:t>L</w:t>
      </w:r>
      <w:r w:rsidR="00877368" w:rsidRPr="0008688D">
        <w:rPr>
          <w:szCs w:val="20"/>
        </w:rPr>
        <w:t>ấy</w:t>
      </w:r>
      <w:r w:rsidRPr="0008688D">
        <w:rPr>
          <w:szCs w:val="20"/>
        </w:rPr>
        <w:t xml:space="preserve"> dung</w:t>
      </w:r>
      <w:r w:rsidR="00877368" w:rsidRPr="0008688D">
        <w:rPr>
          <w:szCs w:val="20"/>
        </w:rPr>
        <w:t xml:space="preserve"> dịch </w:t>
      </w:r>
      <w:proofErr w:type="gramStart"/>
      <w:r w:rsidRPr="0008688D">
        <w:t>Fe(</w:t>
      </w:r>
      <w:proofErr w:type="gramEnd"/>
      <w:r w:rsidRPr="0008688D">
        <w:t>NO</w:t>
      </w:r>
      <w:r w:rsidRPr="0008688D">
        <w:rPr>
          <w:vertAlign w:val="subscript"/>
        </w:rPr>
        <w:t>3</w:t>
      </w:r>
      <w:r w:rsidRPr="0008688D">
        <w:t>)</w:t>
      </w:r>
      <w:r w:rsidRPr="0008688D">
        <w:rPr>
          <w:vertAlign w:val="subscript"/>
        </w:rPr>
        <w:t>3</w:t>
      </w:r>
      <w:r w:rsidRPr="0008688D">
        <w:t xml:space="preserve"> </w:t>
      </w:r>
      <w:r w:rsidRPr="0008688D">
        <w:rPr>
          <w:szCs w:val="20"/>
        </w:rPr>
        <w:t xml:space="preserve">trước </w:t>
      </w:r>
      <w:r w:rsidR="00080541" w:rsidRPr="0008688D">
        <w:rPr>
          <w:szCs w:val="20"/>
        </w:rPr>
        <w:t>và sau</w:t>
      </w:r>
      <w:r w:rsidR="00A150D0" w:rsidRPr="0008688D">
        <w:rPr>
          <w:szCs w:val="20"/>
        </w:rPr>
        <w:t xml:space="preserve"> khi tẩm</w:t>
      </w:r>
      <w:r w:rsidR="00080541" w:rsidRPr="0008688D">
        <w:rPr>
          <w:szCs w:val="20"/>
        </w:rPr>
        <w:t xml:space="preserve"> để</w:t>
      </w:r>
      <w:r w:rsidR="00A150D0" w:rsidRPr="0008688D">
        <w:rPr>
          <w:szCs w:val="20"/>
        </w:rPr>
        <w:t xml:space="preserve"> đo quang</w:t>
      </w:r>
      <w:r w:rsidR="00BF6491" w:rsidRPr="0008688D">
        <w:rPr>
          <w:szCs w:val="20"/>
        </w:rPr>
        <w:t xml:space="preserve"> rồi xác định nồng độ của </w:t>
      </w:r>
      <w:r w:rsidR="00BF6491" w:rsidRPr="0008688D">
        <w:rPr>
          <w:szCs w:val="20"/>
          <w:lang w:val="pt-BR"/>
        </w:rPr>
        <w:t>Fe</w:t>
      </w:r>
      <w:r w:rsidR="00BF6491" w:rsidRPr="0008688D">
        <w:rPr>
          <w:szCs w:val="20"/>
          <w:vertAlign w:val="superscript"/>
          <w:lang w:val="pt-BR"/>
        </w:rPr>
        <w:t>3+</w:t>
      </w:r>
      <w:r w:rsidR="00A150D0" w:rsidRPr="0008688D">
        <w:rPr>
          <w:szCs w:val="20"/>
        </w:rPr>
        <w:t xml:space="preserve"> và kết quả thu được như </w:t>
      </w:r>
      <w:r w:rsidRPr="0008688D">
        <w:rPr>
          <w:szCs w:val="20"/>
        </w:rPr>
        <w:t>bảng 2.</w:t>
      </w:r>
    </w:p>
    <w:p w14:paraId="62F56718" w14:textId="77777777" w:rsidR="00A150D0" w:rsidRPr="0008688D" w:rsidRDefault="00A150D0" w:rsidP="00A150D0">
      <w:pPr>
        <w:spacing w:line="23" w:lineRule="atLeast"/>
        <w:jc w:val="center"/>
        <w:rPr>
          <w:i/>
          <w:szCs w:val="20"/>
        </w:rPr>
      </w:pPr>
      <w:r w:rsidRPr="0008688D">
        <w:rPr>
          <w:b/>
          <w:i/>
          <w:szCs w:val="20"/>
        </w:rPr>
        <w:lastRenderedPageBreak/>
        <w:t>Bảng 2:</w:t>
      </w:r>
      <w:r w:rsidR="00877368" w:rsidRPr="0008688D">
        <w:rPr>
          <w:szCs w:val="20"/>
        </w:rPr>
        <w:t xml:space="preserve"> </w:t>
      </w:r>
      <w:r w:rsidR="007B6420" w:rsidRPr="0008688D">
        <w:rPr>
          <w:i/>
          <w:szCs w:val="20"/>
        </w:rPr>
        <w:t>Tỷ lệ</w:t>
      </w:r>
      <w:r w:rsidRPr="0008688D">
        <w:rPr>
          <w:i/>
          <w:szCs w:val="20"/>
        </w:rPr>
        <w:t xml:space="preserve"> Fe</w:t>
      </w:r>
      <w:r w:rsidRPr="0008688D">
        <w:rPr>
          <w:i/>
          <w:szCs w:val="20"/>
          <w:vertAlign w:val="superscript"/>
        </w:rPr>
        <w:t>3+</w:t>
      </w:r>
      <w:r w:rsidRPr="0008688D">
        <w:rPr>
          <w:i/>
          <w:szCs w:val="20"/>
        </w:rPr>
        <w:t xml:space="preserve"> </w:t>
      </w:r>
      <w:r w:rsidR="007B6420" w:rsidRPr="0008688D">
        <w:rPr>
          <w:i/>
          <w:szCs w:val="20"/>
        </w:rPr>
        <w:t>so với</w:t>
      </w:r>
      <w:r w:rsidRPr="0008688D">
        <w:rPr>
          <w:i/>
          <w:szCs w:val="20"/>
        </w:rPr>
        <w:t xml:space="preserve"> TNT</w:t>
      </w:r>
      <w:r w:rsidR="00D91752" w:rsidRPr="0008688D">
        <w:rPr>
          <w:i/>
          <w:szCs w:val="20"/>
        </w:rPr>
        <w:t xml:space="preserve"> trong xúc tác Fe/TNT</w:t>
      </w:r>
    </w:p>
    <w:tbl>
      <w:tblPr>
        <w:tblStyle w:val="TableGrid"/>
        <w:tblW w:w="4733" w:type="dxa"/>
        <w:tblLook w:val="04A0" w:firstRow="1" w:lastRow="0" w:firstColumn="1" w:lastColumn="0" w:noHBand="0" w:noVBand="1"/>
      </w:tblPr>
      <w:tblGrid>
        <w:gridCol w:w="1065"/>
        <w:gridCol w:w="1033"/>
        <w:gridCol w:w="990"/>
        <w:gridCol w:w="810"/>
        <w:gridCol w:w="835"/>
      </w:tblGrid>
      <w:tr w:rsidR="0008688D" w:rsidRPr="0008688D" w14:paraId="6495647B" w14:textId="77777777" w:rsidTr="008B1302">
        <w:tc>
          <w:tcPr>
            <w:tcW w:w="1065" w:type="dxa"/>
          </w:tcPr>
          <w:p w14:paraId="7B80F5D5" w14:textId="77777777" w:rsidR="008B1302" w:rsidRPr="0008688D" w:rsidRDefault="008B1302" w:rsidP="00490BA3">
            <w:pPr>
              <w:ind w:firstLine="0"/>
              <w:jc w:val="center"/>
            </w:pPr>
            <w:r w:rsidRPr="0008688D">
              <w:t>Mẫu</w:t>
            </w:r>
          </w:p>
        </w:tc>
        <w:tc>
          <w:tcPr>
            <w:tcW w:w="1033" w:type="dxa"/>
          </w:tcPr>
          <w:p w14:paraId="1D63DEB9" w14:textId="77777777" w:rsidR="008B1302" w:rsidRPr="0008688D" w:rsidRDefault="008B1302" w:rsidP="00490BA3">
            <w:pPr>
              <w:ind w:firstLine="0"/>
              <w:jc w:val="center"/>
            </w:pPr>
            <w:r w:rsidRPr="0008688D">
              <w:t>Lượng Fe</w:t>
            </w:r>
            <w:r w:rsidRPr="0008688D">
              <w:rPr>
                <w:vertAlign w:val="superscript"/>
              </w:rPr>
              <w:t>3+</w:t>
            </w:r>
            <w:r w:rsidRPr="0008688D">
              <w:t xml:space="preserve"> trong dung dịch trước tẩm (mg)</w:t>
            </w:r>
          </w:p>
        </w:tc>
        <w:tc>
          <w:tcPr>
            <w:tcW w:w="990" w:type="dxa"/>
          </w:tcPr>
          <w:p w14:paraId="1B6419E1" w14:textId="77777777" w:rsidR="008B1302" w:rsidRPr="0008688D" w:rsidRDefault="008B1302" w:rsidP="00490BA3">
            <w:pPr>
              <w:ind w:firstLine="0"/>
              <w:jc w:val="center"/>
            </w:pPr>
            <w:r w:rsidRPr="0008688D">
              <w:t>Lượng Fe</w:t>
            </w:r>
            <w:r w:rsidRPr="0008688D">
              <w:rPr>
                <w:vertAlign w:val="superscript"/>
              </w:rPr>
              <w:t>3+</w:t>
            </w:r>
            <w:r w:rsidRPr="0008688D">
              <w:t xml:space="preserve"> trong dung dịch sau tẩm</w:t>
            </w:r>
            <w:r w:rsidR="00FC07AC" w:rsidRPr="0008688D">
              <w:t xml:space="preserve"> và rửa</w:t>
            </w:r>
            <w:r w:rsidRPr="0008688D">
              <w:t xml:space="preserve"> (mg)</w:t>
            </w:r>
          </w:p>
        </w:tc>
        <w:tc>
          <w:tcPr>
            <w:tcW w:w="810" w:type="dxa"/>
          </w:tcPr>
          <w:p w14:paraId="6A4188D4" w14:textId="77777777" w:rsidR="008B1302" w:rsidRPr="0008688D" w:rsidRDefault="008B1302" w:rsidP="00EB63A0">
            <w:pPr>
              <w:ind w:firstLine="0"/>
              <w:jc w:val="center"/>
            </w:pPr>
            <w:r w:rsidRPr="0008688D">
              <w:t xml:space="preserve">Hiệu suất </w:t>
            </w:r>
            <w:r w:rsidR="00EB63A0" w:rsidRPr="0008688D">
              <w:t>tẩm</w:t>
            </w:r>
            <w:r w:rsidRPr="0008688D">
              <w:t xml:space="preserve"> (%)</w:t>
            </w:r>
          </w:p>
        </w:tc>
        <w:tc>
          <w:tcPr>
            <w:tcW w:w="835" w:type="dxa"/>
          </w:tcPr>
          <w:p w14:paraId="6F2B20C7" w14:textId="77777777" w:rsidR="008B1302" w:rsidRPr="0008688D" w:rsidRDefault="008B1302" w:rsidP="00490BA3">
            <w:pPr>
              <w:ind w:firstLine="0"/>
              <w:jc w:val="center"/>
            </w:pPr>
            <w:r w:rsidRPr="0008688D">
              <w:t>Lượng Fe</w:t>
            </w:r>
            <w:r w:rsidRPr="0008688D">
              <w:rPr>
                <w:vertAlign w:val="superscript"/>
              </w:rPr>
              <w:t>3+</w:t>
            </w:r>
            <w:r w:rsidRPr="0008688D">
              <w:t xml:space="preserve"> trong TNT (%) </w:t>
            </w:r>
          </w:p>
        </w:tc>
      </w:tr>
      <w:tr w:rsidR="0008688D" w:rsidRPr="0008688D" w14:paraId="218E539A" w14:textId="77777777" w:rsidTr="008B1302">
        <w:tc>
          <w:tcPr>
            <w:tcW w:w="1065" w:type="dxa"/>
          </w:tcPr>
          <w:p w14:paraId="523CBBFE" w14:textId="77777777" w:rsidR="008B1302" w:rsidRPr="0008688D" w:rsidRDefault="008B1302" w:rsidP="00490BA3">
            <w:pPr>
              <w:ind w:firstLine="0"/>
              <w:jc w:val="center"/>
            </w:pPr>
            <w:r w:rsidRPr="0008688D">
              <w:t>0,4Fe/TNT</w:t>
            </w:r>
          </w:p>
        </w:tc>
        <w:tc>
          <w:tcPr>
            <w:tcW w:w="1033" w:type="dxa"/>
          </w:tcPr>
          <w:p w14:paraId="7F04DC08" w14:textId="77777777" w:rsidR="008B1302" w:rsidRPr="0008688D" w:rsidRDefault="008B1302" w:rsidP="00490BA3">
            <w:pPr>
              <w:ind w:firstLine="0"/>
              <w:jc w:val="center"/>
            </w:pPr>
            <w:r w:rsidRPr="0008688D">
              <w:t>28,87</w:t>
            </w:r>
          </w:p>
        </w:tc>
        <w:tc>
          <w:tcPr>
            <w:tcW w:w="990" w:type="dxa"/>
          </w:tcPr>
          <w:p w14:paraId="787A1A29" w14:textId="77777777" w:rsidR="008B1302" w:rsidRPr="0008688D" w:rsidRDefault="008B1302" w:rsidP="00490BA3">
            <w:pPr>
              <w:ind w:firstLine="0"/>
              <w:jc w:val="center"/>
            </w:pPr>
            <w:r w:rsidRPr="0008688D">
              <w:t>7,46</w:t>
            </w:r>
          </w:p>
        </w:tc>
        <w:tc>
          <w:tcPr>
            <w:tcW w:w="810" w:type="dxa"/>
          </w:tcPr>
          <w:p w14:paraId="7F4A8F73" w14:textId="77777777" w:rsidR="008B1302" w:rsidRPr="0008688D" w:rsidRDefault="008B1302" w:rsidP="00490BA3">
            <w:pPr>
              <w:ind w:firstLine="0"/>
              <w:jc w:val="center"/>
            </w:pPr>
            <w:r w:rsidRPr="0008688D">
              <w:t>74,17</w:t>
            </w:r>
          </w:p>
        </w:tc>
        <w:tc>
          <w:tcPr>
            <w:tcW w:w="835" w:type="dxa"/>
          </w:tcPr>
          <w:p w14:paraId="6A6E3905" w14:textId="77777777" w:rsidR="008B1302" w:rsidRPr="0008688D" w:rsidRDefault="007B6420" w:rsidP="00490BA3">
            <w:pPr>
              <w:ind w:firstLine="0"/>
              <w:jc w:val="center"/>
            </w:pPr>
            <w:r w:rsidRPr="0008688D">
              <w:t>2,1</w:t>
            </w:r>
          </w:p>
        </w:tc>
      </w:tr>
      <w:tr w:rsidR="0008688D" w:rsidRPr="0008688D" w14:paraId="0E8F110D" w14:textId="77777777" w:rsidTr="008B1302">
        <w:tc>
          <w:tcPr>
            <w:tcW w:w="1065" w:type="dxa"/>
          </w:tcPr>
          <w:p w14:paraId="6C2A0C2A" w14:textId="77777777" w:rsidR="008B1302" w:rsidRPr="0008688D" w:rsidRDefault="008B1302" w:rsidP="00490BA3">
            <w:pPr>
              <w:ind w:firstLine="0"/>
              <w:jc w:val="center"/>
            </w:pPr>
            <w:r w:rsidRPr="0008688D">
              <w:t>0,7Fe/TNT</w:t>
            </w:r>
          </w:p>
        </w:tc>
        <w:tc>
          <w:tcPr>
            <w:tcW w:w="1033" w:type="dxa"/>
          </w:tcPr>
          <w:p w14:paraId="2421A391" w14:textId="77777777" w:rsidR="008B1302" w:rsidRPr="0008688D" w:rsidRDefault="008B1302" w:rsidP="00490BA3">
            <w:pPr>
              <w:ind w:firstLine="0"/>
              <w:jc w:val="center"/>
            </w:pPr>
            <w:r w:rsidRPr="0008688D">
              <w:t>54,37</w:t>
            </w:r>
          </w:p>
        </w:tc>
        <w:tc>
          <w:tcPr>
            <w:tcW w:w="990" w:type="dxa"/>
          </w:tcPr>
          <w:p w14:paraId="398CB257" w14:textId="77777777" w:rsidR="008B1302" w:rsidRPr="0008688D" w:rsidRDefault="008B1302" w:rsidP="00490BA3">
            <w:pPr>
              <w:ind w:firstLine="0"/>
              <w:jc w:val="center"/>
            </w:pPr>
            <w:r w:rsidRPr="0008688D">
              <w:t>10,65</w:t>
            </w:r>
          </w:p>
        </w:tc>
        <w:tc>
          <w:tcPr>
            <w:tcW w:w="810" w:type="dxa"/>
          </w:tcPr>
          <w:p w14:paraId="65A28414" w14:textId="77777777" w:rsidR="008B1302" w:rsidRPr="0008688D" w:rsidRDefault="008B1302" w:rsidP="00490BA3">
            <w:pPr>
              <w:ind w:firstLine="0"/>
              <w:jc w:val="center"/>
            </w:pPr>
            <w:r w:rsidRPr="0008688D">
              <w:t>80,41</w:t>
            </w:r>
          </w:p>
        </w:tc>
        <w:tc>
          <w:tcPr>
            <w:tcW w:w="835" w:type="dxa"/>
          </w:tcPr>
          <w:p w14:paraId="26B1D041" w14:textId="77777777" w:rsidR="008B1302" w:rsidRPr="0008688D" w:rsidRDefault="007B6420" w:rsidP="00490BA3">
            <w:pPr>
              <w:ind w:firstLine="0"/>
              <w:jc w:val="center"/>
            </w:pPr>
            <w:r w:rsidRPr="0008688D">
              <w:t>4,4</w:t>
            </w:r>
          </w:p>
        </w:tc>
      </w:tr>
    </w:tbl>
    <w:p w14:paraId="218DE57C" w14:textId="77777777" w:rsidR="00A150D0" w:rsidRPr="0008688D" w:rsidRDefault="00A150D0" w:rsidP="00A150D0">
      <w:pPr>
        <w:spacing w:line="23" w:lineRule="atLeast"/>
        <w:rPr>
          <w:szCs w:val="20"/>
        </w:rPr>
      </w:pPr>
      <w:proofErr w:type="gramStart"/>
      <w:r w:rsidRPr="0008688D">
        <w:rPr>
          <w:szCs w:val="20"/>
        </w:rPr>
        <w:t xml:space="preserve">Từ kết quả trên cho thấy TNT có </w:t>
      </w:r>
      <w:r w:rsidR="00BC2EA1" w:rsidRPr="0008688D">
        <w:rPr>
          <w:szCs w:val="20"/>
        </w:rPr>
        <w:t>bề mặt riêng lớn đã tạo điều kiện cho</w:t>
      </w:r>
      <w:r w:rsidRPr="0008688D">
        <w:rPr>
          <w:szCs w:val="20"/>
        </w:rPr>
        <w:t xml:space="preserve"> Fe</w:t>
      </w:r>
      <w:r w:rsidRPr="0008688D">
        <w:rPr>
          <w:szCs w:val="20"/>
          <w:vertAlign w:val="superscript"/>
        </w:rPr>
        <w:t>3+</w:t>
      </w:r>
      <w:r w:rsidRPr="0008688D">
        <w:rPr>
          <w:szCs w:val="20"/>
        </w:rPr>
        <w:t xml:space="preserve"> </w:t>
      </w:r>
      <w:r w:rsidR="00014331" w:rsidRPr="0008688D">
        <w:rPr>
          <w:szCs w:val="20"/>
        </w:rPr>
        <w:t xml:space="preserve">doping </w:t>
      </w:r>
      <w:r w:rsidR="00BC2EA1" w:rsidRPr="0008688D">
        <w:rPr>
          <w:szCs w:val="20"/>
        </w:rPr>
        <w:t>trên bề mặt của TNT</w:t>
      </w:r>
      <w:r w:rsidRPr="0008688D">
        <w:rPr>
          <w:szCs w:val="20"/>
        </w:rPr>
        <w:t>.</w:t>
      </w:r>
      <w:proofErr w:type="gramEnd"/>
      <w:r w:rsidR="00D91752" w:rsidRPr="0008688D">
        <w:rPr>
          <w:szCs w:val="20"/>
        </w:rPr>
        <w:t xml:space="preserve"> Khi tăng lượng Fe</w:t>
      </w:r>
      <w:r w:rsidR="00D91752" w:rsidRPr="0008688D">
        <w:rPr>
          <w:szCs w:val="20"/>
          <w:vertAlign w:val="superscript"/>
        </w:rPr>
        <w:t>3+</w:t>
      </w:r>
      <w:r w:rsidR="00D91752" w:rsidRPr="0008688D">
        <w:rPr>
          <w:szCs w:val="20"/>
        </w:rPr>
        <w:t xml:space="preserve"> trong dung dịch ban đầu, lượng Fe</w:t>
      </w:r>
      <w:r w:rsidR="00D91752" w:rsidRPr="0008688D">
        <w:rPr>
          <w:szCs w:val="20"/>
          <w:vertAlign w:val="superscript"/>
        </w:rPr>
        <w:t>3+</w:t>
      </w:r>
      <w:r w:rsidR="00D91752" w:rsidRPr="0008688D">
        <w:rPr>
          <w:szCs w:val="20"/>
        </w:rPr>
        <w:t xml:space="preserve"> bám trên TNT cũng sẽ tăng lên.</w:t>
      </w:r>
    </w:p>
    <w:p w14:paraId="5BA97DA4" w14:textId="77777777" w:rsidR="00D9385A" w:rsidRPr="0008688D" w:rsidRDefault="00D9385A" w:rsidP="007235F5">
      <w:pPr>
        <w:pStyle w:val="Heading2"/>
      </w:pPr>
      <w:r w:rsidRPr="0008688D">
        <w:t>Đánh giá khả năng tự làm sạch</w:t>
      </w:r>
    </w:p>
    <w:p w14:paraId="1045F43E" w14:textId="77777777" w:rsidR="005B77D6" w:rsidRPr="0008688D" w:rsidRDefault="002E77CA" w:rsidP="002E77CA">
      <w:pPr>
        <w:spacing w:line="23" w:lineRule="atLeast"/>
        <w:rPr>
          <w:szCs w:val="20"/>
        </w:rPr>
      </w:pPr>
      <w:proofErr w:type="gramStart"/>
      <w:r w:rsidRPr="0008688D">
        <w:rPr>
          <w:szCs w:val="20"/>
        </w:rPr>
        <w:t>Để đánh giá khả năng tự làm sạch của các lớp phủ chứa TNT và Fe/TNT, chúng tôi dùng sơn thương mại để làm mẫu đối chứng.</w:t>
      </w:r>
      <w:proofErr w:type="gramEnd"/>
      <w:r w:rsidRPr="0008688D">
        <w:rPr>
          <w:szCs w:val="20"/>
        </w:rPr>
        <w:t xml:space="preserve"> </w:t>
      </w:r>
      <w:proofErr w:type="gramStart"/>
      <w:r w:rsidR="00861E04" w:rsidRPr="0008688D">
        <w:rPr>
          <w:szCs w:val="20"/>
        </w:rPr>
        <w:t>Đây là loại sơn phủ bề mặt</w:t>
      </w:r>
      <w:r w:rsidR="00923D5B" w:rsidRPr="0008688D">
        <w:rPr>
          <w:szCs w:val="20"/>
        </w:rPr>
        <w:t>.</w:t>
      </w:r>
      <w:proofErr w:type="gramEnd"/>
      <w:r w:rsidR="00B24059" w:rsidRPr="0008688D">
        <w:rPr>
          <w:szCs w:val="20"/>
        </w:rPr>
        <w:t xml:space="preserve"> Hình ảnh c</w:t>
      </w:r>
      <w:r w:rsidR="00861E04" w:rsidRPr="0008688D">
        <w:rPr>
          <w:szCs w:val="20"/>
        </w:rPr>
        <w:t>ủa 4 loại</w:t>
      </w:r>
      <w:r w:rsidR="00B24059" w:rsidRPr="0008688D">
        <w:rPr>
          <w:szCs w:val="20"/>
        </w:rPr>
        <w:t xml:space="preserve"> lớp phủ trước và sau </w:t>
      </w:r>
      <w:r w:rsidR="005B77D6" w:rsidRPr="0008688D">
        <w:rPr>
          <w:szCs w:val="20"/>
        </w:rPr>
        <w:t xml:space="preserve">24h </w:t>
      </w:r>
      <w:r w:rsidR="0010272C" w:rsidRPr="0008688D">
        <w:rPr>
          <w:szCs w:val="20"/>
        </w:rPr>
        <w:t>chiếu đèn 60W</w:t>
      </w:r>
      <w:r w:rsidR="00B24059" w:rsidRPr="0008688D">
        <w:rPr>
          <w:szCs w:val="20"/>
        </w:rPr>
        <w:t xml:space="preserve">, 24 h chiếu đèn thủy ngân 250W và 48h dưới ánh sáng mặt trời lần lượt được trình bày trên các </w:t>
      </w:r>
      <w:r w:rsidR="00B24059" w:rsidRPr="0008688D">
        <w:rPr>
          <w:b/>
          <w:i/>
          <w:szCs w:val="20"/>
        </w:rPr>
        <w:t>hình 5</w:t>
      </w:r>
      <w:r w:rsidR="00B24059" w:rsidRPr="0008688D">
        <w:rPr>
          <w:szCs w:val="20"/>
        </w:rPr>
        <w:t xml:space="preserve">, </w:t>
      </w:r>
      <w:r w:rsidR="00B24059" w:rsidRPr="0008688D">
        <w:rPr>
          <w:b/>
          <w:i/>
          <w:szCs w:val="20"/>
        </w:rPr>
        <w:t>hình 6</w:t>
      </w:r>
      <w:r w:rsidR="00B24059" w:rsidRPr="0008688D">
        <w:rPr>
          <w:szCs w:val="20"/>
        </w:rPr>
        <w:t xml:space="preserve"> và </w:t>
      </w:r>
      <w:r w:rsidR="00B24059" w:rsidRPr="0008688D">
        <w:rPr>
          <w:b/>
          <w:i/>
          <w:szCs w:val="20"/>
        </w:rPr>
        <w:t>hình</w:t>
      </w:r>
      <w:r w:rsidR="00FD0099" w:rsidRPr="0008688D">
        <w:rPr>
          <w:b/>
          <w:i/>
          <w:szCs w:val="20"/>
        </w:rPr>
        <w:t>7</w:t>
      </w:r>
      <w:r w:rsidR="00B24059" w:rsidRPr="0008688D">
        <w:rPr>
          <w:szCs w:val="20"/>
        </w:rPr>
        <w:t>.</w:t>
      </w:r>
    </w:p>
    <w:p w14:paraId="66B7A512" w14:textId="52EE237D" w:rsidR="00FA1F6D" w:rsidRPr="0008688D" w:rsidRDefault="00FA1F6D" w:rsidP="008272C0">
      <w:pPr>
        <w:spacing w:line="23" w:lineRule="atLeast"/>
        <w:rPr>
          <w:szCs w:val="20"/>
        </w:rPr>
      </w:pPr>
      <w:r w:rsidRPr="0008688D">
        <w:rPr>
          <w:szCs w:val="20"/>
        </w:rPr>
        <w:t xml:space="preserve">Từ </w:t>
      </w:r>
      <w:r w:rsidRPr="0008688D">
        <w:rPr>
          <w:b/>
          <w:i/>
          <w:szCs w:val="20"/>
        </w:rPr>
        <w:t xml:space="preserve">hình </w:t>
      </w:r>
      <w:r w:rsidR="00186039" w:rsidRPr="0008688D">
        <w:rPr>
          <w:b/>
          <w:i/>
          <w:szCs w:val="20"/>
        </w:rPr>
        <w:t>5</w:t>
      </w:r>
      <w:r w:rsidRPr="0008688D">
        <w:rPr>
          <w:szCs w:val="20"/>
        </w:rPr>
        <w:t xml:space="preserve"> </w:t>
      </w:r>
      <w:r w:rsidR="00186039" w:rsidRPr="0008688D">
        <w:rPr>
          <w:szCs w:val="20"/>
        </w:rPr>
        <w:t xml:space="preserve">có thể </w:t>
      </w:r>
      <w:r w:rsidRPr="0008688D">
        <w:rPr>
          <w:szCs w:val="20"/>
        </w:rPr>
        <w:t>nhận thấy rằng, dưới đèn 60W</w:t>
      </w:r>
      <w:r w:rsidR="00B81679" w:rsidRPr="0008688D">
        <w:rPr>
          <w:szCs w:val="20"/>
        </w:rPr>
        <w:t xml:space="preserve"> đặc trưng cho ánh sáng khả kiến,</w:t>
      </w:r>
      <w:r w:rsidRPr="0008688D">
        <w:rPr>
          <w:szCs w:val="20"/>
        </w:rPr>
        <w:t xml:space="preserve"> các </w:t>
      </w:r>
      <w:r w:rsidR="00FA1487" w:rsidRPr="0008688D">
        <w:rPr>
          <w:szCs w:val="20"/>
        </w:rPr>
        <w:t>lớp</w:t>
      </w:r>
      <w:r w:rsidRPr="0008688D">
        <w:rPr>
          <w:szCs w:val="20"/>
        </w:rPr>
        <w:t xml:space="preserve"> </w:t>
      </w:r>
      <w:r w:rsidR="008272C0" w:rsidRPr="0008688D">
        <w:rPr>
          <w:szCs w:val="20"/>
        </w:rPr>
        <w:t xml:space="preserve">sơn </w:t>
      </w:r>
      <w:r w:rsidRPr="0008688D">
        <w:rPr>
          <w:szCs w:val="20"/>
        </w:rPr>
        <w:t xml:space="preserve">phủ có </w:t>
      </w:r>
      <w:proofErr w:type="gramStart"/>
      <w:r w:rsidRPr="0008688D">
        <w:rPr>
          <w:szCs w:val="20"/>
        </w:rPr>
        <w:t>pha</w:t>
      </w:r>
      <w:proofErr w:type="gramEnd"/>
      <w:r w:rsidRPr="0008688D">
        <w:rPr>
          <w:szCs w:val="20"/>
        </w:rPr>
        <w:t xml:space="preserve"> xúc tác Fe/TNT có khả năng phân hủy MB </w:t>
      </w:r>
      <w:r w:rsidR="00C8776D" w:rsidRPr="0008688D">
        <w:rPr>
          <w:szCs w:val="20"/>
        </w:rPr>
        <w:t>rất tốt</w:t>
      </w:r>
      <w:r w:rsidRPr="0008688D">
        <w:rPr>
          <w:szCs w:val="20"/>
        </w:rPr>
        <w:t xml:space="preserve">. </w:t>
      </w:r>
      <w:proofErr w:type="gramStart"/>
      <w:r w:rsidR="00F06A85" w:rsidRPr="0008688D">
        <w:rPr>
          <w:szCs w:val="20"/>
        </w:rPr>
        <w:t>Trên bề mặt l</w:t>
      </w:r>
      <w:r w:rsidR="001C4623" w:rsidRPr="0008688D">
        <w:rPr>
          <w:szCs w:val="20"/>
        </w:rPr>
        <w:t>ớp sơn thương mại</w:t>
      </w:r>
      <w:r w:rsidR="00F06A85" w:rsidRPr="0008688D">
        <w:rPr>
          <w:szCs w:val="20"/>
        </w:rPr>
        <w:t xml:space="preserve">, MB bị </w:t>
      </w:r>
      <w:r w:rsidR="00793F26" w:rsidRPr="0008688D">
        <w:rPr>
          <w:szCs w:val="20"/>
        </w:rPr>
        <w:t xml:space="preserve">phân hủy </w:t>
      </w:r>
      <w:r w:rsidR="00F06A85" w:rsidRPr="0008688D">
        <w:rPr>
          <w:szCs w:val="20"/>
        </w:rPr>
        <w:t>ít nhất.</w:t>
      </w:r>
      <w:proofErr w:type="gramEnd"/>
      <w:r w:rsidR="00F06A85" w:rsidRPr="0008688D">
        <w:rPr>
          <w:szCs w:val="20"/>
        </w:rPr>
        <w:t xml:space="preserve"> </w:t>
      </w:r>
      <w:r w:rsidR="00F06A85" w:rsidRPr="00CC59B8">
        <w:rPr>
          <w:szCs w:val="20"/>
        </w:rPr>
        <w:t xml:space="preserve">Đó </w:t>
      </w:r>
      <w:r w:rsidR="00DA79E4">
        <w:rPr>
          <w:szCs w:val="20"/>
        </w:rPr>
        <w:t xml:space="preserve">là </w:t>
      </w:r>
      <w:r w:rsidR="00F06A85" w:rsidRPr="00CC59B8">
        <w:rPr>
          <w:szCs w:val="20"/>
        </w:rPr>
        <w:t>do</w:t>
      </w:r>
      <w:r w:rsidR="00F06A85" w:rsidRPr="0008688D">
        <w:rPr>
          <w:szCs w:val="20"/>
        </w:rPr>
        <w:t xml:space="preserve"> MB bị quang phân trực tiếp mà không có sự tác động của xúc tác quang hóa</w:t>
      </w:r>
      <w:r w:rsidR="00793F26" w:rsidRPr="0008688D">
        <w:rPr>
          <w:szCs w:val="20"/>
        </w:rPr>
        <w:t xml:space="preserve">. </w:t>
      </w:r>
      <w:commentRangeStart w:id="9"/>
      <w:proofErr w:type="gramStart"/>
      <w:r w:rsidR="00DA79E4">
        <w:rPr>
          <w:szCs w:val="20"/>
        </w:rPr>
        <w:t>Tương tự, t</w:t>
      </w:r>
      <w:r w:rsidR="00793F26" w:rsidRPr="0008688D">
        <w:rPr>
          <w:szCs w:val="20"/>
        </w:rPr>
        <w:t>rên</w:t>
      </w:r>
      <w:r w:rsidR="001C4623" w:rsidRPr="0008688D">
        <w:rPr>
          <w:szCs w:val="20"/>
        </w:rPr>
        <w:t xml:space="preserve"> lớp sơn chứa TNT</w:t>
      </w:r>
      <w:r w:rsidR="00793F26" w:rsidRPr="0008688D">
        <w:rPr>
          <w:szCs w:val="20"/>
        </w:rPr>
        <w:t xml:space="preserve">, MB vẫn bị phân hủy nhưng không </w:t>
      </w:r>
      <w:r w:rsidR="00F06A85" w:rsidRPr="0008688D">
        <w:rPr>
          <w:szCs w:val="20"/>
        </w:rPr>
        <w:t>triệt để</w:t>
      </w:r>
      <w:r w:rsidR="00793F26" w:rsidRPr="0008688D">
        <w:rPr>
          <w:szCs w:val="20"/>
        </w:rPr>
        <w:t>.</w:t>
      </w:r>
      <w:proofErr w:type="gramEnd"/>
      <w:r w:rsidR="00C8776D" w:rsidRPr="0008688D">
        <w:rPr>
          <w:szCs w:val="20"/>
        </w:rPr>
        <w:t xml:space="preserve"> </w:t>
      </w:r>
      <w:r w:rsidR="00B81679" w:rsidRPr="0008688D">
        <w:rPr>
          <w:szCs w:val="20"/>
        </w:rPr>
        <w:t xml:space="preserve">Điều này </w:t>
      </w:r>
      <w:r w:rsidR="000D123C" w:rsidRPr="0008688D">
        <w:rPr>
          <w:szCs w:val="20"/>
        </w:rPr>
        <w:t xml:space="preserve">cho thấy xúc tác TNT không </w:t>
      </w:r>
      <w:r w:rsidR="006001F6">
        <w:rPr>
          <w:szCs w:val="20"/>
        </w:rPr>
        <w:t xml:space="preserve">có tác dụng kích thích sự quang phân của MB </w:t>
      </w:r>
      <w:commentRangeEnd w:id="9"/>
      <w:r w:rsidR="00C13987">
        <w:rPr>
          <w:rStyle w:val="CommentReference"/>
        </w:rPr>
        <w:commentReference w:id="9"/>
      </w:r>
      <w:r w:rsidR="000D123C" w:rsidRPr="0008688D">
        <w:rPr>
          <w:szCs w:val="20"/>
        </w:rPr>
        <w:t xml:space="preserve">dưới ánh sáng </w:t>
      </w:r>
      <w:r w:rsidR="008272C0" w:rsidRPr="0008688D">
        <w:rPr>
          <w:szCs w:val="20"/>
        </w:rPr>
        <w:t>đèn đốt 60W</w:t>
      </w:r>
      <w:r w:rsidR="000D123C" w:rsidRPr="0008688D">
        <w:rPr>
          <w:szCs w:val="20"/>
        </w:rPr>
        <w:t xml:space="preserve">. </w:t>
      </w:r>
      <w:proofErr w:type="gramStart"/>
      <w:r w:rsidR="000D123C" w:rsidRPr="0008688D">
        <w:rPr>
          <w:szCs w:val="20"/>
        </w:rPr>
        <w:t>Nhưng khi TNT được</w:t>
      </w:r>
      <w:r w:rsidR="001C4623" w:rsidRPr="0008688D">
        <w:rPr>
          <w:szCs w:val="20"/>
        </w:rPr>
        <w:t xml:space="preserve"> doping Fe</w:t>
      </w:r>
      <w:r w:rsidR="001C4623" w:rsidRPr="0008688D">
        <w:rPr>
          <w:szCs w:val="20"/>
          <w:vertAlign w:val="superscript"/>
        </w:rPr>
        <w:t>3+</w:t>
      </w:r>
      <w:r w:rsidR="001C4623" w:rsidRPr="0008688D">
        <w:rPr>
          <w:szCs w:val="20"/>
        </w:rPr>
        <w:t xml:space="preserve">, </w:t>
      </w:r>
      <w:r w:rsidR="00F06A85" w:rsidRPr="0008688D">
        <w:rPr>
          <w:szCs w:val="20"/>
        </w:rPr>
        <w:t>sự phân hủy MB diễn ra rất thuận lợi.</w:t>
      </w:r>
      <w:proofErr w:type="gramEnd"/>
      <w:r w:rsidR="00F06A85" w:rsidRPr="0008688D">
        <w:rPr>
          <w:szCs w:val="20"/>
        </w:rPr>
        <w:t xml:space="preserve"> </w:t>
      </w:r>
      <w:proofErr w:type="gramStart"/>
      <w:r w:rsidR="0073427C" w:rsidRPr="0008688D">
        <w:rPr>
          <w:szCs w:val="20"/>
        </w:rPr>
        <w:t>Trên các lớp phủ chứa Fe/TNT, màu của MB gần như bị phân hủy hoàn toàn.</w:t>
      </w:r>
      <w:proofErr w:type="gramEnd"/>
      <w:r w:rsidR="0073427C" w:rsidRPr="0008688D">
        <w:rPr>
          <w:szCs w:val="20"/>
        </w:rPr>
        <w:t xml:space="preserve"> </w:t>
      </w:r>
      <w:r w:rsidR="00F06A85" w:rsidRPr="0008688D">
        <w:rPr>
          <w:szCs w:val="20"/>
        </w:rPr>
        <w:t xml:space="preserve">Điều này cho thấy </w:t>
      </w:r>
      <w:r w:rsidR="001C4623" w:rsidRPr="0008688D">
        <w:rPr>
          <w:szCs w:val="20"/>
        </w:rPr>
        <w:t>năng lượng vùng cấm của xúc tác Fe/TNT phù hợp ánh sáng khả kiến</w:t>
      </w:r>
      <w:r w:rsidR="00F06A85" w:rsidRPr="0008688D">
        <w:rPr>
          <w:szCs w:val="20"/>
        </w:rPr>
        <w:t xml:space="preserve">. </w:t>
      </w:r>
      <w:proofErr w:type="gramStart"/>
      <w:r w:rsidR="008272C0" w:rsidRPr="0008688D">
        <w:rPr>
          <w:szCs w:val="20"/>
        </w:rPr>
        <w:t>Trong đó</w:t>
      </w:r>
      <w:r w:rsidR="00FA1487" w:rsidRPr="0008688D">
        <w:rPr>
          <w:szCs w:val="20"/>
        </w:rPr>
        <w:t xml:space="preserve"> </w:t>
      </w:r>
      <w:r w:rsidR="00027580" w:rsidRPr="0008688D">
        <w:rPr>
          <w:szCs w:val="20"/>
        </w:rPr>
        <w:t>lớp</w:t>
      </w:r>
      <w:r w:rsidR="00FA1487" w:rsidRPr="0008688D">
        <w:rPr>
          <w:szCs w:val="20"/>
        </w:rPr>
        <w:t xml:space="preserve"> </w:t>
      </w:r>
      <w:r w:rsidR="008272C0" w:rsidRPr="0008688D">
        <w:rPr>
          <w:szCs w:val="20"/>
        </w:rPr>
        <w:t xml:space="preserve">sơn </w:t>
      </w:r>
      <w:r w:rsidR="00FA1487" w:rsidRPr="0008688D">
        <w:rPr>
          <w:szCs w:val="20"/>
        </w:rPr>
        <w:t>phủ chứa xúc tác 0,7Fe/TNT</w:t>
      </w:r>
      <w:r w:rsidR="00027580" w:rsidRPr="0008688D">
        <w:rPr>
          <w:szCs w:val="20"/>
        </w:rPr>
        <w:t xml:space="preserve"> làm mất màu MB tốt nhất nhờ vào lượng Fe</w:t>
      </w:r>
      <w:r w:rsidR="00027580" w:rsidRPr="0008688D">
        <w:rPr>
          <w:szCs w:val="20"/>
          <w:vertAlign w:val="superscript"/>
        </w:rPr>
        <w:t>3+</w:t>
      </w:r>
      <w:r w:rsidR="00027580" w:rsidRPr="0008688D">
        <w:rPr>
          <w:szCs w:val="20"/>
        </w:rPr>
        <w:t xml:space="preserve"> được định vị trên TNT cao.</w:t>
      </w:r>
      <w:proofErr w:type="gramEnd"/>
    </w:p>
    <w:p w14:paraId="2E44865F" w14:textId="77777777" w:rsidR="005B77D6" w:rsidRPr="0008688D" w:rsidRDefault="005B77D6" w:rsidP="005B77D6">
      <w:pPr>
        <w:spacing w:before="120" w:line="23" w:lineRule="atLeast"/>
        <w:ind w:firstLine="0"/>
        <w:rPr>
          <w:szCs w:val="20"/>
        </w:rPr>
      </w:pPr>
      <w:r w:rsidRPr="0008688D">
        <w:rPr>
          <w:noProof/>
          <w:szCs w:val="20"/>
        </w:rPr>
        <w:drawing>
          <wp:inline distT="0" distB="0" distL="0" distR="0" wp14:anchorId="115EDC44" wp14:editId="7F34D0DA">
            <wp:extent cx="2966085" cy="1987550"/>
            <wp:effectExtent l="0" t="0" r="571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6085" cy="1987550"/>
                    </a:xfrm>
                    <a:prstGeom prst="rect">
                      <a:avLst/>
                    </a:prstGeom>
                    <a:noFill/>
                    <a:ln>
                      <a:noFill/>
                    </a:ln>
                  </pic:spPr>
                </pic:pic>
              </a:graphicData>
            </a:graphic>
          </wp:inline>
        </w:drawing>
      </w:r>
    </w:p>
    <w:p w14:paraId="15E3B465" w14:textId="77777777" w:rsidR="006C2DFF" w:rsidRPr="0008688D" w:rsidRDefault="005B77D6" w:rsidP="005B77D6">
      <w:pPr>
        <w:spacing w:before="120" w:line="23" w:lineRule="atLeast"/>
        <w:ind w:firstLine="0"/>
        <w:jc w:val="center"/>
        <w:rPr>
          <w:i/>
          <w:szCs w:val="20"/>
        </w:rPr>
      </w:pPr>
      <w:r w:rsidRPr="0008688D">
        <w:rPr>
          <w:b/>
          <w:i/>
          <w:szCs w:val="20"/>
        </w:rPr>
        <w:t xml:space="preserve">Hình </w:t>
      </w:r>
      <w:r w:rsidR="00600D93" w:rsidRPr="0008688D">
        <w:rPr>
          <w:b/>
          <w:i/>
          <w:szCs w:val="20"/>
        </w:rPr>
        <w:t>5</w:t>
      </w:r>
      <w:r w:rsidRPr="0008688D">
        <w:rPr>
          <w:i/>
          <w:szCs w:val="20"/>
        </w:rPr>
        <w:t xml:space="preserve">: </w:t>
      </w:r>
      <w:r w:rsidR="006C2DFF" w:rsidRPr="0008688D">
        <w:rPr>
          <w:i/>
          <w:szCs w:val="20"/>
        </w:rPr>
        <w:t>Các lớp phủ của Sơn thương mại, Sơn chứa TNT, Sơn chứa 0,4Fe/TNT và Sơn chứa 0,7 Fe/TNT trước (A,B,C,D) và sau (E,F,G,H) 24h chiếu đèn 60W</w:t>
      </w:r>
    </w:p>
    <w:p w14:paraId="5B8C3DEA" w14:textId="4648386D" w:rsidR="004B4FC4" w:rsidRPr="0008688D" w:rsidRDefault="00AF21B3" w:rsidP="00296518">
      <w:pPr>
        <w:rPr>
          <w:szCs w:val="20"/>
        </w:rPr>
      </w:pPr>
      <w:proofErr w:type="gramStart"/>
      <w:r w:rsidRPr="0008688D">
        <w:rPr>
          <w:szCs w:val="20"/>
        </w:rPr>
        <w:t xml:space="preserve">Tuy nhiên, khi được đặt dưới đèn 250W </w:t>
      </w:r>
      <w:r w:rsidR="00186039" w:rsidRPr="0008688D">
        <w:rPr>
          <w:szCs w:val="20"/>
        </w:rPr>
        <w:t>(</w:t>
      </w:r>
      <w:r w:rsidR="00186039" w:rsidRPr="0008688D">
        <w:rPr>
          <w:b/>
          <w:i/>
          <w:szCs w:val="20"/>
        </w:rPr>
        <w:t>hình 6</w:t>
      </w:r>
      <w:r w:rsidR="00186039" w:rsidRPr="0008688D">
        <w:rPr>
          <w:szCs w:val="20"/>
        </w:rPr>
        <w:t xml:space="preserve">) </w:t>
      </w:r>
      <w:r w:rsidRPr="0008688D">
        <w:rPr>
          <w:szCs w:val="20"/>
        </w:rPr>
        <w:t>thì lớp phủ</w:t>
      </w:r>
      <w:r w:rsidR="00902FE9" w:rsidRPr="0008688D">
        <w:rPr>
          <w:szCs w:val="20"/>
        </w:rPr>
        <w:t xml:space="preserve"> TNT </w:t>
      </w:r>
      <w:r w:rsidRPr="0008688D">
        <w:rPr>
          <w:szCs w:val="20"/>
        </w:rPr>
        <w:t xml:space="preserve">thể hiện </w:t>
      </w:r>
      <w:commentRangeStart w:id="10"/>
      <w:r w:rsidR="00143C64">
        <w:rPr>
          <w:szCs w:val="20"/>
        </w:rPr>
        <w:t>hoạt</w:t>
      </w:r>
      <w:commentRangeEnd w:id="10"/>
      <w:r w:rsidR="00C13987">
        <w:rPr>
          <w:rStyle w:val="CommentReference"/>
        </w:rPr>
        <w:commentReference w:id="10"/>
      </w:r>
      <w:r w:rsidR="00143C64">
        <w:rPr>
          <w:szCs w:val="20"/>
        </w:rPr>
        <w:t xml:space="preserve"> </w:t>
      </w:r>
      <w:r w:rsidRPr="0008688D">
        <w:rPr>
          <w:szCs w:val="20"/>
        </w:rPr>
        <w:t>tính quang hóa cao nhất, gần như toàn bộ MB bị phân hủy</w:t>
      </w:r>
      <w:r w:rsidR="001F4B75" w:rsidRPr="0008688D">
        <w:rPr>
          <w:szCs w:val="20"/>
        </w:rPr>
        <w:t>.</w:t>
      </w:r>
      <w:proofErr w:type="gramEnd"/>
      <w:r w:rsidR="001F4B75" w:rsidRPr="0008688D">
        <w:rPr>
          <w:szCs w:val="20"/>
        </w:rPr>
        <w:t xml:space="preserve"> Điều này chứng tỏ TNT hoạt động rất tốt trong vùng ánh sáng tử ngoại. </w:t>
      </w:r>
      <w:proofErr w:type="gramStart"/>
      <w:r w:rsidR="00902FE9" w:rsidRPr="0008688D">
        <w:rPr>
          <w:szCs w:val="20"/>
        </w:rPr>
        <w:t xml:space="preserve">Trong khi </w:t>
      </w:r>
      <w:r w:rsidR="00902FE9" w:rsidRPr="0008688D">
        <w:rPr>
          <w:szCs w:val="20"/>
        </w:rPr>
        <w:lastRenderedPageBreak/>
        <w:t xml:space="preserve">đó </w:t>
      </w:r>
      <w:r w:rsidR="0073427C" w:rsidRPr="0008688D">
        <w:rPr>
          <w:szCs w:val="20"/>
        </w:rPr>
        <w:t xml:space="preserve">trên </w:t>
      </w:r>
      <w:r w:rsidR="00902FE9" w:rsidRPr="0008688D">
        <w:rPr>
          <w:szCs w:val="20"/>
        </w:rPr>
        <w:t>c</w:t>
      </w:r>
      <w:r w:rsidR="00600568" w:rsidRPr="0008688D">
        <w:rPr>
          <w:szCs w:val="20"/>
        </w:rPr>
        <w:t>ác mẫu doping Fe</w:t>
      </w:r>
      <w:r w:rsidR="0073427C" w:rsidRPr="0008688D">
        <w:rPr>
          <w:szCs w:val="20"/>
        </w:rPr>
        <w:t>, MB v</w:t>
      </w:r>
      <w:commentRangeStart w:id="11"/>
      <w:r w:rsidR="00CC59B8">
        <w:rPr>
          <w:szCs w:val="20"/>
        </w:rPr>
        <w:t>ẫ</w:t>
      </w:r>
      <w:commentRangeEnd w:id="11"/>
      <w:r w:rsidR="00C13987">
        <w:rPr>
          <w:rStyle w:val="CommentReference"/>
        </w:rPr>
        <w:commentReference w:id="11"/>
      </w:r>
      <w:r w:rsidR="0073427C" w:rsidRPr="0008688D">
        <w:rPr>
          <w:szCs w:val="20"/>
        </w:rPr>
        <w:t>n bị phân hủy nhiều nhưng không triệt để bằng lớp phủ chứa TNT không doping</w:t>
      </w:r>
      <w:r w:rsidR="00186039" w:rsidRPr="0008688D">
        <w:rPr>
          <w:szCs w:val="20"/>
        </w:rPr>
        <w:t>.</w:t>
      </w:r>
      <w:proofErr w:type="gramEnd"/>
      <w:r w:rsidR="00902FE9" w:rsidRPr="0008688D">
        <w:rPr>
          <w:szCs w:val="20"/>
        </w:rPr>
        <w:t xml:space="preserve"> </w:t>
      </w:r>
      <w:proofErr w:type="gramStart"/>
      <w:r w:rsidR="00902FE9" w:rsidRPr="0008688D">
        <w:rPr>
          <w:szCs w:val="20"/>
        </w:rPr>
        <w:t xml:space="preserve">Như vậy </w:t>
      </w:r>
      <w:r w:rsidR="00600568" w:rsidRPr="0008688D">
        <w:rPr>
          <w:szCs w:val="20"/>
        </w:rPr>
        <w:t>việc tẩm sắt lên TNT đã làm thay đổi năng lượng vùng cấm của TNT.</w:t>
      </w:r>
      <w:proofErr w:type="gramEnd"/>
      <w:r w:rsidR="00600568" w:rsidRPr="0008688D">
        <w:rPr>
          <w:szCs w:val="20"/>
        </w:rPr>
        <w:t xml:space="preserve"> </w:t>
      </w:r>
      <w:proofErr w:type="gramStart"/>
      <w:r w:rsidR="001F4B75" w:rsidRPr="0008688D">
        <w:rPr>
          <w:szCs w:val="20"/>
        </w:rPr>
        <w:t>Trong hai lớp phủ chứa Fe/TNT thì lớp phủ chứa 0,</w:t>
      </w:r>
      <w:r w:rsidR="007D5A90" w:rsidRPr="0008688D">
        <w:rPr>
          <w:szCs w:val="20"/>
        </w:rPr>
        <w:t>4Fe/TNT</w:t>
      </w:r>
      <w:r w:rsidR="001F4B75" w:rsidRPr="0008688D">
        <w:rPr>
          <w:szCs w:val="20"/>
        </w:rPr>
        <w:t xml:space="preserve"> cho th</w:t>
      </w:r>
      <w:r w:rsidR="007D5A90" w:rsidRPr="0008688D">
        <w:rPr>
          <w:szCs w:val="20"/>
        </w:rPr>
        <w:t>ấ</w:t>
      </w:r>
      <w:r w:rsidR="001F4B75" w:rsidRPr="0008688D">
        <w:rPr>
          <w:szCs w:val="20"/>
        </w:rPr>
        <w:t xml:space="preserve">y khả năng tự làm sạch </w:t>
      </w:r>
      <w:r w:rsidR="007D5A90" w:rsidRPr="0008688D">
        <w:rPr>
          <w:szCs w:val="20"/>
        </w:rPr>
        <w:t>cao</w:t>
      </w:r>
      <w:r w:rsidR="001F4B75" w:rsidRPr="0008688D">
        <w:rPr>
          <w:szCs w:val="20"/>
        </w:rPr>
        <w:t xml:space="preserve"> hơn</w:t>
      </w:r>
      <w:r w:rsidR="007D5A90" w:rsidRPr="0008688D">
        <w:rPr>
          <w:szCs w:val="20"/>
        </w:rPr>
        <w:t xml:space="preserve"> lớp phủ chứa 0,7Fe/TNT vì có lượng Fe</w:t>
      </w:r>
      <w:r w:rsidR="007D5A90" w:rsidRPr="0008688D">
        <w:rPr>
          <w:szCs w:val="20"/>
          <w:vertAlign w:val="superscript"/>
        </w:rPr>
        <w:t>3+</w:t>
      </w:r>
      <w:r w:rsidR="007D5A90" w:rsidRPr="0008688D">
        <w:rPr>
          <w:szCs w:val="20"/>
        </w:rPr>
        <w:t xml:space="preserve"> thấp hơn</w:t>
      </w:r>
      <w:r w:rsidR="00600568" w:rsidRPr="0008688D">
        <w:rPr>
          <w:szCs w:val="20"/>
        </w:rPr>
        <w:t>, ít</w:t>
      </w:r>
      <w:r w:rsidR="007D5A90" w:rsidRPr="0008688D">
        <w:rPr>
          <w:szCs w:val="20"/>
        </w:rPr>
        <w:t xml:space="preserve"> bị ảnh hưởng bởi sự doping.</w:t>
      </w:r>
      <w:proofErr w:type="gramEnd"/>
      <w:r w:rsidR="00775235" w:rsidRPr="0008688D">
        <w:rPr>
          <w:szCs w:val="20"/>
        </w:rPr>
        <w:t xml:space="preserve"> </w:t>
      </w:r>
      <w:r w:rsidR="00611C7B" w:rsidRPr="0008688D">
        <w:rPr>
          <w:szCs w:val="20"/>
        </w:rPr>
        <w:t>Trên bề mặt</w:t>
      </w:r>
      <w:r w:rsidR="00296518" w:rsidRPr="0008688D">
        <w:rPr>
          <w:szCs w:val="20"/>
        </w:rPr>
        <w:t xml:space="preserve"> mẫu sơn thương mại</w:t>
      </w:r>
      <w:r w:rsidR="00611C7B" w:rsidRPr="0008688D">
        <w:rPr>
          <w:szCs w:val="20"/>
        </w:rPr>
        <w:t>, sự</w:t>
      </w:r>
      <w:r w:rsidR="00296518" w:rsidRPr="0008688D">
        <w:rPr>
          <w:szCs w:val="20"/>
        </w:rPr>
        <w:t xml:space="preserve"> </w:t>
      </w:r>
      <w:r w:rsidR="00611C7B" w:rsidRPr="0008688D">
        <w:rPr>
          <w:szCs w:val="20"/>
        </w:rPr>
        <w:t xml:space="preserve">phân hủy MB là </w:t>
      </w:r>
      <w:r w:rsidR="00296518" w:rsidRPr="0008688D">
        <w:rPr>
          <w:szCs w:val="20"/>
        </w:rPr>
        <w:t>thấp</w:t>
      </w:r>
      <w:r w:rsidR="00611C7B" w:rsidRPr="0008688D">
        <w:rPr>
          <w:szCs w:val="20"/>
        </w:rPr>
        <w:t xml:space="preserve"> nhất</w:t>
      </w:r>
      <w:r w:rsidR="00296518" w:rsidRPr="0008688D">
        <w:rPr>
          <w:szCs w:val="20"/>
        </w:rPr>
        <w:t>.</w:t>
      </w:r>
      <w:r w:rsidR="001F4B75" w:rsidRPr="0008688D">
        <w:rPr>
          <w:szCs w:val="20"/>
        </w:rPr>
        <w:t xml:space="preserve">                                                                                                                                                                                                                                                                                                                                                                                                                                                                                                                                                                                                                                                                                                                                                                                                                                                                                                                                                                                                                                                                                                                                                                                                                                                                                       </w:t>
      </w:r>
    </w:p>
    <w:p w14:paraId="2E300ED4" w14:textId="77777777" w:rsidR="005B77D6" w:rsidRPr="0008688D" w:rsidRDefault="005B77D6" w:rsidP="005B77D6">
      <w:pPr>
        <w:spacing w:before="120" w:line="23" w:lineRule="atLeast"/>
        <w:ind w:firstLine="0"/>
        <w:jc w:val="center"/>
        <w:rPr>
          <w:i/>
          <w:szCs w:val="20"/>
        </w:rPr>
      </w:pPr>
      <w:r w:rsidRPr="0008688D">
        <w:rPr>
          <w:i/>
          <w:noProof/>
          <w:szCs w:val="20"/>
        </w:rPr>
        <w:drawing>
          <wp:inline distT="0" distB="0" distL="0" distR="0" wp14:anchorId="283D2538" wp14:editId="4CC9B015">
            <wp:extent cx="2966085" cy="1924050"/>
            <wp:effectExtent l="0" t="0" r="571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6085" cy="1924050"/>
                    </a:xfrm>
                    <a:prstGeom prst="rect">
                      <a:avLst/>
                    </a:prstGeom>
                    <a:noFill/>
                    <a:ln>
                      <a:noFill/>
                    </a:ln>
                  </pic:spPr>
                </pic:pic>
              </a:graphicData>
            </a:graphic>
          </wp:inline>
        </w:drawing>
      </w:r>
    </w:p>
    <w:p w14:paraId="04B5A62C" w14:textId="77777777" w:rsidR="005B77D6" w:rsidRPr="0008688D" w:rsidRDefault="005B77D6" w:rsidP="005B77D6">
      <w:pPr>
        <w:spacing w:before="120" w:line="23" w:lineRule="atLeast"/>
        <w:ind w:firstLine="0"/>
        <w:jc w:val="center"/>
        <w:rPr>
          <w:i/>
          <w:szCs w:val="20"/>
        </w:rPr>
      </w:pPr>
      <w:r w:rsidRPr="0008688D">
        <w:rPr>
          <w:b/>
          <w:i/>
          <w:szCs w:val="20"/>
        </w:rPr>
        <w:t xml:space="preserve">Hình </w:t>
      </w:r>
      <w:r w:rsidR="00600D93" w:rsidRPr="0008688D">
        <w:rPr>
          <w:b/>
          <w:i/>
          <w:szCs w:val="20"/>
        </w:rPr>
        <w:t>6</w:t>
      </w:r>
      <w:r w:rsidRPr="0008688D">
        <w:rPr>
          <w:i/>
          <w:szCs w:val="20"/>
        </w:rPr>
        <w:t xml:space="preserve">: </w:t>
      </w:r>
      <w:r w:rsidR="006C2DFF" w:rsidRPr="0008688D">
        <w:rPr>
          <w:i/>
          <w:szCs w:val="20"/>
        </w:rPr>
        <w:t>Các lớp phủ của Sơn thương mại, Sơn chứa TNT, Sơn chứa 0,4Fe/TNT và Sơn chứa 0,7 Fe/TNT trước (A,B,C,D) và sau (E,F,G,H) 24h chiếu đèn 250W</w:t>
      </w:r>
    </w:p>
    <w:p w14:paraId="47B4A094" w14:textId="77777777" w:rsidR="00716BD0" w:rsidRPr="0008688D" w:rsidRDefault="00716BD0" w:rsidP="00716BD0">
      <w:pPr>
        <w:spacing w:before="120" w:line="23" w:lineRule="atLeast"/>
      </w:pPr>
      <w:r w:rsidRPr="0008688D">
        <w:rPr>
          <w:szCs w:val="20"/>
        </w:rPr>
        <w:t>Sau 48h phơi ngoài trời kết quả</w:t>
      </w:r>
      <w:r w:rsidR="001A32E0" w:rsidRPr="0008688D">
        <w:rPr>
          <w:szCs w:val="20"/>
        </w:rPr>
        <w:t xml:space="preserve"> thu được trên hình 7 cho thấy</w:t>
      </w:r>
      <w:r w:rsidRPr="0008688D">
        <w:rPr>
          <w:szCs w:val="20"/>
        </w:rPr>
        <w:t xml:space="preserve"> </w:t>
      </w:r>
      <w:r w:rsidR="001A32E0" w:rsidRPr="0008688D">
        <w:rPr>
          <w:szCs w:val="20"/>
        </w:rPr>
        <w:t>c</w:t>
      </w:r>
      <w:r w:rsidRPr="0008688D">
        <w:t>ác tấm thép được phủ sơn có chứa xúc tác</w:t>
      </w:r>
      <w:r w:rsidR="00765EFC" w:rsidRPr="0008688D">
        <w:t xml:space="preserve"> Fe/TNT </w:t>
      </w:r>
      <w:r w:rsidRPr="0008688D">
        <w:t xml:space="preserve">có khả năng phân hủy MB rất tốt, </w:t>
      </w:r>
      <w:r w:rsidR="00765EFC" w:rsidRPr="0008688D">
        <w:t xml:space="preserve">đặc biệt là xúc tác 0,7Fe/TNT làm MB </w:t>
      </w:r>
      <w:r w:rsidR="00564AE8" w:rsidRPr="0008688D">
        <w:t>gần như biến mất</w:t>
      </w:r>
      <w:r w:rsidRPr="0008688D">
        <w:t xml:space="preserve"> hoàn toàn. </w:t>
      </w:r>
      <w:r w:rsidR="00765EFC" w:rsidRPr="0008688D">
        <w:t xml:space="preserve">Điều này cho thấy sự kết hợp hiệu quả giữa các tâm xúc tác của TNT và của Fe/TNT khi thực hiện việc phân hủy MB dưới ánh sáng tử ngoại và ánh sáng khả kiến của năng lượng mặt trời. </w:t>
      </w:r>
      <w:proofErr w:type="gramStart"/>
      <w:r w:rsidR="004834A7" w:rsidRPr="0008688D">
        <w:t>Trên lớp phủ chứa TNT, MB cũng bị phân hủy sau 48 nhưng với mức độ không nhiều, cần có thời gian phơi mẫu dài hơn.</w:t>
      </w:r>
      <w:proofErr w:type="gramEnd"/>
    </w:p>
    <w:p w14:paraId="77812940" w14:textId="77777777" w:rsidR="005B77D6" w:rsidRPr="0008688D" w:rsidRDefault="005B77D6" w:rsidP="005B77D6">
      <w:pPr>
        <w:spacing w:before="120" w:line="23" w:lineRule="atLeast"/>
        <w:ind w:firstLine="0"/>
        <w:jc w:val="center"/>
        <w:rPr>
          <w:i/>
          <w:szCs w:val="20"/>
        </w:rPr>
      </w:pPr>
      <w:r w:rsidRPr="0008688D">
        <w:rPr>
          <w:noProof/>
        </w:rPr>
        <w:drawing>
          <wp:inline distT="0" distB="0" distL="0" distR="0" wp14:anchorId="7074EE31" wp14:editId="50E2C277">
            <wp:extent cx="2966085" cy="1964055"/>
            <wp:effectExtent l="0" t="0" r="571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6085" cy="1964055"/>
                    </a:xfrm>
                    <a:prstGeom prst="rect">
                      <a:avLst/>
                    </a:prstGeom>
                    <a:noFill/>
                    <a:ln>
                      <a:noFill/>
                    </a:ln>
                  </pic:spPr>
                </pic:pic>
              </a:graphicData>
            </a:graphic>
          </wp:inline>
        </w:drawing>
      </w:r>
    </w:p>
    <w:p w14:paraId="31187423" w14:textId="77777777" w:rsidR="005B77D6" w:rsidRPr="0008688D" w:rsidRDefault="005B77D6" w:rsidP="005B77D6">
      <w:pPr>
        <w:spacing w:before="120" w:line="23" w:lineRule="atLeast"/>
        <w:ind w:firstLine="0"/>
        <w:jc w:val="center"/>
        <w:rPr>
          <w:i/>
          <w:szCs w:val="20"/>
        </w:rPr>
      </w:pPr>
      <w:r w:rsidRPr="0008688D">
        <w:rPr>
          <w:b/>
          <w:i/>
          <w:szCs w:val="20"/>
        </w:rPr>
        <w:t xml:space="preserve">Hình </w:t>
      </w:r>
      <w:r w:rsidR="00600D93" w:rsidRPr="0008688D">
        <w:rPr>
          <w:b/>
          <w:i/>
          <w:szCs w:val="20"/>
        </w:rPr>
        <w:t>7</w:t>
      </w:r>
      <w:r w:rsidRPr="0008688D">
        <w:rPr>
          <w:b/>
          <w:i/>
          <w:szCs w:val="20"/>
        </w:rPr>
        <w:t>:</w:t>
      </w:r>
      <w:r w:rsidRPr="0008688D">
        <w:rPr>
          <w:i/>
          <w:szCs w:val="20"/>
        </w:rPr>
        <w:t xml:space="preserve"> </w:t>
      </w:r>
      <w:r w:rsidR="006C2DFF" w:rsidRPr="0008688D">
        <w:rPr>
          <w:i/>
          <w:szCs w:val="20"/>
        </w:rPr>
        <w:t>Các lớp phủ của Sơn thương mại, Sơn chứa TNT, Sơn chứa 0,4Fe/TNT và Sơn chứa 0,7 Fe/TNT trước (A,B,C,D) và sau (E,F,G,H) 48h dưới ánh sáng mặt trời</w:t>
      </w:r>
    </w:p>
    <w:p w14:paraId="122C2E2C" w14:textId="77777777" w:rsidR="00D9385A" w:rsidRPr="0008688D" w:rsidRDefault="004834A7" w:rsidP="005B77D6">
      <w:r w:rsidRPr="0008688D">
        <w:t>Như vậy, d</w:t>
      </w:r>
      <w:r w:rsidR="005B77D6" w:rsidRPr="0008688D">
        <w:t>ù là chiếu sáng liên tục bằng đèn sợi đốt 60W hay là phơi ngoài trời thì khả năng ph</w:t>
      </w:r>
      <w:r w:rsidRPr="0008688D">
        <w:t>â</w:t>
      </w:r>
      <w:r w:rsidR="005B77D6" w:rsidRPr="0008688D">
        <w:t>n hủ</w:t>
      </w:r>
      <w:r w:rsidRPr="0008688D">
        <w:t xml:space="preserve">y MB của tấm thép phủ sơn với 5% xúc tác </w:t>
      </w:r>
      <w:r w:rsidR="005B77D6" w:rsidRPr="0008688D">
        <w:t>0</w:t>
      </w:r>
      <w:r w:rsidRPr="0008688D">
        <w:t>,</w:t>
      </w:r>
      <w:r w:rsidR="005B77D6" w:rsidRPr="0008688D">
        <w:t xml:space="preserve">7Fe/TNT </w:t>
      </w:r>
      <w:r w:rsidR="00C45581" w:rsidRPr="0008688D">
        <w:t>vẫn</w:t>
      </w:r>
      <w:r w:rsidR="005B77D6" w:rsidRPr="0008688D">
        <w:t xml:space="preserve"> tốt nhất. </w:t>
      </w:r>
      <w:r w:rsidRPr="0008688D">
        <w:t>Điều đó cho thấy</w:t>
      </w:r>
      <w:r w:rsidR="005B77D6" w:rsidRPr="0008688D">
        <w:t xml:space="preserve"> việc doping </w:t>
      </w:r>
      <w:r w:rsidRPr="0008688D">
        <w:t>s</w:t>
      </w:r>
      <w:r w:rsidR="005B77D6" w:rsidRPr="0008688D">
        <w:t>ắt lên TNT đã làm thu hẹp năng lượng vùng cấm của TNT và việc đưa xúc tác vào sơn</w:t>
      </w:r>
      <w:r w:rsidR="00564AE8" w:rsidRPr="0008688D">
        <w:t xml:space="preserve"> với một lượng lớn nhất định đã</w:t>
      </w:r>
      <w:r w:rsidR="005B77D6" w:rsidRPr="0008688D">
        <w:t xml:space="preserve"> </w:t>
      </w:r>
      <w:r w:rsidRPr="0008688D">
        <w:t xml:space="preserve">làm tăng khả </w:t>
      </w:r>
      <w:r w:rsidRPr="0008688D">
        <w:lastRenderedPageBreak/>
        <w:t xml:space="preserve">năng phân hủy hợp chất hữu cơ. </w:t>
      </w:r>
      <w:r w:rsidR="005B77D6" w:rsidRPr="0008688D">
        <w:t>Đây là yếu tố quan tr</w:t>
      </w:r>
      <w:r w:rsidRPr="0008688D">
        <w:t>ọ</w:t>
      </w:r>
      <w:r w:rsidR="005B77D6" w:rsidRPr="0008688D">
        <w:t>ng cho phép chúng ta chế tạo lớp phủ tự làm sạch</w:t>
      </w:r>
      <w:r w:rsidRPr="0008688D">
        <w:t xml:space="preserve"> dưới ánh sáng năng lượng mặt trời</w:t>
      </w:r>
      <w:r w:rsidR="005B77D6" w:rsidRPr="0008688D">
        <w:t>.</w:t>
      </w:r>
    </w:p>
    <w:p w14:paraId="43F3FE17" w14:textId="77777777" w:rsidR="006A21D7" w:rsidRPr="0008688D" w:rsidRDefault="006A21D7" w:rsidP="007235F5">
      <w:pPr>
        <w:pStyle w:val="Heading2"/>
      </w:pPr>
      <w:r w:rsidRPr="0008688D">
        <w:t>Đánh giá hoạt tính quang hóa xúc tác</w:t>
      </w:r>
    </w:p>
    <w:p w14:paraId="0267835D" w14:textId="49BCACEB" w:rsidR="006A21D7" w:rsidRPr="0008688D" w:rsidRDefault="00AA0C60" w:rsidP="00AA0C60">
      <w:pPr>
        <w:rPr>
          <w:szCs w:val="20"/>
        </w:rPr>
      </w:pPr>
      <w:r w:rsidRPr="0008688D">
        <w:rPr>
          <w:szCs w:val="20"/>
        </w:rPr>
        <w:t>Nhằm đánh giá cụ thể hơn hoạt tính quang hóa của các xúc tác, chúng tôi tiến hành phân hủy dung dịch MB khi có mặt của TNT</w:t>
      </w:r>
      <w:r w:rsidR="00FB2EF6" w:rsidRPr="0008688D">
        <w:rPr>
          <w:szCs w:val="20"/>
        </w:rPr>
        <w:t>, 0,4Fe/TNT</w:t>
      </w:r>
      <w:r w:rsidRPr="0008688D">
        <w:rPr>
          <w:szCs w:val="20"/>
        </w:rPr>
        <w:t xml:space="preserve"> và </w:t>
      </w:r>
      <w:r w:rsidR="00FB2EF6" w:rsidRPr="0008688D">
        <w:rPr>
          <w:szCs w:val="20"/>
        </w:rPr>
        <w:t>0,7</w:t>
      </w:r>
      <w:r w:rsidRPr="0008688D">
        <w:rPr>
          <w:szCs w:val="20"/>
        </w:rPr>
        <w:t xml:space="preserve">Fe/TNT bằng cách khuấy liên tục dưới đèn 60W và đèn </w:t>
      </w:r>
      <w:commentRangeStart w:id="12"/>
      <w:r w:rsidRPr="0008688D">
        <w:rPr>
          <w:szCs w:val="20"/>
        </w:rPr>
        <w:t>250W</w:t>
      </w:r>
      <w:r w:rsidR="00945B89">
        <w:rPr>
          <w:szCs w:val="20"/>
        </w:rPr>
        <w:t xml:space="preserve"> trong thời gian </w:t>
      </w:r>
      <w:r w:rsidR="00C13987">
        <w:rPr>
          <w:szCs w:val="20"/>
        </w:rPr>
        <w:t>12</w:t>
      </w:r>
      <w:r w:rsidR="00C13987">
        <w:rPr>
          <w:szCs w:val="20"/>
        </w:rPr>
        <w:t>0 phút</w:t>
      </w:r>
      <w:commentRangeEnd w:id="12"/>
      <w:r w:rsidR="00C13987">
        <w:rPr>
          <w:rStyle w:val="CommentReference"/>
        </w:rPr>
        <w:commentReference w:id="12"/>
      </w:r>
      <w:r w:rsidRPr="0008688D">
        <w:rPr>
          <w:szCs w:val="20"/>
        </w:rPr>
        <w:t xml:space="preserve">. </w:t>
      </w:r>
      <w:r w:rsidR="006A21D7" w:rsidRPr="0008688D">
        <w:rPr>
          <w:szCs w:val="20"/>
        </w:rPr>
        <w:t>P</w:t>
      </w:r>
      <w:r w:rsidR="006A21D7" w:rsidRPr="0008688D">
        <w:rPr>
          <w:szCs w:val="20"/>
          <w:lang w:val="pt-BR"/>
        </w:rPr>
        <w:t>hương trình đường chuẩn tương quan giữa độ hấp thụ quang của MB</w:t>
      </w:r>
      <w:r w:rsidR="00AB70FD" w:rsidRPr="0008688D">
        <w:rPr>
          <w:szCs w:val="20"/>
          <w:lang w:val="pt-BR"/>
        </w:rPr>
        <w:t xml:space="preserve"> (y)</w:t>
      </w:r>
      <w:r w:rsidR="006A21D7" w:rsidRPr="0008688D">
        <w:rPr>
          <w:szCs w:val="20"/>
          <w:lang w:val="pt-BR"/>
        </w:rPr>
        <w:t xml:space="preserve"> ở bước sóng 665nm và nồng độ</w:t>
      </w:r>
      <w:r w:rsidR="00827AAF" w:rsidRPr="0008688D">
        <w:rPr>
          <w:szCs w:val="20"/>
          <w:lang w:val="pt-BR"/>
        </w:rPr>
        <w:t xml:space="preserve"> MB (x) là </w:t>
      </w:r>
      <w:r w:rsidRPr="0008688D">
        <w:rPr>
          <w:szCs w:val="20"/>
          <w:lang w:val="pt-BR"/>
        </w:rPr>
        <w:t xml:space="preserve">được xây dựng có dạng </w:t>
      </w:r>
      <w:r w:rsidR="0041067C" w:rsidRPr="0008688D">
        <w:rPr>
          <w:szCs w:val="20"/>
          <w:lang w:val="pt-BR"/>
        </w:rPr>
        <w:t>là</w:t>
      </w:r>
      <w:r w:rsidRPr="0008688D">
        <w:rPr>
          <w:szCs w:val="20"/>
          <w:lang w:val="pt-BR"/>
        </w:rPr>
        <w:t xml:space="preserve"> </w:t>
      </w:r>
      <w:r w:rsidR="00827AAF" w:rsidRPr="0008688D">
        <w:rPr>
          <w:szCs w:val="20"/>
          <w:lang w:val="pt-BR"/>
        </w:rPr>
        <w:t>y = 1</w:t>
      </w:r>
      <w:r w:rsidRPr="0008688D">
        <w:rPr>
          <w:szCs w:val="20"/>
          <w:lang w:val="pt-BR"/>
        </w:rPr>
        <w:t>,</w:t>
      </w:r>
      <w:r w:rsidR="00827AAF" w:rsidRPr="0008688D">
        <w:rPr>
          <w:szCs w:val="20"/>
          <w:lang w:val="pt-BR"/>
        </w:rPr>
        <w:t>739x – 0</w:t>
      </w:r>
      <w:r w:rsidRPr="0008688D">
        <w:rPr>
          <w:szCs w:val="20"/>
          <w:lang w:val="pt-BR"/>
        </w:rPr>
        <w:t>,</w:t>
      </w:r>
      <w:r w:rsidR="00827AAF" w:rsidRPr="0008688D">
        <w:rPr>
          <w:szCs w:val="20"/>
          <w:lang w:val="pt-BR"/>
        </w:rPr>
        <w:t>092</w:t>
      </w:r>
      <w:r w:rsidR="009C4534" w:rsidRPr="0008688D">
        <w:rPr>
          <w:szCs w:val="20"/>
          <w:lang w:val="pt-BR"/>
        </w:rPr>
        <w:t xml:space="preserve"> (R</w:t>
      </w:r>
      <w:r w:rsidR="009C4534" w:rsidRPr="0008688D">
        <w:rPr>
          <w:szCs w:val="20"/>
          <w:vertAlign w:val="superscript"/>
          <w:lang w:val="pt-BR"/>
        </w:rPr>
        <w:t>2</w:t>
      </w:r>
      <w:r w:rsidR="009C4534" w:rsidRPr="0008688D">
        <w:rPr>
          <w:szCs w:val="20"/>
          <w:lang w:val="pt-BR"/>
        </w:rPr>
        <w:t xml:space="preserve"> = 0</w:t>
      </w:r>
      <w:proofErr w:type="gramStart"/>
      <w:r w:rsidR="009C4534" w:rsidRPr="0008688D">
        <w:rPr>
          <w:szCs w:val="20"/>
          <w:lang w:val="pt-BR"/>
        </w:rPr>
        <w:t>,9926</w:t>
      </w:r>
      <w:proofErr w:type="gramEnd"/>
      <w:r w:rsidR="009C4534" w:rsidRPr="0008688D">
        <w:rPr>
          <w:szCs w:val="20"/>
          <w:lang w:val="pt-BR"/>
        </w:rPr>
        <w:t>)</w:t>
      </w:r>
      <w:r w:rsidR="006A21D7" w:rsidRPr="0008688D">
        <w:rPr>
          <w:szCs w:val="20"/>
          <w:lang w:val="pt-BR"/>
        </w:rPr>
        <w:t>.</w:t>
      </w:r>
    </w:p>
    <w:p w14:paraId="58273371" w14:textId="2404AD36" w:rsidR="006A21D7" w:rsidRPr="0008688D" w:rsidRDefault="006A21D7" w:rsidP="00DD31AD">
      <w:pPr>
        <w:spacing w:line="23" w:lineRule="atLeast"/>
        <w:rPr>
          <w:szCs w:val="20"/>
        </w:rPr>
      </w:pPr>
      <w:r w:rsidRPr="0008688D">
        <w:rPr>
          <w:szCs w:val="20"/>
        </w:rPr>
        <w:t xml:space="preserve">Để khẳng định bản chất quang hóa của xúc tác, trước khi tiến hành quang hóa, </w:t>
      </w:r>
      <w:commentRangeStart w:id="13"/>
      <w:r w:rsidRPr="0008688D">
        <w:rPr>
          <w:szCs w:val="20"/>
        </w:rPr>
        <w:t>chiếu đèn</w:t>
      </w:r>
      <w:r w:rsidR="00C13987">
        <w:rPr>
          <w:szCs w:val="20"/>
        </w:rPr>
        <w:t xml:space="preserve"> 250W</w:t>
      </w:r>
      <w:r w:rsidRPr="0008688D">
        <w:rPr>
          <w:szCs w:val="20"/>
        </w:rPr>
        <w:t xml:space="preserve"> </w:t>
      </w:r>
      <w:commentRangeEnd w:id="13"/>
      <w:r w:rsidR="00945B89">
        <w:rPr>
          <w:rStyle w:val="CommentReference"/>
        </w:rPr>
        <w:commentReference w:id="13"/>
      </w:r>
      <w:r w:rsidRPr="0008688D">
        <w:rPr>
          <w:szCs w:val="20"/>
        </w:rPr>
        <w:t>trực tiếp lên cốc chứa 200ml dung dịch MB nồng độ 2.10</w:t>
      </w:r>
      <w:r w:rsidRPr="0008688D">
        <w:rPr>
          <w:szCs w:val="20"/>
          <w:vertAlign w:val="superscript"/>
        </w:rPr>
        <w:t>-5</w:t>
      </w:r>
      <w:r w:rsidRPr="0008688D">
        <w:rPr>
          <w:szCs w:val="20"/>
        </w:rPr>
        <w:t xml:space="preserve"> M (không có xúc tác) trong 8 giờ liên tục. </w:t>
      </w:r>
      <w:proofErr w:type="gramStart"/>
      <w:r w:rsidRPr="0008688D">
        <w:rPr>
          <w:szCs w:val="20"/>
        </w:rPr>
        <w:t xml:space="preserve">Kết quả cho thấy hiệu suất quang phân trực tiếp của MB dưới </w:t>
      </w:r>
      <w:commentRangeStart w:id="14"/>
      <w:r w:rsidRPr="0008688D">
        <w:rPr>
          <w:szCs w:val="20"/>
        </w:rPr>
        <w:t>đèn</w:t>
      </w:r>
      <w:commentRangeEnd w:id="14"/>
      <w:r w:rsidR="00945B89">
        <w:rPr>
          <w:rStyle w:val="CommentReference"/>
        </w:rPr>
        <w:commentReference w:id="14"/>
      </w:r>
      <w:r w:rsidRPr="0008688D">
        <w:rPr>
          <w:szCs w:val="20"/>
        </w:rPr>
        <w:t xml:space="preserve"> là 3%.</w:t>
      </w:r>
      <w:proofErr w:type="gramEnd"/>
      <w:r w:rsidRPr="0008688D">
        <w:rPr>
          <w:szCs w:val="20"/>
        </w:rPr>
        <w:t xml:space="preserve"> Như vậy có thể bỏ qua trực tiếp phần quang phân MB trong quá trình khảo sát hoạt tính xúc </w:t>
      </w:r>
      <w:commentRangeStart w:id="15"/>
      <w:r w:rsidRPr="0008688D">
        <w:rPr>
          <w:szCs w:val="20"/>
        </w:rPr>
        <w:t>tác</w:t>
      </w:r>
      <w:commentRangeEnd w:id="15"/>
      <w:r w:rsidR="00C13987">
        <w:rPr>
          <w:rStyle w:val="CommentReference"/>
        </w:rPr>
        <w:commentReference w:id="15"/>
      </w:r>
      <w:r w:rsidRPr="0008688D">
        <w:rPr>
          <w:szCs w:val="20"/>
        </w:rPr>
        <w:t>.</w:t>
      </w:r>
    </w:p>
    <w:p w14:paraId="72ED59C8" w14:textId="77777777" w:rsidR="00AA0C60" w:rsidRPr="0008688D" w:rsidRDefault="00AA0C60" w:rsidP="00AA0C60">
      <w:pPr>
        <w:rPr>
          <w:szCs w:val="20"/>
        </w:rPr>
      </w:pPr>
      <w:r w:rsidRPr="0008688D">
        <w:rPr>
          <w:szCs w:val="20"/>
        </w:rPr>
        <w:t xml:space="preserve">Độ </w:t>
      </w:r>
      <w:r w:rsidR="00AB70FD" w:rsidRPr="0008688D">
        <w:rPr>
          <w:szCs w:val="20"/>
        </w:rPr>
        <w:t>chuyển hóa của</w:t>
      </w:r>
      <w:r w:rsidRPr="0008688D">
        <w:rPr>
          <w:szCs w:val="20"/>
        </w:rPr>
        <w:t xml:space="preserve"> MB được xác định </w:t>
      </w:r>
      <w:proofErr w:type="gramStart"/>
      <w:r w:rsidRPr="0008688D">
        <w:rPr>
          <w:szCs w:val="20"/>
        </w:rPr>
        <w:t>theo</w:t>
      </w:r>
      <w:proofErr w:type="gramEnd"/>
      <w:r w:rsidRPr="0008688D">
        <w:rPr>
          <w:szCs w:val="20"/>
        </w:rPr>
        <w:t xml:space="preserve"> công thức:</w:t>
      </w:r>
    </w:p>
    <w:p w14:paraId="169A356F" w14:textId="77777777" w:rsidR="00AB70FD" w:rsidRPr="0008688D" w:rsidRDefault="00AB70FD" w:rsidP="00AA0C60">
      <w:pPr>
        <w:spacing w:line="23" w:lineRule="atLeast"/>
        <w:ind w:firstLine="505"/>
        <w:jc w:val="center"/>
        <w:rPr>
          <w:szCs w:val="20"/>
        </w:rPr>
      </w:pPr>
      <m:oMathPara>
        <m:oMath>
          <m:r>
            <w:rPr>
              <w:rFonts w:ascii="Cambria Math" w:hAnsi="Cambria Math"/>
              <w:szCs w:val="20"/>
            </w:rPr>
            <m:t>C%=</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C</m:t>
                  </m:r>
                </m:e>
                <m:sub>
                  <m:r>
                    <w:rPr>
                      <w:rFonts w:ascii="Cambria Math" w:hAnsi="Cambria Math"/>
                      <w:szCs w:val="20"/>
                    </w:rPr>
                    <m:t>o</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C</m:t>
                  </m:r>
                </m:e>
                <m:sub>
                  <m:r>
                    <w:rPr>
                      <w:rFonts w:ascii="Cambria Math" w:hAnsi="Cambria Math"/>
                      <w:szCs w:val="20"/>
                    </w:rPr>
                    <m:t>t</m:t>
                  </m:r>
                </m:sub>
              </m:sSub>
            </m:num>
            <m:den>
              <m:sSub>
                <m:sSubPr>
                  <m:ctrlPr>
                    <w:rPr>
                      <w:rFonts w:ascii="Cambria Math" w:hAnsi="Cambria Math"/>
                      <w:i/>
                      <w:szCs w:val="20"/>
                    </w:rPr>
                  </m:ctrlPr>
                </m:sSubPr>
                <m:e>
                  <m:r>
                    <w:rPr>
                      <w:rFonts w:ascii="Cambria Math" w:hAnsi="Cambria Math"/>
                      <w:szCs w:val="20"/>
                    </w:rPr>
                    <m:t>C</m:t>
                  </m:r>
                </m:e>
                <m:sub>
                  <m:r>
                    <w:rPr>
                      <w:rFonts w:ascii="Cambria Math" w:hAnsi="Cambria Math"/>
                      <w:szCs w:val="20"/>
                    </w:rPr>
                    <m:t>o</m:t>
                  </m:r>
                </m:sub>
              </m:sSub>
            </m:den>
          </m:f>
          <m:r>
            <w:rPr>
              <w:rFonts w:ascii="Cambria Math" w:hAnsi="Cambria Math"/>
              <w:szCs w:val="20"/>
            </w:rPr>
            <m:t>×100</m:t>
          </m:r>
        </m:oMath>
      </m:oMathPara>
    </w:p>
    <w:p w14:paraId="3500ACD4" w14:textId="77777777" w:rsidR="00AA0C60" w:rsidRPr="0008688D" w:rsidRDefault="00AB70FD" w:rsidP="00AA0C60">
      <w:pPr>
        <w:spacing w:line="23" w:lineRule="atLeast"/>
        <w:rPr>
          <w:szCs w:val="20"/>
        </w:rPr>
      </w:pPr>
      <w:proofErr w:type="gramStart"/>
      <w:r w:rsidRPr="0008688D">
        <w:rPr>
          <w:szCs w:val="20"/>
        </w:rPr>
        <w:t xml:space="preserve">Trong đó </w:t>
      </w:r>
      <w:r w:rsidR="00AA0C60" w:rsidRPr="0008688D">
        <w:rPr>
          <w:szCs w:val="20"/>
        </w:rPr>
        <w:t>C</w:t>
      </w:r>
      <w:r w:rsidRPr="0008688D">
        <w:rPr>
          <w:szCs w:val="20"/>
          <w:vertAlign w:val="subscript"/>
        </w:rPr>
        <w:t>o</w:t>
      </w:r>
      <w:r w:rsidR="00AA0C60" w:rsidRPr="0008688D">
        <w:rPr>
          <w:szCs w:val="20"/>
        </w:rPr>
        <w:t xml:space="preserve"> là nồng độ của MB sau khi đã qua hấp phụ tối, C</w:t>
      </w:r>
      <w:r w:rsidR="00AA0C60" w:rsidRPr="0008688D">
        <w:rPr>
          <w:szCs w:val="20"/>
          <w:vertAlign w:val="subscript"/>
        </w:rPr>
        <w:t>t</w:t>
      </w:r>
      <w:r w:rsidR="00AA0C60" w:rsidRPr="0008688D">
        <w:rPr>
          <w:szCs w:val="20"/>
        </w:rPr>
        <w:t xml:space="preserve"> là nồng độ của MB tại thời điểm quang hóa t.</w:t>
      </w:r>
      <w:proofErr w:type="gramEnd"/>
    </w:p>
    <w:p w14:paraId="75F3221F" w14:textId="77777777" w:rsidR="00503DFC" w:rsidRPr="0008688D" w:rsidRDefault="006A21D7" w:rsidP="00503DFC">
      <w:pPr>
        <w:spacing w:line="23" w:lineRule="atLeast"/>
        <w:rPr>
          <w:szCs w:val="20"/>
        </w:rPr>
      </w:pPr>
      <w:r w:rsidRPr="0008688D">
        <w:rPr>
          <w:szCs w:val="20"/>
        </w:rPr>
        <w:t>Thực hiện phản ứng quang hóa dưới hai loại ánh sáng khác nhau, chúng</w:t>
      </w:r>
      <w:r w:rsidR="007235F5" w:rsidRPr="0008688D">
        <w:rPr>
          <w:szCs w:val="20"/>
        </w:rPr>
        <w:t xml:space="preserve"> tôi </w:t>
      </w:r>
      <w:proofErr w:type="gramStart"/>
      <w:r w:rsidR="007235F5" w:rsidRPr="0008688D">
        <w:rPr>
          <w:szCs w:val="20"/>
        </w:rPr>
        <w:t>thu</w:t>
      </w:r>
      <w:proofErr w:type="gramEnd"/>
      <w:r w:rsidR="007235F5" w:rsidRPr="0008688D">
        <w:rPr>
          <w:szCs w:val="20"/>
        </w:rPr>
        <w:t xml:space="preserve"> được kết quả như trên </w:t>
      </w:r>
      <w:r w:rsidR="005656E3" w:rsidRPr="0008688D">
        <w:rPr>
          <w:b/>
          <w:i/>
          <w:szCs w:val="20"/>
        </w:rPr>
        <w:t>h</w:t>
      </w:r>
      <w:r w:rsidRPr="0008688D">
        <w:rPr>
          <w:b/>
          <w:i/>
          <w:szCs w:val="20"/>
        </w:rPr>
        <w:t>ình 8</w:t>
      </w:r>
      <w:r w:rsidR="005656E3" w:rsidRPr="0008688D">
        <w:rPr>
          <w:szCs w:val="20"/>
        </w:rPr>
        <w:t>.</w:t>
      </w:r>
    </w:p>
    <w:p w14:paraId="0B70E8B0" w14:textId="77777777" w:rsidR="00827AAF" w:rsidRPr="0008688D" w:rsidRDefault="00A91323" w:rsidP="00827AAF">
      <w:pPr>
        <w:spacing w:line="23" w:lineRule="atLeast"/>
        <w:ind w:firstLine="0"/>
        <w:jc w:val="center"/>
        <w:rPr>
          <w:noProof/>
        </w:rPr>
      </w:pPr>
      <w:bookmarkStart w:id="16" w:name="OLE_LINK4"/>
      <w:bookmarkStart w:id="17" w:name="OLE_LINK5"/>
      <w:bookmarkStart w:id="18" w:name="OLE_LINK6"/>
      <w:r w:rsidRPr="0008688D">
        <w:rPr>
          <w:noProof/>
        </w:rPr>
        <w:drawing>
          <wp:inline distT="0" distB="0" distL="0" distR="0" wp14:anchorId="264B2207" wp14:editId="2B65355E">
            <wp:extent cx="2966085" cy="3856355"/>
            <wp:effectExtent l="0" t="0" r="571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66085" cy="3856355"/>
                    </a:xfrm>
                    <a:prstGeom prst="rect">
                      <a:avLst/>
                    </a:prstGeom>
                    <a:noFill/>
                    <a:ln>
                      <a:noFill/>
                    </a:ln>
                  </pic:spPr>
                </pic:pic>
              </a:graphicData>
            </a:graphic>
          </wp:inline>
        </w:drawing>
      </w:r>
    </w:p>
    <w:p w14:paraId="059B714C" w14:textId="77777777" w:rsidR="006A21D7" w:rsidRPr="0008688D" w:rsidRDefault="006A21D7" w:rsidP="00827AAF">
      <w:pPr>
        <w:spacing w:line="23" w:lineRule="atLeast"/>
        <w:ind w:firstLine="0"/>
        <w:jc w:val="center"/>
        <w:rPr>
          <w:szCs w:val="20"/>
        </w:rPr>
      </w:pPr>
      <w:r w:rsidRPr="0008688D">
        <w:rPr>
          <w:b/>
          <w:bCs/>
          <w:i/>
          <w:szCs w:val="20"/>
        </w:rPr>
        <w:t xml:space="preserve">Hình </w:t>
      </w:r>
      <w:r w:rsidR="00A91323" w:rsidRPr="0008688D">
        <w:rPr>
          <w:b/>
          <w:bCs/>
          <w:i/>
          <w:szCs w:val="20"/>
        </w:rPr>
        <w:t>8</w:t>
      </w:r>
      <w:r w:rsidRPr="0008688D">
        <w:rPr>
          <w:b/>
          <w:bCs/>
          <w:i/>
          <w:szCs w:val="20"/>
        </w:rPr>
        <w:t>:</w:t>
      </w:r>
      <w:r w:rsidRPr="0008688D">
        <w:rPr>
          <w:szCs w:val="20"/>
        </w:rPr>
        <w:t xml:space="preserve"> </w:t>
      </w:r>
      <w:bookmarkEnd w:id="16"/>
      <w:bookmarkEnd w:id="17"/>
      <w:bookmarkEnd w:id="18"/>
      <w:r w:rsidR="00C35753" w:rsidRPr="0008688D">
        <w:rPr>
          <w:bCs/>
          <w:i/>
          <w:szCs w:val="20"/>
        </w:rPr>
        <w:t xml:space="preserve">Hoạt tính quang hóa dưới đèn </w:t>
      </w:r>
      <w:r w:rsidR="00A91323" w:rsidRPr="0008688D">
        <w:rPr>
          <w:bCs/>
          <w:i/>
          <w:szCs w:val="20"/>
        </w:rPr>
        <w:t>250</w:t>
      </w:r>
      <w:r w:rsidR="00C35753" w:rsidRPr="0008688D">
        <w:rPr>
          <w:bCs/>
          <w:i/>
          <w:szCs w:val="20"/>
        </w:rPr>
        <w:t xml:space="preserve">W (A) và </w:t>
      </w:r>
      <w:r w:rsidR="00A91323" w:rsidRPr="0008688D">
        <w:rPr>
          <w:bCs/>
          <w:i/>
          <w:szCs w:val="20"/>
        </w:rPr>
        <w:t>6</w:t>
      </w:r>
      <w:r w:rsidR="00C35753" w:rsidRPr="0008688D">
        <w:rPr>
          <w:bCs/>
          <w:i/>
          <w:szCs w:val="20"/>
        </w:rPr>
        <w:t>0W (B) của các xúc tác 0,4Fe/TN, 0,7Fe/TNT và TNT</w:t>
      </w:r>
    </w:p>
    <w:p w14:paraId="37561D6B" w14:textId="69814D49" w:rsidR="00827AAF" w:rsidRPr="0008688D" w:rsidRDefault="00A91323" w:rsidP="00827AAF">
      <w:pPr>
        <w:spacing w:line="23" w:lineRule="atLeast"/>
        <w:rPr>
          <w:bCs/>
          <w:szCs w:val="20"/>
        </w:rPr>
      </w:pPr>
      <w:r w:rsidRPr="0008688D">
        <w:rPr>
          <w:szCs w:val="20"/>
        </w:rPr>
        <w:t>Các đồ thị trên</w:t>
      </w:r>
      <w:r w:rsidR="00827AAF" w:rsidRPr="0008688D">
        <w:rPr>
          <w:szCs w:val="20"/>
        </w:rPr>
        <w:t xml:space="preserve"> </w:t>
      </w:r>
      <w:r w:rsidRPr="0008688D">
        <w:rPr>
          <w:b/>
          <w:i/>
          <w:szCs w:val="20"/>
        </w:rPr>
        <w:t>h</w:t>
      </w:r>
      <w:r w:rsidR="00827AAF" w:rsidRPr="0008688D">
        <w:rPr>
          <w:b/>
          <w:i/>
          <w:szCs w:val="20"/>
        </w:rPr>
        <w:t xml:space="preserve">ình </w:t>
      </w:r>
      <w:r w:rsidRPr="0008688D">
        <w:rPr>
          <w:b/>
          <w:i/>
          <w:szCs w:val="20"/>
        </w:rPr>
        <w:t xml:space="preserve">8 </w:t>
      </w:r>
      <w:r w:rsidRPr="0008688D">
        <w:rPr>
          <w:szCs w:val="20"/>
        </w:rPr>
        <w:t>cho</w:t>
      </w:r>
      <w:r w:rsidRPr="0008688D">
        <w:rPr>
          <w:b/>
          <w:i/>
          <w:szCs w:val="20"/>
        </w:rPr>
        <w:t xml:space="preserve"> </w:t>
      </w:r>
      <w:r w:rsidRPr="0008688D">
        <w:rPr>
          <w:szCs w:val="20"/>
        </w:rPr>
        <w:t>thấy</w:t>
      </w:r>
      <w:r w:rsidR="00827AAF" w:rsidRPr="0008688D">
        <w:rPr>
          <w:szCs w:val="20"/>
        </w:rPr>
        <w:t xml:space="preserve"> rằng khi làm việc dưới ánh sáng đèn cao áp thủy ngân</w:t>
      </w:r>
      <w:r w:rsidRPr="0008688D">
        <w:rPr>
          <w:szCs w:val="20"/>
        </w:rPr>
        <w:t xml:space="preserve"> 250W</w:t>
      </w:r>
      <w:r w:rsidR="00827AAF" w:rsidRPr="0008688D">
        <w:rPr>
          <w:szCs w:val="20"/>
        </w:rPr>
        <w:t xml:space="preserve"> thì xúc tác TNT có </w:t>
      </w:r>
      <w:r w:rsidR="00827AAF" w:rsidRPr="0008688D">
        <w:rPr>
          <w:szCs w:val="20"/>
        </w:rPr>
        <w:lastRenderedPageBreak/>
        <w:t>khả năng quang hóa tốt nhất</w:t>
      </w:r>
      <w:r w:rsidR="00576B56" w:rsidRPr="0008688D">
        <w:rPr>
          <w:szCs w:val="20"/>
        </w:rPr>
        <w:t xml:space="preserve">, </w:t>
      </w:r>
      <w:commentRangeStart w:id="19"/>
      <w:r w:rsidR="006756E0">
        <w:rPr>
          <w:szCs w:val="20"/>
        </w:rPr>
        <w:t xml:space="preserve">độ chuyển hóa </w:t>
      </w:r>
      <w:r w:rsidR="00872B53">
        <w:rPr>
          <w:szCs w:val="20"/>
        </w:rPr>
        <w:t xml:space="preserve">của MB </w:t>
      </w:r>
      <w:commentRangeEnd w:id="19"/>
      <w:r w:rsidR="00C13987">
        <w:rPr>
          <w:rStyle w:val="CommentReference"/>
        </w:rPr>
        <w:commentReference w:id="19"/>
      </w:r>
      <w:r w:rsidR="00576B56" w:rsidRPr="0008688D">
        <w:rPr>
          <w:szCs w:val="20"/>
        </w:rPr>
        <w:t>đạt 58</w:t>
      </w:r>
      <w:proofErr w:type="gramStart"/>
      <w:r w:rsidR="00576B56" w:rsidRPr="0008688D">
        <w:rPr>
          <w:szCs w:val="20"/>
        </w:rPr>
        <w:t>,6</w:t>
      </w:r>
      <w:proofErr w:type="gramEnd"/>
      <w:r w:rsidR="00576B56" w:rsidRPr="0008688D">
        <w:rPr>
          <w:szCs w:val="20"/>
        </w:rPr>
        <w:t>%</w:t>
      </w:r>
      <w:r w:rsidR="00827AAF" w:rsidRPr="0008688D">
        <w:rPr>
          <w:szCs w:val="20"/>
        </w:rPr>
        <w:t xml:space="preserve">. Điều này </w:t>
      </w:r>
      <w:r w:rsidR="008A496E" w:rsidRPr="0008688D">
        <w:rPr>
          <w:szCs w:val="20"/>
        </w:rPr>
        <w:t>chứng tỏ</w:t>
      </w:r>
      <w:r w:rsidR="00827AAF" w:rsidRPr="0008688D">
        <w:rPr>
          <w:szCs w:val="20"/>
        </w:rPr>
        <w:t xml:space="preserve"> mức năng lượng vùng cấm của xúc tác TNT là phù hợp với năng lượng ánh sáng đèn cao áp thủy </w:t>
      </w:r>
      <w:commentRangeStart w:id="20"/>
      <w:r w:rsidR="00827AAF" w:rsidRPr="0008688D">
        <w:rPr>
          <w:szCs w:val="20"/>
        </w:rPr>
        <w:t>ngân</w:t>
      </w:r>
      <w:bookmarkStart w:id="21" w:name="_GoBack"/>
      <w:bookmarkEnd w:id="21"/>
      <w:r w:rsidR="00827AAF" w:rsidRPr="0008688D">
        <w:rPr>
          <w:szCs w:val="20"/>
        </w:rPr>
        <w:t xml:space="preserve">. Khi tiến hành đưa Fe vào TNT, </w:t>
      </w:r>
      <w:r w:rsidR="006756E0">
        <w:rPr>
          <w:szCs w:val="20"/>
        </w:rPr>
        <w:t xml:space="preserve">độ chuyển hóa </w:t>
      </w:r>
      <w:r w:rsidR="00872B53">
        <w:rPr>
          <w:szCs w:val="20"/>
        </w:rPr>
        <w:t xml:space="preserve">của MB </w:t>
      </w:r>
      <w:r w:rsidR="006756E0">
        <w:rPr>
          <w:szCs w:val="20"/>
        </w:rPr>
        <w:t xml:space="preserve">giảm cho thấy </w:t>
      </w:r>
      <w:r w:rsidR="00827AAF" w:rsidRPr="0008688D">
        <w:rPr>
          <w:szCs w:val="20"/>
        </w:rPr>
        <w:t xml:space="preserve">mức năng lượng vùng cấm của xúc tác </w:t>
      </w:r>
      <w:r w:rsidR="006756E0">
        <w:rPr>
          <w:szCs w:val="20"/>
        </w:rPr>
        <w:t xml:space="preserve">bị </w:t>
      </w:r>
      <w:r w:rsidR="00827AAF" w:rsidRPr="0008688D">
        <w:rPr>
          <w:szCs w:val="20"/>
        </w:rPr>
        <w:t xml:space="preserve">thay đổi </w:t>
      </w:r>
      <w:commentRangeEnd w:id="20"/>
      <w:r w:rsidR="00C13987">
        <w:rPr>
          <w:rStyle w:val="CommentReference"/>
        </w:rPr>
        <w:commentReference w:id="20"/>
      </w:r>
      <w:r w:rsidR="00827AAF" w:rsidRPr="0008688D">
        <w:rPr>
          <w:szCs w:val="20"/>
        </w:rPr>
        <w:t>không thích hợp với năng lượng ánh sáng từ đèn cao áp thủy ngân.</w:t>
      </w:r>
      <w:r w:rsidR="00827AAF" w:rsidRPr="0008688D">
        <w:rPr>
          <w:bCs/>
          <w:szCs w:val="20"/>
        </w:rPr>
        <w:t xml:space="preserve"> </w:t>
      </w:r>
      <w:r w:rsidR="006A21D7" w:rsidRPr="0008688D">
        <w:rPr>
          <w:szCs w:val="20"/>
        </w:rPr>
        <w:t xml:space="preserve">   </w:t>
      </w:r>
    </w:p>
    <w:p w14:paraId="7DB35D2C" w14:textId="449ACD8F" w:rsidR="006A21D7" w:rsidRPr="0008688D" w:rsidRDefault="006A21D7" w:rsidP="00DD31AD">
      <w:pPr>
        <w:spacing w:line="23" w:lineRule="atLeast"/>
        <w:rPr>
          <w:szCs w:val="20"/>
        </w:rPr>
      </w:pPr>
      <w:r w:rsidRPr="0008688D">
        <w:rPr>
          <w:szCs w:val="20"/>
        </w:rPr>
        <w:t xml:space="preserve">Khi làm việc dưới điều kiện ánh sáng đèn tròn 60W (ánh sáng khả kiến) thì </w:t>
      </w:r>
      <w:commentRangeStart w:id="22"/>
      <w:r w:rsidR="00872B53">
        <w:rPr>
          <w:szCs w:val="20"/>
        </w:rPr>
        <w:t xml:space="preserve">hoạt tính quang hóa </w:t>
      </w:r>
      <w:commentRangeEnd w:id="22"/>
      <w:r w:rsidR="00C13987">
        <w:rPr>
          <w:rStyle w:val="CommentReference"/>
        </w:rPr>
        <w:commentReference w:id="22"/>
      </w:r>
      <w:r w:rsidRPr="0008688D">
        <w:rPr>
          <w:szCs w:val="20"/>
        </w:rPr>
        <w:t>của xúc tác có Fe</w:t>
      </w:r>
      <w:r w:rsidR="00CB64B4" w:rsidRPr="0008688D">
        <w:rPr>
          <w:szCs w:val="20"/>
        </w:rPr>
        <w:t>/TNT</w:t>
      </w:r>
      <w:r w:rsidRPr="0008688D">
        <w:rPr>
          <w:szCs w:val="20"/>
        </w:rPr>
        <w:t xml:space="preserve"> được tăng lên </w:t>
      </w:r>
      <w:r w:rsidR="00CB64B4" w:rsidRPr="0008688D">
        <w:rPr>
          <w:szCs w:val="20"/>
        </w:rPr>
        <w:t>nhưng</w:t>
      </w:r>
      <w:r w:rsidRPr="0008688D">
        <w:rPr>
          <w:szCs w:val="20"/>
        </w:rPr>
        <w:t xml:space="preserve"> của TNT không </w:t>
      </w:r>
      <w:r w:rsidR="00CB64B4" w:rsidRPr="0008688D">
        <w:rPr>
          <w:szCs w:val="20"/>
        </w:rPr>
        <w:t>doping</w:t>
      </w:r>
      <w:r w:rsidRPr="0008688D">
        <w:rPr>
          <w:szCs w:val="20"/>
        </w:rPr>
        <w:t xml:space="preserve"> giảm xuống rõ rệt. Độ phân hủy của MB sau 120 phút chỉ đạt </w:t>
      </w:r>
      <w:r w:rsidR="00EA75E6" w:rsidRPr="0008688D">
        <w:rPr>
          <w:szCs w:val="20"/>
        </w:rPr>
        <w:t>36</w:t>
      </w:r>
      <w:proofErr w:type="gramStart"/>
      <w:r w:rsidR="00CB64B4" w:rsidRPr="0008688D">
        <w:rPr>
          <w:szCs w:val="20"/>
        </w:rPr>
        <w:t>,</w:t>
      </w:r>
      <w:r w:rsidR="00EA75E6" w:rsidRPr="0008688D">
        <w:rPr>
          <w:szCs w:val="20"/>
        </w:rPr>
        <w:t>5</w:t>
      </w:r>
      <w:proofErr w:type="gramEnd"/>
      <w:r w:rsidRPr="0008688D">
        <w:rPr>
          <w:szCs w:val="20"/>
        </w:rPr>
        <w:t xml:space="preserve">% đối với TNT. Trong khi với xúc tác </w:t>
      </w:r>
      <w:r w:rsidR="00CB64B4" w:rsidRPr="0008688D">
        <w:rPr>
          <w:szCs w:val="20"/>
        </w:rPr>
        <w:t>0,4</w:t>
      </w:r>
      <w:r w:rsidRPr="0008688D">
        <w:rPr>
          <w:szCs w:val="20"/>
        </w:rPr>
        <w:t xml:space="preserve">Fe/TNT đạt được </w:t>
      </w:r>
      <w:r w:rsidR="00EA75E6" w:rsidRPr="0008688D">
        <w:rPr>
          <w:szCs w:val="20"/>
        </w:rPr>
        <w:t>48</w:t>
      </w:r>
      <w:proofErr w:type="gramStart"/>
      <w:r w:rsidR="00CB64B4" w:rsidRPr="0008688D">
        <w:rPr>
          <w:szCs w:val="20"/>
        </w:rPr>
        <w:t>,</w:t>
      </w:r>
      <w:r w:rsidR="00EA75E6" w:rsidRPr="0008688D">
        <w:rPr>
          <w:szCs w:val="20"/>
        </w:rPr>
        <w:t>1</w:t>
      </w:r>
      <w:proofErr w:type="gramEnd"/>
      <w:r w:rsidRPr="0008688D">
        <w:rPr>
          <w:szCs w:val="20"/>
        </w:rPr>
        <w:t xml:space="preserve">%. Đặc biệt hơn, </w:t>
      </w:r>
      <w:r w:rsidR="00CB64B4" w:rsidRPr="0008688D">
        <w:rPr>
          <w:szCs w:val="20"/>
        </w:rPr>
        <w:t xml:space="preserve">xúc tác </w:t>
      </w:r>
      <w:r w:rsidRPr="0008688D">
        <w:rPr>
          <w:szCs w:val="20"/>
        </w:rPr>
        <w:t>0</w:t>
      </w:r>
      <w:r w:rsidR="00CB64B4" w:rsidRPr="0008688D">
        <w:rPr>
          <w:szCs w:val="20"/>
        </w:rPr>
        <w:t>,</w:t>
      </w:r>
      <w:r w:rsidRPr="0008688D">
        <w:rPr>
          <w:szCs w:val="20"/>
        </w:rPr>
        <w:t>7</w:t>
      </w:r>
      <w:r w:rsidR="00CB64B4" w:rsidRPr="0008688D">
        <w:rPr>
          <w:szCs w:val="20"/>
        </w:rPr>
        <w:t xml:space="preserve">Fe/TNT phân hủy </w:t>
      </w:r>
      <w:r w:rsidRPr="0008688D">
        <w:rPr>
          <w:szCs w:val="20"/>
        </w:rPr>
        <w:t xml:space="preserve">MB đến </w:t>
      </w:r>
      <w:r w:rsidR="00EA75E6" w:rsidRPr="0008688D">
        <w:rPr>
          <w:szCs w:val="20"/>
        </w:rPr>
        <w:t>72</w:t>
      </w:r>
      <w:proofErr w:type="gramStart"/>
      <w:r w:rsidR="00CB64B4" w:rsidRPr="0008688D">
        <w:rPr>
          <w:szCs w:val="20"/>
        </w:rPr>
        <w:t>,</w:t>
      </w:r>
      <w:r w:rsidR="00EA75E6" w:rsidRPr="0008688D">
        <w:rPr>
          <w:szCs w:val="20"/>
        </w:rPr>
        <w:t>0</w:t>
      </w:r>
      <w:proofErr w:type="gramEnd"/>
      <w:r w:rsidR="00287A7F" w:rsidRPr="0008688D">
        <w:rPr>
          <w:szCs w:val="20"/>
        </w:rPr>
        <w:t xml:space="preserve">%, lớn hơn cả TNT dưới đèn cao áp thủy ngân. </w:t>
      </w:r>
      <w:r w:rsidRPr="0008688D">
        <w:rPr>
          <w:szCs w:val="20"/>
        </w:rPr>
        <w:t xml:space="preserve">Như vậy, rõ ràng việc đưa Fe vào đã làm biến đổi năng lượng vùng cấm của xúc tác về vùng ánh sáng khả kiến và </w:t>
      </w:r>
      <w:r w:rsidR="00287A7F" w:rsidRPr="0008688D">
        <w:rPr>
          <w:szCs w:val="20"/>
        </w:rPr>
        <w:t>do đó,</w:t>
      </w:r>
      <w:r w:rsidRPr="0008688D">
        <w:rPr>
          <w:szCs w:val="20"/>
        </w:rPr>
        <w:t xml:space="preserve"> hoạt tính quang hóa của xúc tác có Fe trong vùng ánh này đã được cải thiện tốt.</w:t>
      </w:r>
    </w:p>
    <w:p w14:paraId="650A4FE0" w14:textId="77777777" w:rsidR="006A21D7" w:rsidRPr="0008688D" w:rsidRDefault="006A21D7" w:rsidP="00AB7983">
      <w:pPr>
        <w:pStyle w:val="Heading1"/>
      </w:pPr>
      <w:r w:rsidRPr="0008688D">
        <w:t>Kết luận</w:t>
      </w:r>
    </w:p>
    <w:p w14:paraId="57A73DFC" w14:textId="77777777" w:rsidR="006A21D7" w:rsidRPr="0008688D" w:rsidRDefault="006A21D7" w:rsidP="00287A7F">
      <w:pPr>
        <w:spacing w:line="23" w:lineRule="atLeast"/>
        <w:rPr>
          <w:szCs w:val="20"/>
        </w:rPr>
      </w:pPr>
      <w:r w:rsidRPr="0008688D">
        <w:rPr>
          <w:szCs w:val="20"/>
        </w:rPr>
        <w:t xml:space="preserve">Thông qua các phương pháp kiểm tra và đánh giá đối với xúc tác tổng hợp được trong nghiên cứu này, </w:t>
      </w:r>
      <w:r w:rsidR="001640DA" w:rsidRPr="0008688D">
        <w:rPr>
          <w:szCs w:val="20"/>
        </w:rPr>
        <w:t xml:space="preserve">cho phép </w:t>
      </w:r>
      <w:r w:rsidRPr="0008688D">
        <w:rPr>
          <w:szCs w:val="20"/>
        </w:rPr>
        <w:t>chúng tôi khẳng định là đã tổng hợp thành công xúc tác quang hóa Fe/TNT có hoạt tính tốt ở vùng ánh sáng khả kiến từ TiO</w:t>
      </w:r>
      <w:r w:rsidRPr="0008688D">
        <w:rPr>
          <w:szCs w:val="20"/>
          <w:vertAlign w:val="subscript"/>
        </w:rPr>
        <w:t>2</w:t>
      </w:r>
      <w:r w:rsidRPr="0008688D">
        <w:rPr>
          <w:szCs w:val="20"/>
        </w:rPr>
        <w:t xml:space="preserve"> thương mại rẻ tiền. Việc đưa Fe vào TNT đã làm biến tính và thay đổi mức năng lượng vùng cấm của xúc tác về vùng ánh sáng khả kiến</w:t>
      </w:r>
      <w:r w:rsidR="001640DA" w:rsidRPr="0008688D">
        <w:rPr>
          <w:szCs w:val="20"/>
        </w:rPr>
        <w:t>,</w:t>
      </w:r>
      <w:r w:rsidRPr="0008688D">
        <w:rPr>
          <w:szCs w:val="20"/>
        </w:rPr>
        <w:t xml:space="preserve"> </w:t>
      </w:r>
      <w:r w:rsidR="001640DA" w:rsidRPr="0008688D">
        <w:rPr>
          <w:szCs w:val="20"/>
        </w:rPr>
        <w:t>l</w:t>
      </w:r>
      <w:r w:rsidRPr="0008688D">
        <w:rPr>
          <w:szCs w:val="20"/>
        </w:rPr>
        <w:t xml:space="preserve">oại ánh sáng chủ yếu trong ánh sáng mặt trời. </w:t>
      </w:r>
      <w:r w:rsidR="00707440" w:rsidRPr="0008688D">
        <w:rPr>
          <w:szCs w:val="20"/>
        </w:rPr>
        <w:t>Kết quả này cho phép</w:t>
      </w:r>
      <w:r w:rsidR="001640DA" w:rsidRPr="0008688D">
        <w:rPr>
          <w:szCs w:val="20"/>
        </w:rPr>
        <w:t xml:space="preserve"> sử dụng xúc tác Fe/TNT trong </w:t>
      </w:r>
      <w:r w:rsidR="00707440" w:rsidRPr="0008688D">
        <w:rPr>
          <w:szCs w:val="20"/>
        </w:rPr>
        <w:t>sơn phủ để c</w:t>
      </w:r>
      <w:r w:rsidR="00B55CF2" w:rsidRPr="0008688D">
        <w:rPr>
          <w:szCs w:val="20"/>
        </w:rPr>
        <w:t xml:space="preserve">hế tạo </w:t>
      </w:r>
      <w:r w:rsidR="00707440" w:rsidRPr="0008688D">
        <w:rPr>
          <w:szCs w:val="20"/>
        </w:rPr>
        <w:t>các</w:t>
      </w:r>
      <w:r w:rsidR="00B55CF2" w:rsidRPr="0008688D">
        <w:rPr>
          <w:szCs w:val="20"/>
        </w:rPr>
        <w:t xml:space="preserve"> lớp phủ tự làm sạch</w:t>
      </w:r>
      <w:r w:rsidR="00707440" w:rsidRPr="0008688D">
        <w:rPr>
          <w:szCs w:val="20"/>
        </w:rPr>
        <w:t>. Trong xúc tác 0,7Fe/TNT tồn tại đồng thời các tâm xúc tác TNT và tâm xúc tác TNT doping Fe</w:t>
      </w:r>
      <w:r w:rsidR="00707440" w:rsidRPr="0008688D">
        <w:rPr>
          <w:szCs w:val="20"/>
          <w:vertAlign w:val="superscript"/>
        </w:rPr>
        <w:t>3+</w:t>
      </w:r>
      <w:r w:rsidR="00707440" w:rsidRPr="0008688D">
        <w:rPr>
          <w:szCs w:val="20"/>
        </w:rPr>
        <w:t>, nhờ vậy xúc tác hoạt động rất hiệu quả dưới ánh sáng tử ngoại và ánh sáng khả kiến của năng lượng mặt trời</w:t>
      </w:r>
      <w:r w:rsidR="00B55CF2" w:rsidRPr="0008688D">
        <w:rPr>
          <w:szCs w:val="20"/>
        </w:rPr>
        <w:t xml:space="preserve">. </w:t>
      </w:r>
      <w:proofErr w:type="gramStart"/>
      <w:r w:rsidRPr="0008688D">
        <w:rPr>
          <w:szCs w:val="20"/>
        </w:rPr>
        <w:t xml:space="preserve">Với thành công bước đầu này, chúng tôi hi vọng phát triển hơn nữa xúc tác Fe/TNT để </w:t>
      </w:r>
      <w:r w:rsidR="00707440" w:rsidRPr="0008688D">
        <w:rPr>
          <w:szCs w:val="20"/>
        </w:rPr>
        <w:t>tối ưu lượng Fe trong TNT và tối ưu lượng Fe/TNT trong sơn phủ thương mại.</w:t>
      </w:r>
      <w:proofErr w:type="gramEnd"/>
    </w:p>
    <w:p w14:paraId="4601BED1" w14:textId="77777777" w:rsidR="00CA612D" w:rsidRPr="0008688D" w:rsidRDefault="00CA612D" w:rsidP="00CA612D">
      <w:pPr>
        <w:tabs>
          <w:tab w:val="left" w:pos="360"/>
          <w:tab w:val="right" w:leader="hyphen" w:pos="9072"/>
        </w:tabs>
        <w:rPr>
          <w:i/>
          <w:szCs w:val="20"/>
          <w:lang w:val="pt-BR"/>
        </w:rPr>
      </w:pPr>
      <w:r w:rsidRPr="0008688D">
        <w:rPr>
          <w:b/>
          <w:szCs w:val="20"/>
          <w:lang w:val="pt-BR"/>
        </w:rPr>
        <w:t xml:space="preserve">Lời cám ơn: </w:t>
      </w:r>
      <w:r w:rsidRPr="0008688D">
        <w:rPr>
          <w:i/>
          <w:szCs w:val="20"/>
          <w:lang w:val="pt-BR"/>
        </w:rPr>
        <w:t xml:space="preserve">Công trình này được nghiên cứu tại Phòng thí nghiệm Công nghệ chế biến Dầu Khí trường Đại học Bách khoa - Đại học Đà Nẵng. Xin gửi lời cảm ơn đến </w:t>
      </w:r>
      <w:r w:rsidR="008A79CE" w:rsidRPr="0008688D">
        <w:rPr>
          <w:i/>
          <w:szCs w:val="20"/>
          <w:lang w:val="pt-BR"/>
        </w:rPr>
        <w:t>Phòng t</w:t>
      </w:r>
      <w:r w:rsidRPr="0008688D">
        <w:rPr>
          <w:i/>
          <w:szCs w:val="20"/>
          <w:lang w:val="pt-BR"/>
        </w:rPr>
        <w:t xml:space="preserve">hí nghiệm </w:t>
      </w:r>
      <w:r w:rsidR="008A79CE" w:rsidRPr="0008688D">
        <w:rPr>
          <w:i/>
          <w:szCs w:val="20"/>
          <w:lang w:val="pt-BR"/>
        </w:rPr>
        <w:t xml:space="preserve">Kính hiển vi điện tử truyền qua </w:t>
      </w:r>
      <w:r w:rsidRPr="0008688D">
        <w:rPr>
          <w:i/>
          <w:szCs w:val="20"/>
          <w:lang w:val="pt-BR"/>
        </w:rPr>
        <w:t xml:space="preserve">(Trường Đại học Khoa học Tự nhiên </w:t>
      </w:r>
      <w:r w:rsidR="008A79CE" w:rsidRPr="0008688D">
        <w:rPr>
          <w:i/>
          <w:szCs w:val="20"/>
          <w:lang w:val="pt-BR"/>
        </w:rPr>
        <w:t>- ĐHQGHN</w:t>
      </w:r>
      <w:r w:rsidRPr="0008688D">
        <w:rPr>
          <w:i/>
          <w:szCs w:val="20"/>
          <w:lang w:val="pt-BR"/>
        </w:rPr>
        <w:t xml:space="preserve">) cho phép đo </w:t>
      </w:r>
      <w:r w:rsidR="008A79CE" w:rsidRPr="0008688D">
        <w:rPr>
          <w:i/>
          <w:szCs w:val="20"/>
          <w:lang w:val="pt-BR"/>
        </w:rPr>
        <w:t>TEM và</w:t>
      </w:r>
      <w:r w:rsidRPr="0008688D">
        <w:rPr>
          <w:i/>
          <w:szCs w:val="20"/>
          <w:lang w:val="pt-BR"/>
        </w:rPr>
        <w:t xml:space="preserve"> Viện Nghiên cứu và Phát triển công nghệ cao (Đại học Duy Tân Đà Nẵng) cho phép đo quang </w:t>
      </w:r>
      <w:r w:rsidRPr="0008688D">
        <w:rPr>
          <w:i/>
          <w:szCs w:val="20"/>
          <w:lang w:val="pt-BR"/>
        </w:rPr>
        <w:lastRenderedPageBreak/>
        <w:t>phổ Raman.</w:t>
      </w:r>
    </w:p>
    <w:p w14:paraId="4C0242B3" w14:textId="77777777" w:rsidR="006A21D7" w:rsidRPr="0008688D" w:rsidRDefault="006A21D7" w:rsidP="00CA612D">
      <w:pPr>
        <w:pStyle w:val="11TiliuthamkhoTiu"/>
        <w:spacing w:line="23" w:lineRule="atLeast"/>
        <w:jc w:val="left"/>
        <w:rPr>
          <w:rFonts w:ascii="Times New Roman" w:hAnsi="Times New Roman"/>
        </w:rPr>
      </w:pPr>
      <w:r w:rsidRPr="0008688D">
        <w:rPr>
          <w:rFonts w:ascii="Times New Roman" w:hAnsi="Times New Roman"/>
        </w:rPr>
        <w:t>Tài liệu tham khảo</w:t>
      </w:r>
    </w:p>
    <w:p w14:paraId="0DC5A0A7" w14:textId="77777777" w:rsidR="006A21D7" w:rsidRPr="0008688D" w:rsidRDefault="006A21D7" w:rsidP="00DD31AD">
      <w:pPr>
        <w:pStyle w:val="10TiliuthamkhoNidung"/>
        <w:spacing w:line="23" w:lineRule="atLeast"/>
        <w:rPr>
          <w:rFonts w:ascii="Times New Roman" w:hAnsi="Times New Roman"/>
          <w:sz w:val="20"/>
          <w:szCs w:val="20"/>
        </w:rPr>
      </w:pPr>
      <w:r w:rsidRPr="0008688D">
        <w:rPr>
          <w:rFonts w:ascii="Times New Roman" w:hAnsi="Times New Roman"/>
          <w:sz w:val="20"/>
          <w:szCs w:val="20"/>
        </w:rPr>
        <w:t>D. P. Macwan, Pragnesh N. Dave, Shalini Chaturvedi, “A review on nano-TiO</w:t>
      </w:r>
      <w:r w:rsidRPr="0008688D">
        <w:rPr>
          <w:rFonts w:ascii="Times New Roman" w:hAnsi="Times New Roman"/>
          <w:sz w:val="20"/>
          <w:szCs w:val="20"/>
          <w:vertAlign w:val="subscript"/>
        </w:rPr>
        <w:t>2</w:t>
      </w:r>
      <w:r w:rsidRPr="0008688D">
        <w:rPr>
          <w:rFonts w:ascii="Times New Roman" w:hAnsi="Times New Roman"/>
          <w:sz w:val="20"/>
          <w:szCs w:val="20"/>
        </w:rPr>
        <w:t xml:space="preserve"> sol-gel type syntheses and its applications”, J Mater Sci, 46, 2011, 3669-3686.</w:t>
      </w:r>
    </w:p>
    <w:p w14:paraId="71B0CF0D" w14:textId="77777777" w:rsidR="006A21D7" w:rsidRPr="0008688D" w:rsidRDefault="006A21D7" w:rsidP="00DD31AD">
      <w:pPr>
        <w:pStyle w:val="10TiliuthamkhoNidung"/>
        <w:spacing w:line="23" w:lineRule="atLeast"/>
        <w:rPr>
          <w:rFonts w:ascii="Times New Roman" w:hAnsi="Times New Roman"/>
          <w:sz w:val="20"/>
          <w:szCs w:val="20"/>
        </w:rPr>
      </w:pPr>
      <w:r w:rsidRPr="0008688D">
        <w:rPr>
          <w:rFonts w:ascii="Times New Roman" w:hAnsi="Times New Roman"/>
          <w:sz w:val="20"/>
          <w:szCs w:val="20"/>
        </w:rPr>
        <w:t xml:space="preserve">Hsin-Hung Ou, Shang-Lien Lo, “Review of </w:t>
      </w:r>
      <w:proofErr w:type="gramStart"/>
      <w:r w:rsidRPr="0008688D">
        <w:rPr>
          <w:rFonts w:ascii="Times New Roman" w:hAnsi="Times New Roman"/>
          <w:sz w:val="20"/>
          <w:szCs w:val="20"/>
        </w:rPr>
        <w:t>titania</w:t>
      </w:r>
      <w:proofErr w:type="gramEnd"/>
      <w:r w:rsidRPr="0008688D">
        <w:rPr>
          <w:rFonts w:ascii="Times New Roman" w:hAnsi="Times New Roman"/>
          <w:sz w:val="20"/>
          <w:szCs w:val="20"/>
        </w:rPr>
        <w:t xml:space="preserve"> nanotubes synthesized vua the hydrocarthermal treatment: Fabrication, modification, and application”, Separation and Purification Technology, 58, 2007, 179-191.</w:t>
      </w:r>
    </w:p>
    <w:p w14:paraId="27042241" w14:textId="77777777" w:rsidR="00B20F09" w:rsidRPr="0008688D" w:rsidRDefault="00B20F09" w:rsidP="00B20F09">
      <w:pPr>
        <w:pStyle w:val="10TiliuthamkhoNidung"/>
        <w:rPr>
          <w:sz w:val="20"/>
          <w:szCs w:val="20"/>
        </w:rPr>
      </w:pPr>
      <w:r w:rsidRPr="0008688D">
        <w:rPr>
          <w:rFonts w:ascii="Times New Roman" w:hAnsi="Times New Roman"/>
          <w:sz w:val="20"/>
          <w:szCs w:val="20"/>
        </w:rPr>
        <w:t>Johan Moan</w:t>
      </w:r>
      <w:r w:rsidRPr="0008688D">
        <w:rPr>
          <w:sz w:val="20"/>
          <w:szCs w:val="20"/>
        </w:rPr>
        <w:t>, "Visible light and UV radiation, Part 1: Fundamentals –Non-ionizing Radiation." In Radiation at Home, Outdoors and in the Workplace, Oslo, Norway, Scandinavian Science Publishers,</w:t>
      </w:r>
      <w:r w:rsidR="00627D98" w:rsidRPr="0008688D">
        <w:rPr>
          <w:sz w:val="20"/>
          <w:szCs w:val="20"/>
        </w:rPr>
        <w:t xml:space="preserve"> 69-85, </w:t>
      </w:r>
      <w:r w:rsidRPr="0008688D">
        <w:rPr>
          <w:sz w:val="20"/>
          <w:szCs w:val="20"/>
        </w:rPr>
        <w:t>2001.</w:t>
      </w:r>
    </w:p>
    <w:p w14:paraId="64A2ED41" w14:textId="77777777" w:rsidR="00264851" w:rsidRPr="0008688D" w:rsidRDefault="00264851" w:rsidP="00264851">
      <w:pPr>
        <w:pStyle w:val="10TiliuthamkhoNidung"/>
        <w:spacing w:line="23" w:lineRule="atLeast"/>
        <w:rPr>
          <w:rFonts w:ascii="Times New Roman" w:hAnsi="Times New Roman"/>
          <w:sz w:val="20"/>
          <w:szCs w:val="20"/>
        </w:rPr>
      </w:pPr>
      <w:r w:rsidRPr="0008688D">
        <w:rPr>
          <w:rFonts w:ascii="Times New Roman" w:hAnsi="Times New Roman"/>
          <w:sz w:val="20"/>
          <w:szCs w:val="20"/>
        </w:rPr>
        <w:t xml:space="preserve">Mr. Supat Buddee, “Photocatalytic Studies of </w:t>
      </w:r>
      <w:proofErr w:type="gramStart"/>
      <w:r w:rsidRPr="0008688D">
        <w:rPr>
          <w:rFonts w:ascii="Times New Roman" w:hAnsi="Times New Roman"/>
          <w:sz w:val="20"/>
          <w:szCs w:val="20"/>
        </w:rPr>
        <w:t>Cr(</w:t>
      </w:r>
      <w:proofErr w:type="gramEnd"/>
      <w:r w:rsidRPr="0008688D">
        <w:rPr>
          <w:rFonts w:ascii="Times New Roman" w:hAnsi="Times New Roman"/>
          <w:sz w:val="20"/>
          <w:szCs w:val="20"/>
        </w:rPr>
        <w:t>III) and Fe(III) Doped Amorphous TiO</w:t>
      </w:r>
      <w:r w:rsidRPr="0008688D">
        <w:rPr>
          <w:rFonts w:ascii="Times New Roman" w:hAnsi="Times New Roman"/>
          <w:sz w:val="20"/>
          <w:szCs w:val="20"/>
          <w:vertAlign w:val="subscript"/>
        </w:rPr>
        <w:t>2</w:t>
      </w:r>
      <w:r w:rsidRPr="0008688D">
        <w:rPr>
          <w:rFonts w:ascii="Times New Roman" w:hAnsi="Times New Roman"/>
          <w:sz w:val="20"/>
          <w:szCs w:val="20"/>
        </w:rPr>
        <w:t xml:space="preserve"> Powders”, Inorganic Chemistry, 2008.</w:t>
      </w:r>
    </w:p>
    <w:p w14:paraId="5974C80E" w14:textId="77777777" w:rsidR="006A21D7" w:rsidRPr="0008688D" w:rsidRDefault="006A21D7" w:rsidP="00DD31AD">
      <w:pPr>
        <w:pStyle w:val="10TiliuthamkhoNidung"/>
        <w:spacing w:line="23" w:lineRule="atLeast"/>
        <w:rPr>
          <w:rFonts w:ascii="Times New Roman" w:hAnsi="Times New Roman"/>
          <w:sz w:val="20"/>
          <w:szCs w:val="20"/>
        </w:rPr>
      </w:pPr>
      <w:r w:rsidRPr="0008688D">
        <w:rPr>
          <w:rFonts w:ascii="Times New Roman" w:hAnsi="Times New Roman"/>
          <w:sz w:val="20"/>
          <w:szCs w:val="20"/>
        </w:rPr>
        <w:t>Phạm Như Phương, Phan Thanh Sơn, Lê Văn Long, Nguyễn Ngọc Tuân, Nguyễn Đình Lâm, “Tổng hợp nano TiO</w:t>
      </w:r>
      <w:r w:rsidRPr="0008688D">
        <w:rPr>
          <w:rFonts w:ascii="Times New Roman" w:hAnsi="Times New Roman"/>
          <w:sz w:val="20"/>
          <w:szCs w:val="20"/>
          <w:vertAlign w:val="subscript"/>
        </w:rPr>
        <w:t>2</w:t>
      </w:r>
      <w:r w:rsidRPr="0008688D">
        <w:rPr>
          <w:rFonts w:ascii="Times New Roman" w:hAnsi="Times New Roman"/>
          <w:sz w:val="20"/>
          <w:szCs w:val="20"/>
        </w:rPr>
        <w:t xml:space="preserve"> dạng ống (TiO</w:t>
      </w:r>
      <w:r w:rsidRPr="0008688D">
        <w:rPr>
          <w:rFonts w:ascii="Times New Roman" w:hAnsi="Times New Roman"/>
          <w:sz w:val="20"/>
          <w:szCs w:val="20"/>
          <w:vertAlign w:val="subscript"/>
        </w:rPr>
        <w:t>2</w:t>
      </w:r>
      <w:r w:rsidRPr="0008688D">
        <w:rPr>
          <w:rFonts w:ascii="Times New Roman" w:hAnsi="Times New Roman"/>
          <w:sz w:val="20"/>
          <w:szCs w:val="20"/>
        </w:rPr>
        <w:t xml:space="preserve"> nanotubes) bằng phương pháp thủy nhiệt”, Tạp chí Khoa học và Công nghệ, Đại học Đà Nẵng, 42(1), 2011, 77-82.</w:t>
      </w:r>
    </w:p>
    <w:p w14:paraId="702B9B12" w14:textId="77777777" w:rsidR="00264851" w:rsidRPr="0008688D" w:rsidRDefault="00264851" w:rsidP="00264851">
      <w:pPr>
        <w:pStyle w:val="10TiliuthamkhoNidung"/>
        <w:rPr>
          <w:sz w:val="20"/>
          <w:szCs w:val="20"/>
        </w:rPr>
      </w:pPr>
      <w:r w:rsidRPr="0008688D">
        <w:rPr>
          <w:sz w:val="20"/>
          <w:szCs w:val="20"/>
        </w:rPr>
        <w:t>Nguyễn Lê Huy, “Hướng dẫn thí nghiệm Hóa phân tích”, Trường Đại học Bách Khoa Hà Nội, 2007.</w:t>
      </w:r>
    </w:p>
    <w:p w14:paraId="53E90783" w14:textId="77777777" w:rsidR="006A21D7" w:rsidRPr="0008688D" w:rsidRDefault="00751644" w:rsidP="00751644">
      <w:pPr>
        <w:pStyle w:val="10TiliuthamkhoNidung"/>
        <w:rPr>
          <w:sz w:val="20"/>
          <w:szCs w:val="20"/>
        </w:rPr>
      </w:pPr>
      <w:r w:rsidRPr="0008688D">
        <w:rPr>
          <w:rFonts w:ascii="Times New Roman" w:hAnsi="Times New Roman"/>
          <w:sz w:val="20"/>
          <w:szCs w:val="20"/>
        </w:rPr>
        <w:t>Monika Hanesch</w:t>
      </w:r>
      <w:r w:rsidR="006A21D7" w:rsidRPr="0008688D">
        <w:rPr>
          <w:sz w:val="20"/>
          <w:szCs w:val="20"/>
        </w:rPr>
        <w:t>, “</w:t>
      </w:r>
      <w:r w:rsidRPr="0008688D">
        <w:rPr>
          <w:sz w:val="20"/>
          <w:szCs w:val="20"/>
        </w:rPr>
        <w:t>Raman spectroscopy of iron oxides and (oxy</w:t>
      </w:r>
      <w:proofErr w:type="gramStart"/>
      <w:r w:rsidRPr="0008688D">
        <w:rPr>
          <w:sz w:val="20"/>
          <w:szCs w:val="20"/>
        </w:rPr>
        <w:t>)hydroxides</w:t>
      </w:r>
      <w:proofErr w:type="gramEnd"/>
      <w:r w:rsidRPr="0008688D">
        <w:rPr>
          <w:sz w:val="20"/>
          <w:szCs w:val="20"/>
        </w:rPr>
        <w:t xml:space="preserve"> at low laser power and possible applications in environmental magnetic studies</w:t>
      </w:r>
      <w:r w:rsidR="006A21D7" w:rsidRPr="0008688D">
        <w:rPr>
          <w:sz w:val="20"/>
          <w:szCs w:val="20"/>
        </w:rPr>
        <w:t xml:space="preserve">”, </w:t>
      </w:r>
      <w:r w:rsidRPr="0008688D">
        <w:rPr>
          <w:sz w:val="20"/>
          <w:szCs w:val="20"/>
        </w:rPr>
        <w:t>Geophys. J. Int. 177, 2009, 941–948</w:t>
      </w:r>
      <w:r w:rsidR="006A21D7" w:rsidRPr="0008688D">
        <w:rPr>
          <w:sz w:val="20"/>
          <w:szCs w:val="20"/>
        </w:rPr>
        <w:t>.</w:t>
      </w:r>
    </w:p>
    <w:p w14:paraId="2DD1FDBD" w14:textId="77777777" w:rsidR="006A21D7" w:rsidRPr="0008688D" w:rsidRDefault="006A21D7" w:rsidP="00DD31AD">
      <w:pPr>
        <w:pStyle w:val="10TiliuthamkhoNidung"/>
        <w:spacing w:line="23" w:lineRule="atLeast"/>
        <w:rPr>
          <w:rFonts w:ascii="Times New Roman" w:hAnsi="Times New Roman"/>
          <w:sz w:val="20"/>
          <w:szCs w:val="20"/>
        </w:rPr>
      </w:pPr>
      <w:r w:rsidRPr="0008688D">
        <w:rPr>
          <w:rFonts w:ascii="Times New Roman" w:hAnsi="Times New Roman"/>
          <w:sz w:val="20"/>
          <w:szCs w:val="20"/>
        </w:rPr>
        <w:t>Nguyễn Thị Diệu Hằng, Nguyễn Đình Lâm, “Study on processing of self-cleaning, anti-bactericidial, stable and anti-corrosive coatings by combination of titanium dioxide and polysilazane”. Journal of Catalysis and Adsorption - Tạp chí Xúc tác và Hấp phụ. 2(3), 2013, 49 - 56.</w:t>
      </w:r>
    </w:p>
    <w:p w14:paraId="6C000AA2" w14:textId="77777777" w:rsidR="006A21D7" w:rsidRPr="0008688D" w:rsidRDefault="006A21D7" w:rsidP="00DD31AD">
      <w:pPr>
        <w:spacing w:before="120" w:line="23" w:lineRule="atLeast"/>
        <w:rPr>
          <w:szCs w:val="20"/>
        </w:rPr>
      </w:pPr>
    </w:p>
    <w:p w14:paraId="58A4D3EC" w14:textId="77777777" w:rsidR="006A21D7" w:rsidRPr="0008688D" w:rsidRDefault="006A21D7" w:rsidP="00DD31AD">
      <w:pPr>
        <w:spacing w:line="23" w:lineRule="atLeast"/>
        <w:rPr>
          <w:bCs/>
          <w:sz w:val="18"/>
          <w:szCs w:val="20"/>
        </w:rPr>
      </w:pPr>
    </w:p>
    <w:p w14:paraId="4662F44D" w14:textId="77777777" w:rsidR="006A21D7" w:rsidRPr="0008688D" w:rsidRDefault="006A21D7" w:rsidP="00DD31AD">
      <w:pPr>
        <w:spacing w:line="23" w:lineRule="atLeast"/>
        <w:rPr>
          <w:szCs w:val="20"/>
        </w:rPr>
      </w:pPr>
    </w:p>
    <w:p w14:paraId="5D431991" w14:textId="77777777" w:rsidR="006A21D7" w:rsidRPr="0008688D" w:rsidRDefault="006A21D7" w:rsidP="00DD31AD">
      <w:pPr>
        <w:spacing w:line="23" w:lineRule="atLeast"/>
        <w:rPr>
          <w:bCs/>
          <w:i/>
          <w:szCs w:val="20"/>
        </w:rPr>
      </w:pPr>
    </w:p>
    <w:p w14:paraId="7238C995" w14:textId="77777777" w:rsidR="0001388D" w:rsidRPr="0008688D" w:rsidRDefault="0001388D" w:rsidP="003C539E">
      <w:pPr>
        <w:spacing w:line="23" w:lineRule="atLeast"/>
        <w:ind w:firstLine="0"/>
        <w:sectPr w:rsidR="0001388D" w:rsidRPr="0008688D" w:rsidSect="00B214C8">
          <w:type w:val="continuous"/>
          <w:pgSz w:w="10773" w:h="15026" w:code="9"/>
          <w:pgMar w:top="567" w:right="567" w:bottom="567" w:left="567" w:header="284" w:footer="284" w:gutter="0"/>
          <w:cols w:num="2" w:space="284"/>
          <w:docGrid w:linePitch="360"/>
        </w:sectPr>
      </w:pPr>
    </w:p>
    <w:p w14:paraId="079A4747" w14:textId="77777777" w:rsidR="00C07045" w:rsidRPr="0008688D" w:rsidRDefault="00C07045" w:rsidP="003C539E">
      <w:pPr>
        <w:spacing w:line="23" w:lineRule="atLeast"/>
        <w:ind w:firstLine="0"/>
      </w:pPr>
    </w:p>
    <w:p w14:paraId="44AD22DE" w14:textId="77777777" w:rsidR="003C539E" w:rsidRPr="0008688D" w:rsidRDefault="003C539E" w:rsidP="00DD31AD">
      <w:pPr>
        <w:spacing w:line="23" w:lineRule="atLeast"/>
        <w:jc w:val="center"/>
      </w:pPr>
    </w:p>
    <w:p w14:paraId="411F81B4" w14:textId="77777777" w:rsidR="003C539E" w:rsidRPr="0008688D" w:rsidRDefault="003C539E" w:rsidP="003C539E"/>
    <w:p w14:paraId="70BFB52C" w14:textId="77777777" w:rsidR="003C539E" w:rsidRPr="0008688D" w:rsidRDefault="003C539E" w:rsidP="00B20F09">
      <w:pPr>
        <w:tabs>
          <w:tab w:val="left" w:pos="5807"/>
        </w:tabs>
      </w:pPr>
      <w:r w:rsidRPr="0008688D">
        <w:tab/>
      </w:r>
    </w:p>
    <w:p w14:paraId="05965093" w14:textId="77777777" w:rsidR="00A869F7" w:rsidRPr="0008688D" w:rsidRDefault="00A869F7" w:rsidP="00707440">
      <w:pPr>
        <w:widowControl/>
        <w:spacing w:before="0" w:after="0"/>
        <w:ind w:firstLine="0"/>
        <w:jc w:val="left"/>
      </w:pPr>
    </w:p>
    <w:sectPr w:rsidR="00A869F7" w:rsidRPr="0008688D" w:rsidSect="00AD4EB6">
      <w:type w:val="continuous"/>
      <w:pgSz w:w="10773" w:h="15026" w:code="9"/>
      <w:pgMar w:top="567" w:right="567" w:bottom="567" w:left="567" w:header="284" w:footer="284" w:gutter="0"/>
      <w:cols w:space="284"/>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uthor" w:initials="A">
    <w:p w14:paraId="4C48900C" w14:textId="08E31BDC" w:rsidR="003152D9" w:rsidRDefault="003152D9">
      <w:pPr>
        <w:pStyle w:val="CommentText"/>
      </w:pPr>
      <w:r>
        <w:rPr>
          <w:rStyle w:val="CommentReference"/>
        </w:rPr>
        <w:annotationRef/>
      </w:r>
      <w:r>
        <w:t>Đồng ý sửa theo ý kiến phản biện</w:t>
      </w:r>
    </w:p>
  </w:comment>
  <w:comment w:id="1" w:author="Author" w:initials="A">
    <w:p w14:paraId="40D2ACC0" w14:textId="624261D3" w:rsidR="003152D9" w:rsidRDefault="003152D9" w:rsidP="003152D9">
      <w:pPr>
        <w:pStyle w:val="CommentText"/>
      </w:pPr>
      <w:r>
        <w:rPr>
          <w:rStyle w:val="CommentReference"/>
        </w:rPr>
        <w:annotationRef/>
      </w:r>
      <w:r>
        <w:rPr>
          <w:rStyle w:val="CommentReference"/>
        </w:rPr>
        <w:annotationRef/>
      </w:r>
      <w:r>
        <w:t>Đồng ý sửa theo ý kiến phản biện</w:t>
      </w:r>
    </w:p>
  </w:comment>
  <w:comment w:id="2" w:author="Author" w:initials="A">
    <w:p w14:paraId="27AFB69E" w14:textId="12B8EA1B" w:rsidR="003152D9" w:rsidRDefault="003152D9" w:rsidP="003152D9">
      <w:pPr>
        <w:pStyle w:val="CommentText"/>
      </w:pPr>
      <w:r>
        <w:rPr>
          <w:rStyle w:val="CommentReference"/>
        </w:rPr>
        <w:annotationRef/>
      </w:r>
      <w:r>
        <w:rPr>
          <w:rStyle w:val="CommentReference"/>
        </w:rPr>
        <w:annotationRef/>
      </w:r>
      <w:r>
        <w:t>Đồng ý sửa theo ý kiến phản biện</w:t>
      </w:r>
    </w:p>
  </w:comment>
  <w:comment w:id="5" w:author="Author" w:initials="A">
    <w:p w14:paraId="3BF16E40" w14:textId="5EB2EF31" w:rsidR="003152D9" w:rsidRDefault="003152D9" w:rsidP="003152D9">
      <w:pPr>
        <w:pStyle w:val="CommentText"/>
      </w:pPr>
      <w:r>
        <w:rPr>
          <w:rStyle w:val="CommentReference"/>
        </w:rPr>
        <w:annotationRef/>
      </w:r>
      <w:r>
        <w:rPr>
          <w:rStyle w:val="CommentReference"/>
        </w:rPr>
        <w:annotationRef/>
      </w:r>
      <w:r>
        <w:t>Đồng ý sửa theo ý kiến phản biện</w:t>
      </w:r>
    </w:p>
  </w:comment>
  <w:comment w:id="8" w:author="Author" w:initials="A">
    <w:p w14:paraId="7DF920E3" w14:textId="5B1B5264" w:rsidR="00C13987" w:rsidRDefault="00C13987" w:rsidP="00C13987">
      <w:pPr>
        <w:pStyle w:val="CommentText"/>
      </w:pPr>
      <w:r>
        <w:rPr>
          <w:rStyle w:val="CommentReference"/>
        </w:rPr>
        <w:annotationRef/>
      </w:r>
      <w:r>
        <w:rPr>
          <w:rStyle w:val="CommentReference"/>
        </w:rPr>
        <w:annotationRef/>
      </w:r>
      <w:r>
        <w:t>Đồng ý sửa theo ý kiến phản biện</w:t>
      </w:r>
    </w:p>
  </w:comment>
  <w:comment w:id="9" w:author="Author" w:initials="A">
    <w:p w14:paraId="14D46295" w14:textId="497A1546" w:rsidR="00C13987" w:rsidRDefault="00C13987" w:rsidP="00C13987">
      <w:pPr>
        <w:pStyle w:val="CommentText"/>
      </w:pPr>
      <w:r>
        <w:rPr>
          <w:rStyle w:val="CommentReference"/>
        </w:rPr>
        <w:annotationRef/>
      </w:r>
      <w:r>
        <w:rPr>
          <w:rStyle w:val="CommentReference"/>
        </w:rPr>
        <w:annotationRef/>
      </w:r>
      <w:r>
        <w:t>Đồng ý sửa theo ý kiến phản biện</w:t>
      </w:r>
    </w:p>
  </w:comment>
  <w:comment w:id="10" w:author="Author" w:initials="A">
    <w:p w14:paraId="6B8F02E8" w14:textId="532179BD" w:rsidR="00C13987" w:rsidRDefault="00C13987" w:rsidP="00C13987">
      <w:pPr>
        <w:pStyle w:val="CommentText"/>
      </w:pPr>
      <w:r>
        <w:rPr>
          <w:rStyle w:val="CommentReference"/>
        </w:rPr>
        <w:annotationRef/>
      </w:r>
      <w:r>
        <w:rPr>
          <w:rStyle w:val="CommentReference"/>
        </w:rPr>
        <w:annotationRef/>
      </w:r>
      <w:r>
        <w:t>Đồng ý sửa theo ý kiến phản biện</w:t>
      </w:r>
    </w:p>
  </w:comment>
  <w:comment w:id="11" w:author="Author" w:initials="A">
    <w:p w14:paraId="5BA99599" w14:textId="62F3971C" w:rsidR="00C13987" w:rsidRDefault="00C13987" w:rsidP="00C13987">
      <w:pPr>
        <w:pStyle w:val="CommentText"/>
      </w:pPr>
      <w:r>
        <w:rPr>
          <w:rStyle w:val="CommentReference"/>
        </w:rPr>
        <w:annotationRef/>
      </w:r>
      <w:r>
        <w:rPr>
          <w:rStyle w:val="CommentReference"/>
        </w:rPr>
        <w:annotationRef/>
      </w:r>
      <w:r>
        <w:t>Đồng ý sửa theo ý kiến phản biện</w:t>
      </w:r>
    </w:p>
  </w:comment>
  <w:comment w:id="12" w:author="Author" w:initials="A">
    <w:p w14:paraId="407519A7" w14:textId="4C23DDEF" w:rsidR="00C13987" w:rsidRDefault="00C13987">
      <w:pPr>
        <w:pStyle w:val="CommentText"/>
      </w:pPr>
      <w:r>
        <w:rPr>
          <w:rStyle w:val="CommentReference"/>
        </w:rPr>
        <w:annotationRef/>
      </w:r>
      <w:r>
        <w:t>Đã bổ sung thời gian</w:t>
      </w:r>
    </w:p>
  </w:comment>
  <w:comment w:id="13" w:author="Author" w:initials="A">
    <w:p w14:paraId="5EE35923" w14:textId="60BFAF27" w:rsidR="00945B89" w:rsidRDefault="00945B89">
      <w:pPr>
        <w:pStyle w:val="CommentText"/>
      </w:pPr>
      <w:r>
        <w:rPr>
          <w:rStyle w:val="CommentReference"/>
        </w:rPr>
        <w:annotationRef/>
      </w:r>
      <w:r>
        <w:t>60W hay 250W hay lần lượt cả hai?</w:t>
      </w:r>
    </w:p>
    <w:p w14:paraId="5C27BDFF" w14:textId="15095E9D" w:rsidR="00C13987" w:rsidRDefault="00C13987" w:rsidP="00C13987">
      <w:pPr>
        <w:pStyle w:val="CommentText"/>
        <w:numPr>
          <w:ilvl w:val="0"/>
          <w:numId w:val="17"/>
        </w:numPr>
      </w:pPr>
      <w:r>
        <w:t>Chiếu đèn 250W. Dưới đèn 250W, MB bị phân hủy trực tiếp chỉ 3%. Như vậy, dưới đèn 60W, MB sẽ bị phân hủy ít hơn nữa.</w:t>
      </w:r>
    </w:p>
  </w:comment>
  <w:comment w:id="14" w:author="Author" w:initials="A">
    <w:p w14:paraId="34AF54BE" w14:textId="15A5127C" w:rsidR="00945B89" w:rsidRDefault="00945B89">
      <w:pPr>
        <w:pStyle w:val="CommentText"/>
      </w:pPr>
      <w:r>
        <w:rPr>
          <w:rStyle w:val="CommentReference"/>
        </w:rPr>
        <w:annotationRef/>
      </w:r>
      <w:r>
        <w:t>60W hay 250W</w:t>
      </w:r>
    </w:p>
    <w:p w14:paraId="237F5ECA" w14:textId="1ADFA17D" w:rsidR="00C13987" w:rsidRDefault="00C13987" w:rsidP="00C13987">
      <w:pPr>
        <w:pStyle w:val="CommentText"/>
        <w:numPr>
          <w:ilvl w:val="0"/>
          <w:numId w:val="17"/>
        </w:numPr>
      </w:pPr>
      <w:r>
        <w:t>Đèn 250W</w:t>
      </w:r>
    </w:p>
  </w:comment>
  <w:comment w:id="15" w:author="Author" w:initials="A">
    <w:p w14:paraId="6275B673" w14:textId="783DDE52" w:rsidR="00C13987" w:rsidRDefault="00C13987">
      <w:pPr>
        <w:pStyle w:val="CommentText"/>
      </w:pPr>
      <w:r>
        <w:rPr>
          <w:rStyle w:val="CommentReference"/>
        </w:rPr>
        <w:annotationRef/>
      </w:r>
      <w:r>
        <w:t>Đã đề cập thời gian khảo sát ở trên</w:t>
      </w:r>
    </w:p>
  </w:comment>
  <w:comment w:id="19" w:author="Author" w:initials="A">
    <w:p w14:paraId="7886D9BC" w14:textId="05A6035A" w:rsidR="00C13987" w:rsidRDefault="00C13987" w:rsidP="00C13987">
      <w:pPr>
        <w:pStyle w:val="CommentText"/>
      </w:pPr>
      <w:r>
        <w:rPr>
          <w:rStyle w:val="CommentReference"/>
        </w:rPr>
        <w:annotationRef/>
      </w:r>
      <w:r>
        <w:rPr>
          <w:rStyle w:val="CommentReference"/>
        </w:rPr>
        <w:annotationRef/>
      </w:r>
      <w:r>
        <w:t>Đồng ý sửa theo ý kiến phản biện</w:t>
      </w:r>
    </w:p>
  </w:comment>
  <w:comment w:id="20" w:author="Author" w:initials="A">
    <w:p w14:paraId="207ED2F2" w14:textId="041C1694" w:rsidR="00C13987" w:rsidRDefault="00C13987" w:rsidP="00C13987">
      <w:pPr>
        <w:pStyle w:val="CommentText"/>
      </w:pPr>
      <w:r>
        <w:rPr>
          <w:rStyle w:val="CommentReference"/>
        </w:rPr>
        <w:annotationRef/>
      </w:r>
      <w:r>
        <w:rPr>
          <w:rStyle w:val="CommentReference"/>
        </w:rPr>
        <w:annotationRef/>
      </w:r>
      <w:r>
        <w:t>Đồng ý sửa theo ý kiến phản biện</w:t>
      </w:r>
    </w:p>
  </w:comment>
  <w:comment w:id="22" w:author="Author" w:initials="A">
    <w:p w14:paraId="01CCBDB8" w14:textId="2D100E3D" w:rsidR="00C13987" w:rsidRDefault="00C13987" w:rsidP="00C13987">
      <w:pPr>
        <w:pStyle w:val="CommentText"/>
      </w:pPr>
      <w:r>
        <w:rPr>
          <w:rStyle w:val="CommentReference"/>
        </w:rPr>
        <w:annotationRef/>
      </w:r>
      <w:r>
        <w:rPr>
          <w:rStyle w:val="CommentReference"/>
        </w:rPr>
        <w:annotationRef/>
      </w:r>
      <w:r>
        <w:t>Đồng ý sửa theo ý kiến phản biện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BD3448" w15:done="0"/>
  <w15:commentEx w15:paraId="0D67FFB6" w15:done="0"/>
  <w15:commentEx w15:paraId="0B059B1D" w15:done="0"/>
  <w15:commentEx w15:paraId="69CABD84" w15:done="0"/>
  <w15:commentEx w15:paraId="1199FD47" w15:done="0"/>
</w15:commentsEx>
</file>

<file path=word/customizations.xml><?xml version="1.0" encoding="utf-8"?>
<wne:tcg xmlns:r="http://schemas.openxmlformats.org/officeDocument/2006/relationships" xmlns:wne="http://schemas.microsoft.com/office/word/2006/wordml">
  <wne:keymaps>
    <wne:keymap wne:kcmPrimary="034E">
      <wne:acd wne:acdName="acd1"/>
    </wne:keymap>
    <wne:keymap wne:kcmPrimary="0430">
      <wne:acd wne:acdName="acd32"/>
    </wne:keymap>
    <wne:keymap wne:kcmPrimary="0431">
      <wne:acd wne:acdName="acd26"/>
    </wne:keymap>
    <wne:keymap wne:kcmPrimary="0432">
      <wne:acd wne:acdName="acd27"/>
    </wne:keymap>
    <wne:keymap wne:kcmPrimary="0433">
      <wne:acd wne:acdName="acd28"/>
    </wne:keymap>
    <wne:keymap wne:kcmPrimary="0434">
      <wne:acd wne:acdName="acd29"/>
    </wne:keymap>
    <wne:keymap wne:kcmPrimary="0435">
      <wne:acd wne:acdName="acd30"/>
    </wne:keymap>
    <wne:keymap wne:kcmPrimary="0436">
      <wne:acd wne:acdName="acd2"/>
    </wne:keymap>
    <wne:keymap wne:kcmPrimary="0437">
      <wne:acd wne:acdName="acd3"/>
    </wne:keymap>
    <wne:keymap wne:kcmPrimary="0438">
      <wne:acd wne:acdName="acd5"/>
    </wne:keymap>
    <wne:keymap wne:kcmPrimary="0439">
      <wne:acd wne:acdName="acd6"/>
    </wne:keymap>
    <wne:keymap wne:kcmPrimary="0443">
      <wne:acd wne:acdName="acd10"/>
    </wne:keymap>
    <wne:keymap wne:kcmPrimary="0448">
      <wne:acd wne:acdName="acd0"/>
    </wne:keymap>
    <wne:keymap wne:kcmPrimary="0454">
      <wne:acd wne:acdName="acd3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Manifest>
  </wne:toolbars>
  <wne:acds>
    <wne:acd wne:argValue="AgBAACAAQwBoAPoAIAB0AGgA7QBjAGgAIABoAOwAbgBoAA==" wne:acdName="acd0" wne:fciIndexBasedOn="0065"/>
    <wne:acd wne:argValue="AQAAAAAA" wne:acdName="acd1" wne:fciIndexBasedOn="0065"/>
    <wne:acd wne:argValue="AQAAAAEA" wne:acdName="acd2" wne:fciIndexBasedOn="0065"/>
    <wne:acd wne:argValue="AQAAAAIA" wne:acdName="acd3" wne:fciIndexBasedOn="0065"/>
    <wne:acd wne:acdName="acd4" wne:fciIndexBasedOn="0065"/>
    <wne:acd wne:argValue="AQAAAAMA" wne:acdName="acd5" wne:fciIndexBasedOn="0065"/>
    <wne:acd wne:argValue="AQAAAAQA" wne:acdName="acd6" wne:fciIndexBasedOn="0065"/>
    <wne:acd wne:acdName="acd7" wne:fciIndexBasedOn="0065"/>
    <wne:acd wne:acdName="acd8" wne:fciIndexBasedOn="0065"/>
    <wne:acd wne:acdName="acd9" wne:fciIndexBasedOn="0065"/>
    <wne:acd wne:argValue="AQAAACIA" wne:acdName="acd10" wne:fciIndexBasedOn="0065"/>
    <wne:acd wne:argValue="AQAAACIA" wne:acdName="acd11" wne:fciIndexBasedOn="0065"/>
    <wne:acd wne:argValue="AQAAACIA" wne:acdName="acd12" wne:fciIndexBasedOn="0065"/>
    <wne:acd wne:acdName="acd13" wne:fciIndexBasedOn="0065"/>
    <wne:acd wne:acdName="acd14" wne:fciIndexBasedOn="0065"/>
    <wne:acd wne:acdName="acd15" wne:fciIndexBasedOn="0065"/>
    <wne:acd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cdName="acd23" wne:fciIndexBasedOn="0065"/>
    <wne:acd wne:acdName="acd24" wne:fciIndexBasedOn="0065"/>
    <wne:acd wne:acdName="acd25" wne:fciIndexBasedOn="0065"/>
    <wne:acd wne:argValue="AgBAADAAMQAgAFQAaQDqAHUAIAARAcEeIABiAOAAaQAgAGIA4QBvACAAKABWAGkAZQB0AG4AYQBt&#10;ACkA" wne:acdName="acd26" wne:fciIndexBasedOn="0065"/>
    <wne:acd wne:argValue="AgBAADAAMgAgAFQAaQDqAHUAIAARAcEeIABiAOAAaQAgAGIA4QBvACAAKABFAG4AZwBsAGkAcwBo&#10;ACkA" wne:acdName="acd27" wne:fciIndexBasedOn="0065"/>
    <wne:acd wne:argValue="AgBAADAAMwAgAFQA6gBuACAAdADhAGMAIABnAGkAox4gAGIA4ABpACAAYgDhAG8A" wne:acdName="acd28" wne:fciIndexBasedOn="0065"/>
    <wne:acd wne:argValue="AgBAADAANAAgABABoQFuACAAdgDLHiAAYwD0AG4AZwAgAHQA4QBjACAAYwDnHmEAIAB0AOEAYwAg&#10;AGcAaQCjHg==" wne:acdName="acd29" wne:fciIndexBasedOn="0065"/>
    <wne:acd wne:argValue="AgBAADAANQAgAFQA8wBtACAAdACvHnQAIAAtACAAQQBiAHMAdAByAGEAYwB0AA==" wne:acdName="acd30" wne:fciIndexBasedOn="0065"/>
    <wne:acd wne:argValue="AgBAADEAMAAgAFQA4ABpACAAbABpAMcedQAgAHQAaABhAG0AIABrAGgAox5vACAAKABOANkeaQAg&#10;AGQAdQBuAGcAKQA=" wne:acdName="acd31" wne:fciIndexBasedOn="0065"/>
    <wne:acd wne:argValue="AgBAADEAMQAgAFQA4ABpACAAbABpAMcedQAgAHQAaABhAG0AIABrAGgAox5vACAAKABUAGkA6gB1&#10;ACAAEQHBHikA" wne:acdName="acd3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19E759" w14:textId="77777777" w:rsidR="003927B6" w:rsidRDefault="003927B6">
      <w:r>
        <w:separator/>
      </w:r>
    </w:p>
  </w:endnote>
  <w:endnote w:type="continuationSeparator" w:id="0">
    <w:p w14:paraId="6C7D8045" w14:textId="77777777" w:rsidR="003927B6" w:rsidRDefault="00392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s new roma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embedItalic r:id="rId1" w:subsetted="1" w:fontKey="{FA927266-9BAB-43D1-97FF-3DB35DD7CF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86AD0" w14:textId="77777777" w:rsidR="00BD6617" w:rsidRDefault="00BD661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84B2B" w14:textId="77777777" w:rsidR="005B77D6" w:rsidRDefault="005B77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CB43C0" w14:textId="77777777" w:rsidR="003927B6" w:rsidRDefault="003927B6">
      <w:r>
        <w:separator/>
      </w:r>
    </w:p>
  </w:footnote>
  <w:footnote w:type="continuationSeparator" w:id="0">
    <w:p w14:paraId="3B4CE327" w14:textId="77777777" w:rsidR="003927B6" w:rsidRDefault="003927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2DF74" w14:textId="77777777" w:rsidR="00BD6617" w:rsidRDefault="00BD6617">
    <w:pPr>
      <w:pStyle w:val="Header"/>
      <w:pBdr>
        <w:bottom w:val="single" w:sz="4" w:space="1" w:color="auto"/>
      </w:pBdr>
      <w:ind w:firstLine="0"/>
    </w:pPr>
    <w:r>
      <w:t>SVTH: Trần Văn Hiếu, Trần Danh Phong; GVHD: TS. Nguyễn Thị Diệu Hằng</w:t>
    </w:r>
    <w:r>
      <w:tab/>
    </w:r>
    <w:r>
      <w:fldChar w:fldCharType="begin"/>
    </w:r>
    <w:r>
      <w:instrText xml:space="preserve"> PAGE   \* MERGEFORMAT </w:instrText>
    </w:r>
    <w:r>
      <w:fldChar w:fldCharType="separate"/>
    </w:r>
    <w:r>
      <w:rPr>
        <w:noProof/>
      </w:rPr>
      <w:t>4</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DB47B" w14:textId="77777777" w:rsidR="005B77D6" w:rsidRDefault="005B77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468F"/>
    <w:multiLevelType w:val="multilevel"/>
    <w:tmpl w:val="CB88D4DA"/>
    <w:lvl w:ilvl="0">
      <w:start w:val="1"/>
      <w:numFmt w:val="decimal"/>
      <w:pStyle w:val="Heading1"/>
      <w:suff w:val="space"/>
      <w:lvlText w:val="%1."/>
      <w:lvlJc w:val="left"/>
      <w:pPr>
        <w:ind w:left="1135"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0" w:firstLine="0"/>
      </w:pPr>
      <w:rPr>
        <w:rFonts w:hint="default"/>
        <w:b/>
        <w:i/>
      </w:rPr>
    </w:lvl>
    <w:lvl w:ilvl="2">
      <w:start w:val="1"/>
      <w:numFmt w:val="decimal"/>
      <w:pStyle w:val="Heading3"/>
      <w:suff w:val="space"/>
      <w:lvlText w:val="%1.%2.%3."/>
      <w:lvlJc w:val="left"/>
      <w:pPr>
        <w:ind w:left="3119" w:firstLine="0"/>
      </w:pPr>
      <w:rPr>
        <w:rFonts w:hint="default"/>
      </w:rPr>
    </w:lvl>
    <w:lvl w:ilvl="3">
      <w:start w:val="1"/>
      <w:numFmt w:val="lowerLetter"/>
      <w:pStyle w:val="Heading4"/>
      <w:suff w:val="space"/>
      <w:lvlText w:val="%4."/>
      <w:lvlJc w:val="left"/>
      <w:pPr>
        <w:ind w:left="284"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1">
    <w:nsid w:val="0E3A7B1E"/>
    <w:multiLevelType w:val="multilevel"/>
    <w:tmpl w:val="E83A7AF6"/>
    <w:lvl w:ilvl="0">
      <w:start w:val="2"/>
      <w:numFmt w:val="decimal"/>
      <w:lvlText w:val="%1"/>
      <w:lvlJc w:val="left"/>
      <w:pPr>
        <w:ind w:left="1943" w:hanging="525"/>
      </w:pPr>
      <w:rPr>
        <w:rFonts w:hint="default"/>
      </w:rPr>
    </w:lvl>
    <w:lvl w:ilvl="1">
      <w:start w:val="1"/>
      <w:numFmt w:val="decimal"/>
      <w:lvlText w:val="%1.%2"/>
      <w:lvlJc w:val="left"/>
      <w:pPr>
        <w:ind w:left="1943" w:hanging="525"/>
      </w:pPr>
      <w:rPr>
        <w:rFonts w:ascii="Times New Roman" w:hAnsi="Times New Roman" w:cs="Times New Roman" w:hint="default"/>
        <w:sz w:val="26"/>
        <w:szCs w:val="26"/>
      </w:rPr>
    </w:lvl>
    <w:lvl w:ilvl="2">
      <w:start w:val="1"/>
      <w:numFmt w:val="decimal"/>
      <w:lvlText w:val="%1.%2.%3"/>
      <w:lvlJc w:val="left"/>
      <w:pPr>
        <w:ind w:left="2138" w:hanging="720"/>
      </w:pPr>
      <w:rPr>
        <w:rFonts w:hint="default"/>
      </w:rPr>
    </w:lvl>
    <w:lvl w:ilvl="3">
      <w:start w:val="1"/>
      <w:numFmt w:val="decimal"/>
      <w:lvlText w:val="%1.%2.%3.%4"/>
      <w:lvlJc w:val="left"/>
      <w:pPr>
        <w:ind w:left="2138" w:hanging="720"/>
      </w:pPr>
      <w:rPr>
        <w:rFonts w:hint="default"/>
      </w:rPr>
    </w:lvl>
    <w:lvl w:ilvl="4">
      <w:start w:val="1"/>
      <w:numFmt w:val="decimal"/>
      <w:lvlText w:val="%1.%2.%3.%4.%5"/>
      <w:lvlJc w:val="left"/>
      <w:pPr>
        <w:ind w:left="2498" w:hanging="1080"/>
      </w:pPr>
      <w:rPr>
        <w:rFonts w:hint="default"/>
      </w:rPr>
    </w:lvl>
    <w:lvl w:ilvl="5">
      <w:start w:val="1"/>
      <w:numFmt w:val="decimal"/>
      <w:lvlText w:val="%1.%2.%3.%4.%5.%6"/>
      <w:lvlJc w:val="left"/>
      <w:pPr>
        <w:ind w:left="2858"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3218" w:hanging="1800"/>
      </w:pPr>
      <w:rPr>
        <w:rFonts w:hint="default"/>
      </w:rPr>
    </w:lvl>
    <w:lvl w:ilvl="8">
      <w:start w:val="1"/>
      <w:numFmt w:val="decimal"/>
      <w:lvlText w:val="%1.%2.%3.%4.%5.%6.%7.%8.%9"/>
      <w:lvlJc w:val="left"/>
      <w:pPr>
        <w:ind w:left="3218" w:hanging="1800"/>
      </w:pPr>
      <w:rPr>
        <w:rFonts w:hint="default"/>
      </w:rPr>
    </w:lvl>
  </w:abstractNum>
  <w:abstractNum w:abstractNumId="2">
    <w:nsid w:val="22BE0378"/>
    <w:multiLevelType w:val="hybridMultilevel"/>
    <w:tmpl w:val="B20298D6"/>
    <w:lvl w:ilvl="0" w:tplc="879E5052">
      <w:start w:val="4"/>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49620920"/>
    <w:multiLevelType w:val="hybridMultilevel"/>
    <w:tmpl w:val="8402A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453B8B"/>
    <w:multiLevelType w:val="hybridMultilevel"/>
    <w:tmpl w:val="EEAAAAF4"/>
    <w:lvl w:ilvl="0" w:tplc="C6C62D08">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nsid w:val="5DC2196E"/>
    <w:multiLevelType w:val="multilevel"/>
    <w:tmpl w:val="DD28C7F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454"/>
        </w:tabs>
        <w:ind w:left="454" w:hanging="454"/>
      </w:pPr>
      <w:rPr>
        <w:rFonts w:hint="default"/>
      </w:rPr>
    </w:lvl>
  </w:abstractNum>
  <w:abstractNum w:abstractNumId="6">
    <w:nsid w:val="6E4D5F06"/>
    <w:multiLevelType w:val="multilevel"/>
    <w:tmpl w:val="E21A9486"/>
    <w:lvl w:ilvl="0">
      <w:start w:val="2"/>
      <w:numFmt w:val="decimal"/>
      <w:lvlText w:val="%1."/>
      <w:lvlJc w:val="left"/>
      <w:pPr>
        <w:ind w:left="502" w:hanging="360"/>
      </w:pPr>
      <w:rPr>
        <w:rFonts w:hint="default"/>
      </w:rPr>
    </w:lvl>
    <w:lvl w:ilvl="1">
      <w:start w:val="1"/>
      <w:numFmt w:val="decimal"/>
      <w:isLgl/>
      <w:lvlText w:val="%1.%2."/>
      <w:lvlJc w:val="left"/>
      <w:pPr>
        <w:ind w:left="502" w:hanging="360"/>
      </w:pPr>
      <w:rPr>
        <w:rFonts w:hint="default"/>
        <w:b/>
        <w:i w:val="0"/>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num w:numId="1">
    <w:abstractNumId w:val="5"/>
  </w:num>
  <w:num w:numId="2">
    <w:abstractNumId w:val="0"/>
  </w:num>
  <w:num w:numId="3">
    <w:abstractNumId w:val="5"/>
  </w:num>
  <w:num w:numId="4">
    <w:abstractNumId w:val="5"/>
  </w:num>
  <w:num w:numId="5">
    <w:abstractNumId w:val="5"/>
  </w:num>
  <w:num w:numId="6">
    <w:abstractNumId w:val="5"/>
  </w:num>
  <w:num w:numId="7">
    <w:abstractNumId w:val="3"/>
  </w:num>
  <w:num w:numId="8">
    <w:abstractNumId w:val="6"/>
  </w:num>
  <w:num w:numId="9">
    <w:abstractNumId w:val="0"/>
  </w:num>
  <w:num w:numId="10">
    <w:abstractNumId w:val="1"/>
  </w:num>
  <w:num w:numId="11">
    <w:abstractNumId w:val="0"/>
  </w:num>
  <w:num w:numId="12">
    <w:abstractNumId w:val="0"/>
  </w:num>
  <w:num w:numId="13">
    <w:abstractNumId w:val="0"/>
  </w:num>
  <w:num w:numId="14">
    <w:abstractNumId w:val="0"/>
  </w:num>
  <w:num w:numId="15">
    <w:abstractNumId w:val="5"/>
  </w:num>
  <w:num w:numId="16">
    <w:abstractNumId w:val="4"/>
  </w:num>
  <w:num w:numId="17">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embedTrueTypeFonts/>
  <w:saveSubsetFonts/>
  <w:mirrorMargins/>
  <w:hideSpellingErrors/>
  <w:proofState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defaultTableStyle w:val="TableGrid"/>
  <w:drawingGridHorizontalSpacing w:val="110"/>
  <w:drawingGridVerticalSpacing w:val="381"/>
  <w:displayHorizontalDrawingGridEvery w:val="0"/>
  <w:characterSpacingControl w:val="doNotCompress"/>
  <w:hdrShapeDefaults>
    <o:shapedefaults v:ext="edit" spidmax="2049"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9F7"/>
    <w:rsid w:val="0000577E"/>
    <w:rsid w:val="0001388D"/>
    <w:rsid w:val="00014331"/>
    <w:rsid w:val="00027580"/>
    <w:rsid w:val="00027EF5"/>
    <w:rsid w:val="0003747C"/>
    <w:rsid w:val="00045662"/>
    <w:rsid w:val="00047739"/>
    <w:rsid w:val="000502DD"/>
    <w:rsid w:val="00053A6A"/>
    <w:rsid w:val="000568C3"/>
    <w:rsid w:val="000638BA"/>
    <w:rsid w:val="000670F5"/>
    <w:rsid w:val="00076CA2"/>
    <w:rsid w:val="00080541"/>
    <w:rsid w:val="0008688D"/>
    <w:rsid w:val="000A093D"/>
    <w:rsid w:val="000A7E89"/>
    <w:rsid w:val="000C595F"/>
    <w:rsid w:val="000D123C"/>
    <w:rsid w:val="000D644E"/>
    <w:rsid w:val="000F331C"/>
    <w:rsid w:val="0010272C"/>
    <w:rsid w:val="00111CB9"/>
    <w:rsid w:val="00114AAB"/>
    <w:rsid w:val="001339C5"/>
    <w:rsid w:val="001408D8"/>
    <w:rsid w:val="00143C3F"/>
    <w:rsid w:val="00143C64"/>
    <w:rsid w:val="001463C8"/>
    <w:rsid w:val="0015167F"/>
    <w:rsid w:val="00152121"/>
    <w:rsid w:val="0016141C"/>
    <w:rsid w:val="001640DA"/>
    <w:rsid w:val="001678F7"/>
    <w:rsid w:val="001757ED"/>
    <w:rsid w:val="001769D7"/>
    <w:rsid w:val="00180F98"/>
    <w:rsid w:val="00184431"/>
    <w:rsid w:val="00186039"/>
    <w:rsid w:val="0019113D"/>
    <w:rsid w:val="001A2532"/>
    <w:rsid w:val="001A32E0"/>
    <w:rsid w:val="001A6450"/>
    <w:rsid w:val="001A7164"/>
    <w:rsid w:val="001B04D7"/>
    <w:rsid w:val="001C4623"/>
    <w:rsid w:val="001C52D6"/>
    <w:rsid w:val="001D2890"/>
    <w:rsid w:val="001F4B75"/>
    <w:rsid w:val="001F5254"/>
    <w:rsid w:val="001F527B"/>
    <w:rsid w:val="001F598E"/>
    <w:rsid w:val="00201542"/>
    <w:rsid w:val="002026C0"/>
    <w:rsid w:val="00203C3E"/>
    <w:rsid w:val="00212DF2"/>
    <w:rsid w:val="002131B9"/>
    <w:rsid w:val="00215060"/>
    <w:rsid w:val="002158A7"/>
    <w:rsid w:val="002179BA"/>
    <w:rsid w:val="0022317A"/>
    <w:rsid w:val="00237CE2"/>
    <w:rsid w:val="0026195F"/>
    <w:rsid w:val="00264191"/>
    <w:rsid w:val="00264851"/>
    <w:rsid w:val="00273BF1"/>
    <w:rsid w:val="00277934"/>
    <w:rsid w:val="00287A7F"/>
    <w:rsid w:val="00292CA2"/>
    <w:rsid w:val="002938C9"/>
    <w:rsid w:val="00296518"/>
    <w:rsid w:val="00297007"/>
    <w:rsid w:val="002A50F5"/>
    <w:rsid w:val="002B4A98"/>
    <w:rsid w:val="002C0FA6"/>
    <w:rsid w:val="002C10C7"/>
    <w:rsid w:val="002E77CA"/>
    <w:rsid w:val="002F67DF"/>
    <w:rsid w:val="002F6D11"/>
    <w:rsid w:val="00304082"/>
    <w:rsid w:val="003152D9"/>
    <w:rsid w:val="00333EBD"/>
    <w:rsid w:val="003374D0"/>
    <w:rsid w:val="0034080E"/>
    <w:rsid w:val="0034471F"/>
    <w:rsid w:val="00372C4A"/>
    <w:rsid w:val="0038497F"/>
    <w:rsid w:val="0038570F"/>
    <w:rsid w:val="003927B6"/>
    <w:rsid w:val="003933A9"/>
    <w:rsid w:val="003A15D8"/>
    <w:rsid w:val="003B4F03"/>
    <w:rsid w:val="003B76F5"/>
    <w:rsid w:val="003B780B"/>
    <w:rsid w:val="003C539E"/>
    <w:rsid w:val="003D0AF7"/>
    <w:rsid w:val="003D0EAD"/>
    <w:rsid w:val="003E7E54"/>
    <w:rsid w:val="0041067C"/>
    <w:rsid w:val="00415C69"/>
    <w:rsid w:val="00416017"/>
    <w:rsid w:val="00434C4B"/>
    <w:rsid w:val="00435FCE"/>
    <w:rsid w:val="00440AB5"/>
    <w:rsid w:val="00457C57"/>
    <w:rsid w:val="00470806"/>
    <w:rsid w:val="00483220"/>
    <w:rsid w:val="004834A7"/>
    <w:rsid w:val="00487AA9"/>
    <w:rsid w:val="00490BA3"/>
    <w:rsid w:val="004A01AA"/>
    <w:rsid w:val="004A51D8"/>
    <w:rsid w:val="004A5931"/>
    <w:rsid w:val="004B4FC4"/>
    <w:rsid w:val="004B7387"/>
    <w:rsid w:val="004C2E23"/>
    <w:rsid w:val="004C539B"/>
    <w:rsid w:val="004D2A59"/>
    <w:rsid w:val="004D6524"/>
    <w:rsid w:val="004E0ACA"/>
    <w:rsid w:val="00503DFC"/>
    <w:rsid w:val="00506CBA"/>
    <w:rsid w:val="00511769"/>
    <w:rsid w:val="00554022"/>
    <w:rsid w:val="00564265"/>
    <w:rsid w:val="00564AE8"/>
    <w:rsid w:val="005656E3"/>
    <w:rsid w:val="00567488"/>
    <w:rsid w:val="00572E86"/>
    <w:rsid w:val="00576B56"/>
    <w:rsid w:val="00583EEF"/>
    <w:rsid w:val="005A01A6"/>
    <w:rsid w:val="005A031D"/>
    <w:rsid w:val="005A12B0"/>
    <w:rsid w:val="005A499E"/>
    <w:rsid w:val="005B77D6"/>
    <w:rsid w:val="005C07B6"/>
    <w:rsid w:val="005C3431"/>
    <w:rsid w:val="005C538E"/>
    <w:rsid w:val="005C667A"/>
    <w:rsid w:val="005C7D5C"/>
    <w:rsid w:val="005D28B4"/>
    <w:rsid w:val="005D77D8"/>
    <w:rsid w:val="005F29FC"/>
    <w:rsid w:val="005F566D"/>
    <w:rsid w:val="005F5F29"/>
    <w:rsid w:val="006001F6"/>
    <w:rsid w:val="00600568"/>
    <w:rsid w:val="00600D93"/>
    <w:rsid w:val="00604922"/>
    <w:rsid w:val="00607DA2"/>
    <w:rsid w:val="00611C7B"/>
    <w:rsid w:val="0062711D"/>
    <w:rsid w:val="00627D98"/>
    <w:rsid w:val="00630445"/>
    <w:rsid w:val="00632F2D"/>
    <w:rsid w:val="006351DA"/>
    <w:rsid w:val="00640436"/>
    <w:rsid w:val="0064168B"/>
    <w:rsid w:val="0066556E"/>
    <w:rsid w:val="00667DEF"/>
    <w:rsid w:val="006718E3"/>
    <w:rsid w:val="00672EDA"/>
    <w:rsid w:val="006756E0"/>
    <w:rsid w:val="00685FB9"/>
    <w:rsid w:val="00694479"/>
    <w:rsid w:val="00696C74"/>
    <w:rsid w:val="006A21D7"/>
    <w:rsid w:val="006A5C03"/>
    <w:rsid w:val="006B2A48"/>
    <w:rsid w:val="006B6757"/>
    <w:rsid w:val="006C2DFF"/>
    <w:rsid w:val="006D4D61"/>
    <w:rsid w:val="006F29BE"/>
    <w:rsid w:val="00705A50"/>
    <w:rsid w:val="00707440"/>
    <w:rsid w:val="00716470"/>
    <w:rsid w:val="00716BD0"/>
    <w:rsid w:val="00720104"/>
    <w:rsid w:val="007235F5"/>
    <w:rsid w:val="007265F7"/>
    <w:rsid w:val="0073427C"/>
    <w:rsid w:val="00737FCC"/>
    <w:rsid w:val="0074531D"/>
    <w:rsid w:val="00747332"/>
    <w:rsid w:val="00751644"/>
    <w:rsid w:val="00762027"/>
    <w:rsid w:val="00765EFC"/>
    <w:rsid w:val="00770214"/>
    <w:rsid w:val="00775235"/>
    <w:rsid w:val="007821B6"/>
    <w:rsid w:val="0078428E"/>
    <w:rsid w:val="00785AA2"/>
    <w:rsid w:val="00793F26"/>
    <w:rsid w:val="007A0C2F"/>
    <w:rsid w:val="007B6420"/>
    <w:rsid w:val="007C479D"/>
    <w:rsid w:val="007D5A90"/>
    <w:rsid w:val="007D7782"/>
    <w:rsid w:val="007D7BD1"/>
    <w:rsid w:val="007E1D7F"/>
    <w:rsid w:val="007F29FD"/>
    <w:rsid w:val="007F2E09"/>
    <w:rsid w:val="00800D9C"/>
    <w:rsid w:val="008036DE"/>
    <w:rsid w:val="0080438E"/>
    <w:rsid w:val="00810A91"/>
    <w:rsid w:val="008120B3"/>
    <w:rsid w:val="00812D99"/>
    <w:rsid w:val="00814FC8"/>
    <w:rsid w:val="00823725"/>
    <w:rsid w:val="008268E6"/>
    <w:rsid w:val="008272C0"/>
    <w:rsid w:val="00827AAF"/>
    <w:rsid w:val="00831441"/>
    <w:rsid w:val="00835858"/>
    <w:rsid w:val="008433FF"/>
    <w:rsid w:val="00853CA3"/>
    <w:rsid w:val="0085403A"/>
    <w:rsid w:val="00856C96"/>
    <w:rsid w:val="00861E04"/>
    <w:rsid w:val="0087263B"/>
    <w:rsid w:val="00872B53"/>
    <w:rsid w:val="00875AEA"/>
    <w:rsid w:val="00877368"/>
    <w:rsid w:val="008820EB"/>
    <w:rsid w:val="008827DB"/>
    <w:rsid w:val="008A496E"/>
    <w:rsid w:val="008A525F"/>
    <w:rsid w:val="008A6151"/>
    <w:rsid w:val="008A79CE"/>
    <w:rsid w:val="008B1302"/>
    <w:rsid w:val="008B20C7"/>
    <w:rsid w:val="008B66E8"/>
    <w:rsid w:val="008C0030"/>
    <w:rsid w:val="008C7F61"/>
    <w:rsid w:val="008D0EF1"/>
    <w:rsid w:val="008D11AF"/>
    <w:rsid w:val="00902FE9"/>
    <w:rsid w:val="00906DB2"/>
    <w:rsid w:val="009129FA"/>
    <w:rsid w:val="00922EF8"/>
    <w:rsid w:val="00923D5B"/>
    <w:rsid w:val="009342FC"/>
    <w:rsid w:val="009428DD"/>
    <w:rsid w:val="00945B89"/>
    <w:rsid w:val="00947D23"/>
    <w:rsid w:val="009524BA"/>
    <w:rsid w:val="00961BA0"/>
    <w:rsid w:val="009B25BD"/>
    <w:rsid w:val="009C32DF"/>
    <w:rsid w:val="009C3B60"/>
    <w:rsid w:val="009C4534"/>
    <w:rsid w:val="009D5248"/>
    <w:rsid w:val="009E2890"/>
    <w:rsid w:val="00A0245D"/>
    <w:rsid w:val="00A036C7"/>
    <w:rsid w:val="00A150D0"/>
    <w:rsid w:val="00A26CFD"/>
    <w:rsid w:val="00A30F35"/>
    <w:rsid w:val="00A46C67"/>
    <w:rsid w:val="00A4748E"/>
    <w:rsid w:val="00A717A9"/>
    <w:rsid w:val="00A82AD2"/>
    <w:rsid w:val="00A869F7"/>
    <w:rsid w:val="00A9059A"/>
    <w:rsid w:val="00A91323"/>
    <w:rsid w:val="00AA0C60"/>
    <w:rsid w:val="00AB6EE0"/>
    <w:rsid w:val="00AB70FD"/>
    <w:rsid w:val="00AB7983"/>
    <w:rsid w:val="00AC0183"/>
    <w:rsid w:val="00AC2D49"/>
    <w:rsid w:val="00AC309C"/>
    <w:rsid w:val="00AC7C4B"/>
    <w:rsid w:val="00AD4EB6"/>
    <w:rsid w:val="00AD7FDC"/>
    <w:rsid w:val="00AF21B3"/>
    <w:rsid w:val="00AF7AF9"/>
    <w:rsid w:val="00B03C65"/>
    <w:rsid w:val="00B101E1"/>
    <w:rsid w:val="00B144E9"/>
    <w:rsid w:val="00B1502D"/>
    <w:rsid w:val="00B20F09"/>
    <w:rsid w:val="00B214C8"/>
    <w:rsid w:val="00B24059"/>
    <w:rsid w:val="00B43728"/>
    <w:rsid w:val="00B55CF2"/>
    <w:rsid w:val="00B62E73"/>
    <w:rsid w:val="00B80E8E"/>
    <w:rsid w:val="00B81679"/>
    <w:rsid w:val="00B81AC4"/>
    <w:rsid w:val="00B8300F"/>
    <w:rsid w:val="00B8337A"/>
    <w:rsid w:val="00B846C0"/>
    <w:rsid w:val="00B93422"/>
    <w:rsid w:val="00BA01CB"/>
    <w:rsid w:val="00BB5A72"/>
    <w:rsid w:val="00BC2145"/>
    <w:rsid w:val="00BC2EA1"/>
    <w:rsid w:val="00BC63B7"/>
    <w:rsid w:val="00BD2272"/>
    <w:rsid w:val="00BD6617"/>
    <w:rsid w:val="00BD6CAF"/>
    <w:rsid w:val="00BE11CD"/>
    <w:rsid w:val="00BE277F"/>
    <w:rsid w:val="00BF1F94"/>
    <w:rsid w:val="00BF6491"/>
    <w:rsid w:val="00C07045"/>
    <w:rsid w:val="00C10CB9"/>
    <w:rsid w:val="00C13987"/>
    <w:rsid w:val="00C13E10"/>
    <w:rsid w:val="00C15CF9"/>
    <w:rsid w:val="00C35753"/>
    <w:rsid w:val="00C41CE3"/>
    <w:rsid w:val="00C4298E"/>
    <w:rsid w:val="00C45581"/>
    <w:rsid w:val="00C62FF5"/>
    <w:rsid w:val="00C63D3B"/>
    <w:rsid w:val="00C651A2"/>
    <w:rsid w:val="00C72BE1"/>
    <w:rsid w:val="00C77249"/>
    <w:rsid w:val="00C800D3"/>
    <w:rsid w:val="00C84851"/>
    <w:rsid w:val="00C8776D"/>
    <w:rsid w:val="00C9221F"/>
    <w:rsid w:val="00C9236A"/>
    <w:rsid w:val="00C9309D"/>
    <w:rsid w:val="00C9679E"/>
    <w:rsid w:val="00CA612D"/>
    <w:rsid w:val="00CB3943"/>
    <w:rsid w:val="00CB64B4"/>
    <w:rsid w:val="00CC544A"/>
    <w:rsid w:val="00CC59B8"/>
    <w:rsid w:val="00CD13C8"/>
    <w:rsid w:val="00CD4EDE"/>
    <w:rsid w:val="00CD74CE"/>
    <w:rsid w:val="00CE100C"/>
    <w:rsid w:val="00CE5388"/>
    <w:rsid w:val="00CE5B48"/>
    <w:rsid w:val="00D0172D"/>
    <w:rsid w:val="00D1756E"/>
    <w:rsid w:val="00D25AD8"/>
    <w:rsid w:val="00D27AC0"/>
    <w:rsid w:val="00D37218"/>
    <w:rsid w:val="00D43062"/>
    <w:rsid w:val="00D450A9"/>
    <w:rsid w:val="00D4626C"/>
    <w:rsid w:val="00D56FA8"/>
    <w:rsid w:val="00D70E0E"/>
    <w:rsid w:val="00D804B7"/>
    <w:rsid w:val="00D86F5E"/>
    <w:rsid w:val="00D91752"/>
    <w:rsid w:val="00D9385A"/>
    <w:rsid w:val="00DA6BE4"/>
    <w:rsid w:val="00DA79E4"/>
    <w:rsid w:val="00DB5F96"/>
    <w:rsid w:val="00DD0F0B"/>
    <w:rsid w:val="00DD31AD"/>
    <w:rsid w:val="00DD6610"/>
    <w:rsid w:val="00DF0943"/>
    <w:rsid w:val="00DF4C46"/>
    <w:rsid w:val="00E048A2"/>
    <w:rsid w:val="00E17EC9"/>
    <w:rsid w:val="00E20764"/>
    <w:rsid w:val="00E302A8"/>
    <w:rsid w:val="00E47A9B"/>
    <w:rsid w:val="00E52201"/>
    <w:rsid w:val="00E62618"/>
    <w:rsid w:val="00E66670"/>
    <w:rsid w:val="00E7086F"/>
    <w:rsid w:val="00E74D28"/>
    <w:rsid w:val="00E91311"/>
    <w:rsid w:val="00E92F48"/>
    <w:rsid w:val="00EA4516"/>
    <w:rsid w:val="00EA4847"/>
    <w:rsid w:val="00EA75E6"/>
    <w:rsid w:val="00EB63A0"/>
    <w:rsid w:val="00EC34D9"/>
    <w:rsid w:val="00EC6F0B"/>
    <w:rsid w:val="00ED276A"/>
    <w:rsid w:val="00EF3460"/>
    <w:rsid w:val="00F06A85"/>
    <w:rsid w:val="00F50C4D"/>
    <w:rsid w:val="00F5160E"/>
    <w:rsid w:val="00F61E6C"/>
    <w:rsid w:val="00F73098"/>
    <w:rsid w:val="00F75FA5"/>
    <w:rsid w:val="00F82369"/>
    <w:rsid w:val="00F82B9C"/>
    <w:rsid w:val="00F833AB"/>
    <w:rsid w:val="00F90FD1"/>
    <w:rsid w:val="00FA1487"/>
    <w:rsid w:val="00FA1F6D"/>
    <w:rsid w:val="00FB2EF6"/>
    <w:rsid w:val="00FC07AC"/>
    <w:rsid w:val="00FC2101"/>
    <w:rsid w:val="00FD0099"/>
    <w:rsid w:val="00FE1B47"/>
    <w:rsid w:val="00FE7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0,0,0,0"/>
    </o:shapedefaults>
    <o:shapelayout v:ext="edit">
      <o:idmap v:ext="edit" data="1"/>
    </o:shapelayout>
  </w:shapeDefaults>
  <w:decimalSymbol w:val="."/>
  <w:listSeparator w:val=","/>
  <w14:docId w14:val="602F6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045"/>
    <w:pPr>
      <w:widowControl w:val="0"/>
      <w:spacing w:before="60" w:after="60"/>
      <w:ind w:firstLine="284"/>
      <w:jc w:val="both"/>
    </w:pPr>
    <w:rPr>
      <w:szCs w:val="28"/>
      <w:lang w:eastAsia="en-US"/>
    </w:rPr>
  </w:style>
  <w:style w:type="paragraph" w:styleId="Heading1">
    <w:name w:val="heading 1"/>
    <w:basedOn w:val="Normal"/>
    <w:next w:val="Normal"/>
    <w:qFormat/>
    <w:rsid w:val="007F29FD"/>
    <w:pPr>
      <w:numPr>
        <w:numId w:val="2"/>
      </w:numPr>
      <w:ind w:left="0"/>
      <w:outlineLvl w:val="0"/>
    </w:pPr>
    <w:rPr>
      <w:rFonts w:asciiTheme="minorHAnsi" w:hAnsiTheme="minorHAnsi"/>
      <w:b/>
      <w:szCs w:val="20"/>
    </w:rPr>
  </w:style>
  <w:style w:type="paragraph" w:styleId="Heading2">
    <w:name w:val="heading 2"/>
    <w:basedOn w:val="Normal"/>
    <w:next w:val="Normal"/>
    <w:link w:val="Heading2Char"/>
    <w:qFormat/>
    <w:rsid w:val="00AD4EB6"/>
    <w:pPr>
      <w:numPr>
        <w:ilvl w:val="1"/>
        <w:numId w:val="2"/>
      </w:numPr>
      <w:outlineLvl w:val="1"/>
    </w:pPr>
    <w:rPr>
      <w:rFonts w:asciiTheme="minorHAnsi" w:hAnsiTheme="minorHAnsi"/>
      <w:b/>
      <w:bCs/>
      <w:i/>
      <w:iCs/>
    </w:rPr>
  </w:style>
  <w:style w:type="paragraph" w:styleId="Heading3">
    <w:name w:val="heading 3"/>
    <w:basedOn w:val="Normal"/>
    <w:next w:val="Normal"/>
    <w:qFormat/>
    <w:rsid w:val="00AD4EB6"/>
    <w:pPr>
      <w:numPr>
        <w:ilvl w:val="2"/>
        <w:numId w:val="2"/>
      </w:numPr>
      <w:outlineLvl w:val="2"/>
    </w:pPr>
    <w:rPr>
      <w:rFonts w:asciiTheme="minorHAnsi" w:hAnsiTheme="minorHAnsi"/>
      <w:i/>
      <w:szCs w:val="20"/>
    </w:rPr>
  </w:style>
  <w:style w:type="paragraph" w:styleId="Heading4">
    <w:name w:val="heading 4"/>
    <w:basedOn w:val="Normal"/>
    <w:next w:val="Normal"/>
    <w:qFormat/>
    <w:rsid w:val="00AD4EB6"/>
    <w:pPr>
      <w:numPr>
        <w:ilvl w:val="3"/>
        <w:numId w:val="2"/>
      </w:numPr>
      <w:outlineLvl w:val="3"/>
    </w:pPr>
    <w:rPr>
      <w:rFonts w:asciiTheme="minorHAnsi" w:hAnsiTheme="minorHAnsi"/>
      <w:b/>
      <w:szCs w:val="20"/>
    </w:rPr>
  </w:style>
  <w:style w:type="paragraph" w:styleId="Heading5">
    <w:name w:val="heading 5"/>
    <w:basedOn w:val="Normal"/>
    <w:next w:val="Normal"/>
    <w:qFormat/>
    <w:rsid w:val="00AD4EB6"/>
    <w:pPr>
      <w:numPr>
        <w:ilvl w:val="4"/>
        <w:numId w:val="2"/>
      </w:numPr>
      <w:spacing w:before="240"/>
      <w:outlineLvl w:val="4"/>
    </w:pPr>
    <w:rPr>
      <w:rFonts w:ascii="VNtimes new roman" w:hAnsi="VNtimes new roman"/>
      <w:sz w:val="26"/>
      <w:szCs w:val="20"/>
    </w:rPr>
  </w:style>
  <w:style w:type="paragraph" w:styleId="Heading6">
    <w:name w:val="heading 6"/>
    <w:basedOn w:val="Normal"/>
    <w:next w:val="Normal"/>
    <w:link w:val="Heading6Char"/>
    <w:qFormat/>
    <w:rsid w:val="00AD4EB6"/>
    <w:pPr>
      <w:numPr>
        <w:ilvl w:val="5"/>
        <w:numId w:val="2"/>
      </w:numPr>
      <w:spacing w:before="240"/>
      <w:outlineLvl w:val="5"/>
    </w:pPr>
    <w:rPr>
      <w:rFonts w:ascii="Calibri" w:hAnsi="Calibri"/>
      <w:b/>
      <w:bCs/>
      <w:sz w:val="24"/>
      <w:szCs w:val="22"/>
    </w:rPr>
  </w:style>
  <w:style w:type="paragraph" w:styleId="Heading7">
    <w:name w:val="heading 7"/>
    <w:basedOn w:val="Normal"/>
    <w:next w:val="Normal"/>
    <w:qFormat/>
    <w:rsid w:val="00AD4EB6"/>
    <w:pPr>
      <w:keepNext/>
      <w:numPr>
        <w:ilvl w:val="6"/>
        <w:numId w:val="2"/>
      </w:numPr>
      <w:jc w:val="center"/>
      <w:outlineLvl w:val="6"/>
    </w:pPr>
    <w:rPr>
      <w:rFonts w:ascii="VNtimes new roman" w:hAnsi="VNtimes new roman"/>
      <w:b/>
      <w:sz w:val="26"/>
      <w:szCs w:val="20"/>
    </w:rPr>
  </w:style>
  <w:style w:type="paragraph" w:styleId="Heading8">
    <w:name w:val="heading 8"/>
    <w:basedOn w:val="Normal"/>
    <w:next w:val="Normal"/>
    <w:qFormat/>
    <w:rsid w:val="00AD4EB6"/>
    <w:pPr>
      <w:keepNext/>
      <w:numPr>
        <w:ilvl w:val="7"/>
        <w:numId w:val="2"/>
      </w:numPr>
      <w:jc w:val="center"/>
      <w:outlineLvl w:val="7"/>
    </w:pPr>
    <w:rPr>
      <w:rFonts w:ascii=".VnTime" w:hAnsi=".VnTime"/>
      <w:b/>
      <w:sz w:val="24"/>
      <w:szCs w:val="20"/>
    </w:rPr>
  </w:style>
  <w:style w:type="paragraph" w:styleId="Heading9">
    <w:name w:val="heading 9"/>
    <w:basedOn w:val="Normal"/>
    <w:next w:val="Normal"/>
    <w:link w:val="Heading9Char"/>
    <w:qFormat/>
    <w:rsid w:val="00AD4EB6"/>
    <w:pPr>
      <w:numPr>
        <w:ilvl w:val="8"/>
        <w:numId w:val="2"/>
      </w:numPr>
      <w:spacing w:before="240"/>
      <w:outlineLvl w:val="8"/>
    </w:pPr>
    <w:rPr>
      <w:rFonts w:ascii="Cambria" w:hAnsi="Cambria"/>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D4EB6"/>
    <w:pPr>
      <w:ind w:left="720"/>
      <w:contextualSpacing/>
    </w:pPr>
  </w:style>
  <w:style w:type="paragraph" w:styleId="Header">
    <w:name w:val="header"/>
    <w:basedOn w:val="Normal"/>
    <w:link w:val="HeaderChar"/>
    <w:rsid w:val="00AD4EB6"/>
    <w:pPr>
      <w:tabs>
        <w:tab w:val="right" w:pos="9639"/>
      </w:tabs>
    </w:pPr>
    <w:rPr>
      <w:rFonts w:ascii="Arial" w:hAnsi="Arial"/>
      <w:sz w:val="16"/>
      <w:szCs w:val="20"/>
    </w:rPr>
  </w:style>
  <w:style w:type="paragraph" w:styleId="Footer">
    <w:name w:val="footer"/>
    <w:basedOn w:val="Normal"/>
    <w:link w:val="FooterChar"/>
    <w:uiPriority w:val="99"/>
    <w:rsid w:val="00AD4EB6"/>
    <w:pPr>
      <w:tabs>
        <w:tab w:val="center" w:pos="4320"/>
        <w:tab w:val="right" w:pos="8640"/>
      </w:tabs>
    </w:pPr>
    <w:rPr>
      <w:rFonts w:ascii="Arial" w:hAnsi="Arial"/>
    </w:rPr>
  </w:style>
  <w:style w:type="character" w:styleId="PageNumber">
    <w:name w:val="page number"/>
    <w:basedOn w:val="DefaultParagraphFont"/>
    <w:rsid w:val="00AD4EB6"/>
  </w:style>
  <w:style w:type="paragraph" w:styleId="Caption">
    <w:name w:val="caption"/>
    <w:basedOn w:val="Normal"/>
    <w:next w:val="Normal"/>
    <w:qFormat/>
    <w:rsid w:val="00AD4EB6"/>
    <w:pPr>
      <w:jc w:val="center"/>
    </w:pPr>
    <w:rPr>
      <w:bCs/>
      <w:i/>
      <w:sz w:val="18"/>
      <w:szCs w:val="20"/>
    </w:rPr>
  </w:style>
  <w:style w:type="paragraph" w:customStyle="1" w:styleId="01TiubiboVietnam">
    <w:name w:val="@01 Tiêu đề bài báo (Vietnam)"/>
    <w:basedOn w:val="Normal"/>
    <w:next w:val="Normal"/>
    <w:rsid w:val="00AD4EB6"/>
    <w:pPr>
      <w:spacing w:before="240" w:after="120"/>
      <w:jc w:val="center"/>
    </w:pPr>
    <w:rPr>
      <w:rFonts w:asciiTheme="minorHAnsi" w:hAnsiTheme="minorHAnsi"/>
      <w:b/>
      <w:caps/>
      <w:sz w:val="26"/>
    </w:rPr>
  </w:style>
  <w:style w:type="paragraph" w:customStyle="1" w:styleId="02TiubiboEnglish">
    <w:name w:val="@02 Tiêu đề bài báo (English)"/>
    <w:basedOn w:val="Normal"/>
    <w:next w:val="Normal"/>
    <w:rsid w:val="00AD4EB6"/>
    <w:pPr>
      <w:spacing w:before="120" w:after="240"/>
      <w:jc w:val="center"/>
    </w:pPr>
    <w:rPr>
      <w:rFonts w:asciiTheme="minorHAnsi" w:hAnsiTheme="minorHAnsi"/>
      <w:caps/>
      <w:sz w:val="24"/>
    </w:rPr>
  </w:style>
  <w:style w:type="paragraph" w:customStyle="1" w:styleId="03Tntcgibibo">
    <w:name w:val="@03 Tên tác giả bài báo"/>
    <w:basedOn w:val="Normal"/>
    <w:next w:val="04nvcngtccatcgi"/>
    <w:qFormat/>
    <w:rsid w:val="00AD4EB6"/>
    <w:pPr>
      <w:jc w:val="center"/>
    </w:pPr>
    <w:rPr>
      <w:b/>
      <w:i/>
    </w:rPr>
  </w:style>
  <w:style w:type="paragraph" w:customStyle="1" w:styleId="04nvcngtccatcgi">
    <w:name w:val="@04 Đơn vị công tác của tác giả"/>
    <w:basedOn w:val="Normal"/>
    <w:next w:val="Normal"/>
    <w:qFormat/>
    <w:rsid w:val="00AD4EB6"/>
    <w:pPr>
      <w:spacing w:before="0" w:after="0"/>
      <w:jc w:val="center"/>
    </w:pPr>
    <w:rPr>
      <w:rFonts w:asciiTheme="minorHAnsi" w:hAnsiTheme="minorHAnsi"/>
      <w:i/>
    </w:rPr>
  </w:style>
  <w:style w:type="paragraph" w:customStyle="1" w:styleId="05Tmtt-Abstract">
    <w:name w:val="@05 Tóm tắt - Abstract"/>
    <w:basedOn w:val="Normal"/>
    <w:next w:val="Normal"/>
    <w:link w:val="05Tmtt-AbstractChar"/>
    <w:qFormat/>
    <w:rsid w:val="00AD4EB6"/>
    <w:pPr>
      <w:tabs>
        <w:tab w:val="left" w:pos="284"/>
      </w:tabs>
    </w:pPr>
    <w:rPr>
      <w:rFonts w:asciiTheme="majorHAnsi" w:hAnsiTheme="majorHAnsi"/>
      <w:sz w:val="16"/>
    </w:rPr>
  </w:style>
  <w:style w:type="character" w:customStyle="1" w:styleId="Heading2Char">
    <w:name w:val="Heading 2 Char"/>
    <w:link w:val="Heading2"/>
    <w:rsid w:val="00AD4EB6"/>
    <w:rPr>
      <w:rFonts w:asciiTheme="minorHAnsi" w:hAnsiTheme="minorHAnsi"/>
      <w:b/>
      <w:bCs/>
      <w:i/>
      <w:iCs/>
      <w:szCs w:val="28"/>
      <w:lang w:eastAsia="en-US"/>
    </w:rPr>
  </w:style>
  <w:style w:type="character" w:customStyle="1" w:styleId="Heading6Char">
    <w:name w:val="Heading 6 Char"/>
    <w:link w:val="Heading6"/>
    <w:rsid w:val="00AD4EB6"/>
    <w:rPr>
      <w:rFonts w:ascii="Calibri" w:hAnsi="Calibri"/>
      <w:b/>
      <w:bCs/>
      <w:sz w:val="24"/>
      <w:szCs w:val="22"/>
      <w:lang w:eastAsia="en-US"/>
    </w:rPr>
  </w:style>
  <w:style w:type="character" w:customStyle="1" w:styleId="Heading9Char">
    <w:name w:val="Heading 9 Char"/>
    <w:link w:val="Heading9"/>
    <w:rsid w:val="00AD4EB6"/>
    <w:rPr>
      <w:rFonts w:ascii="Cambria" w:hAnsi="Cambria"/>
      <w:sz w:val="24"/>
      <w:szCs w:val="22"/>
      <w:lang w:eastAsia="en-US"/>
    </w:rPr>
  </w:style>
  <w:style w:type="paragraph" w:customStyle="1" w:styleId="11TiliuthamkhoTiu">
    <w:name w:val="@11 Tài liệu tham khảo (Tiêu đề)"/>
    <w:basedOn w:val="Normal"/>
    <w:next w:val="Normal"/>
    <w:qFormat/>
    <w:rsid w:val="00AD4EB6"/>
    <w:pPr>
      <w:jc w:val="center"/>
    </w:pPr>
    <w:rPr>
      <w:rFonts w:asciiTheme="minorHAnsi" w:hAnsiTheme="minorHAnsi"/>
      <w:b/>
    </w:rPr>
  </w:style>
  <w:style w:type="table" w:styleId="TableGrid">
    <w:name w:val="Table Grid"/>
    <w:basedOn w:val="TableNormal"/>
    <w:uiPriority w:val="59"/>
    <w:rsid w:val="00AD4E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Pr>
  </w:style>
  <w:style w:type="paragraph" w:customStyle="1" w:styleId="10TiliuthamkhoNidung">
    <w:name w:val="@10 Tài liệu tham khảo (Nội dung)"/>
    <w:basedOn w:val="Normal"/>
    <w:next w:val="Normal"/>
    <w:qFormat/>
    <w:rsid w:val="00AD4EB6"/>
    <w:pPr>
      <w:numPr>
        <w:ilvl w:val="8"/>
        <w:numId w:val="1"/>
      </w:numPr>
      <w:spacing w:before="0" w:after="0"/>
      <w:outlineLvl w:val="1"/>
    </w:pPr>
    <w:rPr>
      <w:rFonts w:asciiTheme="minorHAnsi" w:hAnsiTheme="minorHAnsi"/>
      <w:sz w:val="16"/>
    </w:rPr>
  </w:style>
  <w:style w:type="paragraph" w:styleId="Title">
    <w:name w:val="Title"/>
    <w:basedOn w:val="Normal"/>
    <w:link w:val="TitleChar"/>
    <w:qFormat/>
    <w:rsid w:val="00AD4EB6"/>
    <w:pPr>
      <w:jc w:val="center"/>
    </w:pPr>
    <w:rPr>
      <w:b/>
      <w:sz w:val="28"/>
      <w:szCs w:val="20"/>
    </w:rPr>
  </w:style>
  <w:style w:type="character" w:customStyle="1" w:styleId="TitleChar">
    <w:name w:val="Title Char"/>
    <w:link w:val="Title"/>
    <w:rsid w:val="00AD4EB6"/>
    <w:rPr>
      <w:b/>
      <w:sz w:val="28"/>
    </w:rPr>
  </w:style>
  <w:style w:type="character" w:customStyle="1" w:styleId="HeaderChar">
    <w:name w:val="Header Char"/>
    <w:link w:val="Header"/>
    <w:rsid w:val="00AD4EB6"/>
    <w:rPr>
      <w:rFonts w:ascii="Arial" w:hAnsi="Arial"/>
      <w:sz w:val="16"/>
    </w:rPr>
  </w:style>
  <w:style w:type="character" w:customStyle="1" w:styleId="05Tmtt-AbstractChar">
    <w:name w:val="@05 Tóm tắt - Abstract Char"/>
    <w:link w:val="05Tmtt-Abstract"/>
    <w:rsid w:val="00AD4EB6"/>
    <w:rPr>
      <w:rFonts w:asciiTheme="majorHAnsi" w:hAnsiTheme="majorHAnsi"/>
      <w:sz w:val="16"/>
      <w:szCs w:val="28"/>
    </w:rPr>
  </w:style>
  <w:style w:type="paragraph" w:styleId="BalloonText">
    <w:name w:val="Balloon Text"/>
    <w:basedOn w:val="Normal"/>
    <w:link w:val="BalloonTextChar"/>
    <w:rsid w:val="00AD4EB6"/>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AD4EB6"/>
    <w:rPr>
      <w:rFonts w:ascii="Segoe UI" w:hAnsi="Segoe UI" w:cs="Segoe UI"/>
      <w:sz w:val="18"/>
      <w:szCs w:val="18"/>
      <w:lang w:eastAsia="en-US"/>
    </w:rPr>
  </w:style>
  <w:style w:type="character" w:styleId="Hyperlink">
    <w:name w:val="Hyperlink"/>
    <w:basedOn w:val="DefaultParagraphFont"/>
    <w:unhideWhenUsed/>
    <w:rsid w:val="00AD4EB6"/>
    <w:rPr>
      <w:color w:val="0563C1" w:themeColor="hyperlink"/>
      <w:u w:val="single"/>
    </w:rPr>
  </w:style>
  <w:style w:type="character" w:customStyle="1" w:styleId="shorttext">
    <w:name w:val="short_text"/>
    <w:basedOn w:val="DefaultParagraphFont"/>
    <w:rsid w:val="00AD4EB6"/>
  </w:style>
  <w:style w:type="character" w:customStyle="1" w:styleId="hps">
    <w:name w:val="hps"/>
    <w:basedOn w:val="DefaultParagraphFont"/>
    <w:rsid w:val="00AD4EB6"/>
  </w:style>
  <w:style w:type="character" w:customStyle="1" w:styleId="Style14pt">
    <w:name w:val="Style 14 pt"/>
    <w:basedOn w:val="DefaultParagraphFont"/>
    <w:rsid w:val="00AD4EB6"/>
    <w:rPr>
      <w:rFonts w:cs="Times New Roman"/>
      <w:sz w:val="28"/>
    </w:rPr>
  </w:style>
  <w:style w:type="character" w:customStyle="1" w:styleId="ListParagraphChar">
    <w:name w:val="List Paragraph Char"/>
    <w:basedOn w:val="DefaultParagraphFont"/>
    <w:link w:val="ListParagraph"/>
    <w:uiPriority w:val="34"/>
    <w:locked/>
    <w:rsid w:val="00AD4EB6"/>
    <w:rPr>
      <w:szCs w:val="28"/>
      <w:lang w:eastAsia="en-US"/>
    </w:rPr>
  </w:style>
  <w:style w:type="paragraph" w:styleId="NormalWeb">
    <w:name w:val="Normal (Web)"/>
    <w:basedOn w:val="Normal"/>
    <w:uiPriority w:val="99"/>
    <w:semiHidden/>
    <w:unhideWhenUsed/>
    <w:rsid w:val="00AD4EB6"/>
    <w:pPr>
      <w:widowControl/>
      <w:spacing w:before="100" w:beforeAutospacing="1" w:after="100" w:afterAutospacing="1"/>
      <w:ind w:firstLine="0"/>
      <w:jc w:val="left"/>
    </w:pPr>
    <w:rPr>
      <w:sz w:val="24"/>
      <w:szCs w:val="24"/>
    </w:rPr>
  </w:style>
  <w:style w:type="character" w:styleId="PlaceholderText">
    <w:name w:val="Placeholder Text"/>
    <w:basedOn w:val="DefaultParagraphFont"/>
    <w:uiPriority w:val="99"/>
    <w:semiHidden/>
    <w:rsid w:val="00AD4EB6"/>
    <w:rPr>
      <w:color w:val="808080"/>
    </w:rPr>
  </w:style>
  <w:style w:type="character" w:customStyle="1" w:styleId="apple-converted-space">
    <w:name w:val="apple-converted-space"/>
    <w:basedOn w:val="DefaultParagraphFont"/>
    <w:rsid w:val="0001388D"/>
  </w:style>
  <w:style w:type="character" w:styleId="Emphasis">
    <w:name w:val="Emphasis"/>
    <w:basedOn w:val="DefaultParagraphFont"/>
    <w:qFormat/>
    <w:rsid w:val="006D4D61"/>
    <w:rPr>
      <w:i/>
      <w:iCs/>
    </w:rPr>
  </w:style>
  <w:style w:type="character" w:customStyle="1" w:styleId="FooterChar">
    <w:name w:val="Footer Char"/>
    <w:basedOn w:val="DefaultParagraphFont"/>
    <w:link w:val="Footer"/>
    <w:uiPriority w:val="99"/>
    <w:rsid w:val="005B77D6"/>
    <w:rPr>
      <w:rFonts w:ascii="Arial" w:hAnsi="Arial"/>
      <w:szCs w:val="28"/>
      <w:lang w:eastAsia="en-US"/>
    </w:rPr>
  </w:style>
  <w:style w:type="character" w:styleId="CommentReference">
    <w:name w:val="annotation reference"/>
    <w:basedOn w:val="DefaultParagraphFont"/>
    <w:semiHidden/>
    <w:unhideWhenUsed/>
    <w:rsid w:val="00AC0183"/>
    <w:rPr>
      <w:sz w:val="16"/>
      <w:szCs w:val="16"/>
    </w:rPr>
  </w:style>
  <w:style w:type="paragraph" w:styleId="CommentText">
    <w:name w:val="annotation text"/>
    <w:basedOn w:val="Normal"/>
    <w:link w:val="CommentTextChar"/>
    <w:semiHidden/>
    <w:unhideWhenUsed/>
    <w:rsid w:val="00AC0183"/>
    <w:rPr>
      <w:szCs w:val="20"/>
    </w:rPr>
  </w:style>
  <w:style w:type="character" w:customStyle="1" w:styleId="CommentTextChar">
    <w:name w:val="Comment Text Char"/>
    <w:basedOn w:val="DefaultParagraphFont"/>
    <w:link w:val="CommentText"/>
    <w:semiHidden/>
    <w:rsid w:val="00AC0183"/>
    <w:rPr>
      <w:lang w:eastAsia="en-US"/>
    </w:rPr>
  </w:style>
  <w:style w:type="paragraph" w:styleId="CommentSubject">
    <w:name w:val="annotation subject"/>
    <w:basedOn w:val="CommentText"/>
    <w:next w:val="CommentText"/>
    <w:link w:val="CommentSubjectChar"/>
    <w:semiHidden/>
    <w:unhideWhenUsed/>
    <w:rsid w:val="00AC0183"/>
    <w:rPr>
      <w:b/>
      <w:bCs/>
    </w:rPr>
  </w:style>
  <w:style w:type="character" w:customStyle="1" w:styleId="CommentSubjectChar">
    <w:name w:val="Comment Subject Char"/>
    <w:basedOn w:val="CommentTextChar"/>
    <w:link w:val="CommentSubject"/>
    <w:semiHidden/>
    <w:rsid w:val="00AC0183"/>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045"/>
    <w:pPr>
      <w:widowControl w:val="0"/>
      <w:spacing w:before="60" w:after="60"/>
      <w:ind w:firstLine="284"/>
      <w:jc w:val="both"/>
    </w:pPr>
    <w:rPr>
      <w:szCs w:val="28"/>
      <w:lang w:eastAsia="en-US"/>
    </w:rPr>
  </w:style>
  <w:style w:type="paragraph" w:styleId="Heading1">
    <w:name w:val="heading 1"/>
    <w:basedOn w:val="Normal"/>
    <w:next w:val="Normal"/>
    <w:qFormat/>
    <w:rsid w:val="007F29FD"/>
    <w:pPr>
      <w:numPr>
        <w:numId w:val="2"/>
      </w:numPr>
      <w:ind w:left="0"/>
      <w:outlineLvl w:val="0"/>
    </w:pPr>
    <w:rPr>
      <w:rFonts w:asciiTheme="minorHAnsi" w:hAnsiTheme="minorHAnsi"/>
      <w:b/>
      <w:szCs w:val="20"/>
    </w:rPr>
  </w:style>
  <w:style w:type="paragraph" w:styleId="Heading2">
    <w:name w:val="heading 2"/>
    <w:basedOn w:val="Normal"/>
    <w:next w:val="Normal"/>
    <w:link w:val="Heading2Char"/>
    <w:qFormat/>
    <w:rsid w:val="00AD4EB6"/>
    <w:pPr>
      <w:numPr>
        <w:ilvl w:val="1"/>
        <w:numId w:val="2"/>
      </w:numPr>
      <w:outlineLvl w:val="1"/>
    </w:pPr>
    <w:rPr>
      <w:rFonts w:asciiTheme="minorHAnsi" w:hAnsiTheme="minorHAnsi"/>
      <w:b/>
      <w:bCs/>
      <w:i/>
      <w:iCs/>
    </w:rPr>
  </w:style>
  <w:style w:type="paragraph" w:styleId="Heading3">
    <w:name w:val="heading 3"/>
    <w:basedOn w:val="Normal"/>
    <w:next w:val="Normal"/>
    <w:qFormat/>
    <w:rsid w:val="00AD4EB6"/>
    <w:pPr>
      <w:numPr>
        <w:ilvl w:val="2"/>
        <w:numId w:val="2"/>
      </w:numPr>
      <w:outlineLvl w:val="2"/>
    </w:pPr>
    <w:rPr>
      <w:rFonts w:asciiTheme="minorHAnsi" w:hAnsiTheme="minorHAnsi"/>
      <w:i/>
      <w:szCs w:val="20"/>
    </w:rPr>
  </w:style>
  <w:style w:type="paragraph" w:styleId="Heading4">
    <w:name w:val="heading 4"/>
    <w:basedOn w:val="Normal"/>
    <w:next w:val="Normal"/>
    <w:qFormat/>
    <w:rsid w:val="00AD4EB6"/>
    <w:pPr>
      <w:numPr>
        <w:ilvl w:val="3"/>
        <w:numId w:val="2"/>
      </w:numPr>
      <w:outlineLvl w:val="3"/>
    </w:pPr>
    <w:rPr>
      <w:rFonts w:asciiTheme="minorHAnsi" w:hAnsiTheme="minorHAnsi"/>
      <w:b/>
      <w:szCs w:val="20"/>
    </w:rPr>
  </w:style>
  <w:style w:type="paragraph" w:styleId="Heading5">
    <w:name w:val="heading 5"/>
    <w:basedOn w:val="Normal"/>
    <w:next w:val="Normal"/>
    <w:qFormat/>
    <w:rsid w:val="00AD4EB6"/>
    <w:pPr>
      <w:numPr>
        <w:ilvl w:val="4"/>
        <w:numId w:val="2"/>
      </w:numPr>
      <w:spacing w:before="240"/>
      <w:outlineLvl w:val="4"/>
    </w:pPr>
    <w:rPr>
      <w:rFonts w:ascii="VNtimes new roman" w:hAnsi="VNtimes new roman"/>
      <w:sz w:val="26"/>
      <w:szCs w:val="20"/>
    </w:rPr>
  </w:style>
  <w:style w:type="paragraph" w:styleId="Heading6">
    <w:name w:val="heading 6"/>
    <w:basedOn w:val="Normal"/>
    <w:next w:val="Normal"/>
    <w:link w:val="Heading6Char"/>
    <w:qFormat/>
    <w:rsid w:val="00AD4EB6"/>
    <w:pPr>
      <w:numPr>
        <w:ilvl w:val="5"/>
        <w:numId w:val="2"/>
      </w:numPr>
      <w:spacing w:before="240"/>
      <w:outlineLvl w:val="5"/>
    </w:pPr>
    <w:rPr>
      <w:rFonts w:ascii="Calibri" w:hAnsi="Calibri"/>
      <w:b/>
      <w:bCs/>
      <w:sz w:val="24"/>
      <w:szCs w:val="22"/>
    </w:rPr>
  </w:style>
  <w:style w:type="paragraph" w:styleId="Heading7">
    <w:name w:val="heading 7"/>
    <w:basedOn w:val="Normal"/>
    <w:next w:val="Normal"/>
    <w:qFormat/>
    <w:rsid w:val="00AD4EB6"/>
    <w:pPr>
      <w:keepNext/>
      <w:numPr>
        <w:ilvl w:val="6"/>
        <w:numId w:val="2"/>
      </w:numPr>
      <w:jc w:val="center"/>
      <w:outlineLvl w:val="6"/>
    </w:pPr>
    <w:rPr>
      <w:rFonts w:ascii="VNtimes new roman" w:hAnsi="VNtimes new roman"/>
      <w:b/>
      <w:sz w:val="26"/>
      <w:szCs w:val="20"/>
    </w:rPr>
  </w:style>
  <w:style w:type="paragraph" w:styleId="Heading8">
    <w:name w:val="heading 8"/>
    <w:basedOn w:val="Normal"/>
    <w:next w:val="Normal"/>
    <w:qFormat/>
    <w:rsid w:val="00AD4EB6"/>
    <w:pPr>
      <w:keepNext/>
      <w:numPr>
        <w:ilvl w:val="7"/>
        <w:numId w:val="2"/>
      </w:numPr>
      <w:jc w:val="center"/>
      <w:outlineLvl w:val="7"/>
    </w:pPr>
    <w:rPr>
      <w:rFonts w:ascii=".VnTime" w:hAnsi=".VnTime"/>
      <w:b/>
      <w:sz w:val="24"/>
      <w:szCs w:val="20"/>
    </w:rPr>
  </w:style>
  <w:style w:type="paragraph" w:styleId="Heading9">
    <w:name w:val="heading 9"/>
    <w:basedOn w:val="Normal"/>
    <w:next w:val="Normal"/>
    <w:link w:val="Heading9Char"/>
    <w:qFormat/>
    <w:rsid w:val="00AD4EB6"/>
    <w:pPr>
      <w:numPr>
        <w:ilvl w:val="8"/>
        <w:numId w:val="2"/>
      </w:numPr>
      <w:spacing w:before="240"/>
      <w:outlineLvl w:val="8"/>
    </w:pPr>
    <w:rPr>
      <w:rFonts w:ascii="Cambria" w:hAnsi="Cambria"/>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D4EB6"/>
    <w:pPr>
      <w:ind w:left="720"/>
      <w:contextualSpacing/>
    </w:pPr>
  </w:style>
  <w:style w:type="paragraph" w:styleId="Header">
    <w:name w:val="header"/>
    <w:basedOn w:val="Normal"/>
    <w:link w:val="HeaderChar"/>
    <w:rsid w:val="00AD4EB6"/>
    <w:pPr>
      <w:tabs>
        <w:tab w:val="right" w:pos="9639"/>
      </w:tabs>
    </w:pPr>
    <w:rPr>
      <w:rFonts w:ascii="Arial" w:hAnsi="Arial"/>
      <w:sz w:val="16"/>
      <w:szCs w:val="20"/>
    </w:rPr>
  </w:style>
  <w:style w:type="paragraph" w:styleId="Footer">
    <w:name w:val="footer"/>
    <w:basedOn w:val="Normal"/>
    <w:link w:val="FooterChar"/>
    <w:uiPriority w:val="99"/>
    <w:rsid w:val="00AD4EB6"/>
    <w:pPr>
      <w:tabs>
        <w:tab w:val="center" w:pos="4320"/>
        <w:tab w:val="right" w:pos="8640"/>
      </w:tabs>
    </w:pPr>
    <w:rPr>
      <w:rFonts w:ascii="Arial" w:hAnsi="Arial"/>
    </w:rPr>
  </w:style>
  <w:style w:type="character" w:styleId="PageNumber">
    <w:name w:val="page number"/>
    <w:basedOn w:val="DefaultParagraphFont"/>
    <w:rsid w:val="00AD4EB6"/>
  </w:style>
  <w:style w:type="paragraph" w:styleId="Caption">
    <w:name w:val="caption"/>
    <w:basedOn w:val="Normal"/>
    <w:next w:val="Normal"/>
    <w:qFormat/>
    <w:rsid w:val="00AD4EB6"/>
    <w:pPr>
      <w:jc w:val="center"/>
    </w:pPr>
    <w:rPr>
      <w:bCs/>
      <w:i/>
      <w:sz w:val="18"/>
      <w:szCs w:val="20"/>
    </w:rPr>
  </w:style>
  <w:style w:type="paragraph" w:customStyle="1" w:styleId="01TiubiboVietnam">
    <w:name w:val="@01 Tiêu đề bài báo (Vietnam)"/>
    <w:basedOn w:val="Normal"/>
    <w:next w:val="Normal"/>
    <w:rsid w:val="00AD4EB6"/>
    <w:pPr>
      <w:spacing w:before="240" w:after="120"/>
      <w:jc w:val="center"/>
    </w:pPr>
    <w:rPr>
      <w:rFonts w:asciiTheme="minorHAnsi" w:hAnsiTheme="minorHAnsi"/>
      <w:b/>
      <w:caps/>
      <w:sz w:val="26"/>
    </w:rPr>
  </w:style>
  <w:style w:type="paragraph" w:customStyle="1" w:styleId="02TiubiboEnglish">
    <w:name w:val="@02 Tiêu đề bài báo (English)"/>
    <w:basedOn w:val="Normal"/>
    <w:next w:val="Normal"/>
    <w:rsid w:val="00AD4EB6"/>
    <w:pPr>
      <w:spacing w:before="120" w:after="240"/>
      <w:jc w:val="center"/>
    </w:pPr>
    <w:rPr>
      <w:rFonts w:asciiTheme="minorHAnsi" w:hAnsiTheme="minorHAnsi"/>
      <w:caps/>
      <w:sz w:val="24"/>
    </w:rPr>
  </w:style>
  <w:style w:type="paragraph" w:customStyle="1" w:styleId="03Tntcgibibo">
    <w:name w:val="@03 Tên tác giả bài báo"/>
    <w:basedOn w:val="Normal"/>
    <w:next w:val="04nvcngtccatcgi"/>
    <w:qFormat/>
    <w:rsid w:val="00AD4EB6"/>
    <w:pPr>
      <w:jc w:val="center"/>
    </w:pPr>
    <w:rPr>
      <w:b/>
      <w:i/>
    </w:rPr>
  </w:style>
  <w:style w:type="paragraph" w:customStyle="1" w:styleId="04nvcngtccatcgi">
    <w:name w:val="@04 Đơn vị công tác của tác giả"/>
    <w:basedOn w:val="Normal"/>
    <w:next w:val="Normal"/>
    <w:qFormat/>
    <w:rsid w:val="00AD4EB6"/>
    <w:pPr>
      <w:spacing w:before="0" w:after="0"/>
      <w:jc w:val="center"/>
    </w:pPr>
    <w:rPr>
      <w:rFonts w:asciiTheme="minorHAnsi" w:hAnsiTheme="minorHAnsi"/>
      <w:i/>
    </w:rPr>
  </w:style>
  <w:style w:type="paragraph" w:customStyle="1" w:styleId="05Tmtt-Abstract">
    <w:name w:val="@05 Tóm tắt - Abstract"/>
    <w:basedOn w:val="Normal"/>
    <w:next w:val="Normal"/>
    <w:link w:val="05Tmtt-AbstractChar"/>
    <w:qFormat/>
    <w:rsid w:val="00AD4EB6"/>
    <w:pPr>
      <w:tabs>
        <w:tab w:val="left" w:pos="284"/>
      </w:tabs>
    </w:pPr>
    <w:rPr>
      <w:rFonts w:asciiTheme="majorHAnsi" w:hAnsiTheme="majorHAnsi"/>
      <w:sz w:val="16"/>
    </w:rPr>
  </w:style>
  <w:style w:type="character" w:customStyle="1" w:styleId="Heading2Char">
    <w:name w:val="Heading 2 Char"/>
    <w:link w:val="Heading2"/>
    <w:rsid w:val="00AD4EB6"/>
    <w:rPr>
      <w:rFonts w:asciiTheme="minorHAnsi" w:hAnsiTheme="minorHAnsi"/>
      <w:b/>
      <w:bCs/>
      <w:i/>
      <w:iCs/>
      <w:szCs w:val="28"/>
      <w:lang w:eastAsia="en-US"/>
    </w:rPr>
  </w:style>
  <w:style w:type="character" w:customStyle="1" w:styleId="Heading6Char">
    <w:name w:val="Heading 6 Char"/>
    <w:link w:val="Heading6"/>
    <w:rsid w:val="00AD4EB6"/>
    <w:rPr>
      <w:rFonts w:ascii="Calibri" w:hAnsi="Calibri"/>
      <w:b/>
      <w:bCs/>
      <w:sz w:val="24"/>
      <w:szCs w:val="22"/>
      <w:lang w:eastAsia="en-US"/>
    </w:rPr>
  </w:style>
  <w:style w:type="character" w:customStyle="1" w:styleId="Heading9Char">
    <w:name w:val="Heading 9 Char"/>
    <w:link w:val="Heading9"/>
    <w:rsid w:val="00AD4EB6"/>
    <w:rPr>
      <w:rFonts w:ascii="Cambria" w:hAnsi="Cambria"/>
      <w:sz w:val="24"/>
      <w:szCs w:val="22"/>
      <w:lang w:eastAsia="en-US"/>
    </w:rPr>
  </w:style>
  <w:style w:type="paragraph" w:customStyle="1" w:styleId="11TiliuthamkhoTiu">
    <w:name w:val="@11 Tài liệu tham khảo (Tiêu đề)"/>
    <w:basedOn w:val="Normal"/>
    <w:next w:val="Normal"/>
    <w:qFormat/>
    <w:rsid w:val="00AD4EB6"/>
    <w:pPr>
      <w:jc w:val="center"/>
    </w:pPr>
    <w:rPr>
      <w:rFonts w:asciiTheme="minorHAnsi" w:hAnsiTheme="minorHAnsi"/>
      <w:b/>
    </w:rPr>
  </w:style>
  <w:style w:type="table" w:styleId="TableGrid">
    <w:name w:val="Table Grid"/>
    <w:basedOn w:val="TableNormal"/>
    <w:uiPriority w:val="59"/>
    <w:rsid w:val="00AD4E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Pr>
  </w:style>
  <w:style w:type="paragraph" w:customStyle="1" w:styleId="10TiliuthamkhoNidung">
    <w:name w:val="@10 Tài liệu tham khảo (Nội dung)"/>
    <w:basedOn w:val="Normal"/>
    <w:next w:val="Normal"/>
    <w:qFormat/>
    <w:rsid w:val="00AD4EB6"/>
    <w:pPr>
      <w:numPr>
        <w:ilvl w:val="8"/>
        <w:numId w:val="1"/>
      </w:numPr>
      <w:spacing w:before="0" w:after="0"/>
      <w:outlineLvl w:val="1"/>
    </w:pPr>
    <w:rPr>
      <w:rFonts w:asciiTheme="minorHAnsi" w:hAnsiTheme="minorHAnsi"/>
      <w:sz w:val="16"/>
    </w:rPr>
  </w:style>
  <w:style w:type="paragraph" w:styleId="Title">
    <w:name w:val="Title"/>
    <w:basedOn w:val="Normal"/>
    <w:link w:val="TitleChar"/>
    <w:qFormat/>
    <w:rsid w:val="00AD4EB6"/>
    <w:pPr>
      <w:jc w:val="center"/>
    </w:pPr>
    <w:rPr>
      <w:b/>
      <w:sz w:val="28"/>
      <w:szCs w:val="20"/>
    </w:rPr>
  </w:style>
  <w:style w:type="character" w:customStyle="1" w:styleId="TitleChar">
    <w:name w:val="Title Char"/>
    <w:link w:val="Title"/>
    <w:rsid w:val="00AD4EB6"/>
    <w:rPr>
      <w:b/>
      <w:sz w:val="28"/>
    </w:rPr>
  </w:style>
  <w:style w:type="character" w:customStyle="1" w:styleId="HeaderChar">
    <w:name w:val="Header Char"/>
    <w:link w:val="Header"/>
    <w:rsid w:val="00AD4EB6"/>
    <w:rPr>
      <w:rFonts w:ascii="Arial" w:hAnsi="Arial"/>
      <w:sz w:val="16"/>
    </w:rPr>
  </w:style>
  <w:style w:type="character" w:customStyle="1" w:styleId="05Tmtt-AbstractChar">
    <w:name w:val="@05 Tóm tắt - Abstract Char"/>
    <w:link w:val="05Tmtt-Abstract"/>
    <w:rsid w:val="00AD4EB6"/>
    <w:rPr>
      <w:rFonts w:asciiTheme="majorHAnsi" w:hAnsiTheme="majorHAnsi"/>
      <w:sz w:val="16"/>
      <w:szCs w:val="28"/>
    </w:rPr>
  </w:style>
  <w:style w:type="paragraph" w:styleId="BalloonText">
    <w:name w:val="Balloon Text"/>
    <w:basedOn w:val="Normal"/>
    <w:link w:val="BalloonTextChar"/>
    <w:rsid w:val="00AD4EB6"/>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AD4EB6"/>
    <w:rPr>
      <w:rFonts w:ascii="Segoe UI" w:hAnsi="Segoe UI" w:cs="Segoe UI"/>
      <w:sz w:val="18"/>
      <w:szCs w:val="18"/>
      <w:lang w:eastAsia="en-US"/>
    </w:rPr>
  </w:style>
  <w:style w:type="character" w:styleId="Hyperlink">
    <w:name w:val="Hyperlink"/>
    <w:basedOn w:val="DefaultParagraphFont"/>
    <w:unhideWhenUsed/>
    <w:rsid w:val="00AD4EB6"/>
    <w:rPr>
      <w:color w:val="0563C1" w:themeColor="hyperlink"/>
      <w:u w:val="single"/>
    </w:rPr>
  </w:style>
  <w:style w:type="character" w:customStyle="1" w:styleId="shorttext">
    <w:name w:val="short_text"/>
    <w:basedOn w:val="DefaultParagraphFont"/>
    <w:rsid w:val="00AD4EB6"/>
  </w:style>
  <w:style w:type="character" w:customStyle="1" w:styleId="hps">
    <w:name w:val="hps"/>
    <w:basedOn w:val="DefaultParagraphFont"/>
    <w:rsid w:val="00AD4EB6"/>
  </w:style>
  <w:style w:type="character" w:customStyle="1" w:styleId="Style14pt">
    <w:name w:val="Style 14 pt"/>
    <w:basedOn w:val="DefaultParagraphFont"/>
    <w:rsid w:val="00AD4EB6"/>
    <w:rPr>
      <w:rFonts w:cs="Times New Roman"/>
      <w:sz w:val="28"/>
    </w:rPr>
  </w:style>
  <w:style w:type="character" w:customStyle="1" w:styleId="ListParagraphChar">
    <w:name w:val="List Paragraph Char"/>
    <w:basedOn w:val="DefaultParagraphFont"/>
    <w:link w:val="ListParagraph"/>
    <w:uiPriority w:val="34"/>
    <w:locked/>
    <w:rsid w:val="00AD4EB6"/>
    <w:rPr>
      <w:szCs w:val="28"/>
      <w:lang w:eastAsia="en-US"/>
    </w:rPr>
  </w:style>
  <w:style w:type="paragraph" w:styleId="NormalWeb">
    <w:name w:val="Normal (Web)"/>
    <w:basedOn w:val="Normal"/>
    <w:uiPriority w:val="99"/>
    <w:semiHidden/>
    <w:unhideWhenUsed/>
    <w:rsid w:val="00AD4EB6"/>
    <w:pPr>
      <w:widowControl/>
      <w:spacing w:before="100" w:beforeAutospacing="1" w:after="100" w:afterAutospacing="1"/>
      <w:ind w:firstLine="0"/>
      <w:jc w:val="left"/>
    </w:pPr>
    <w:rPr>
      <w:sz w:val="24"/>
      <w:szCs w:val="24"/>
    </w:rPr>
  </w:style>
  <w:style w:type="character" w:styleId="PlaceholderText">
    <w:name w:val="Placeholder Text"/>
    <w:basedOn w:val="DefaultParagraphFont"/>
    <w:uiPriority w:val="99"/>
    <w:semiHidden/>
    <w:rsid w:val="00AD4EB6"/>
    <w:rPr>
      <w:color w:val="808080"/>
    </w:rPr>
  </w:style>
  <w:style w:type="character" w:customStyle="1" w:styleId="apple-converted-space">
    <w:name w:val="apple-converted-space"/>
    <w:basedOn w:val="DefaultParagraphFont"/>
    <w:rsid w:val="0001388D"/>
  </w:style>
  <w:style w:type="character" w:styleId="Emphasis">
    <w:name w:val="Emphasis"/>
    <w:basedOn w:val="DefaultParagraphFont"/>
    <w:qFormat/>
    <w:rsid w:val="006D4D61"/>
    <w:rPr>
      <w:i/>
      <w:iCs/>
    </w:rPr>
  </w:style>
  <w:style w:type="character" w:customStyle="1" w:styleId="FooterChar">
    <w:name w:val="Footer Char"/>
    <w:basedOn w:val="DefaultParagraphFont"/>
    <w:link w:val="Footer"/>
    <w:uiPriority w:val="99"/>
    <w:rsid w:val="005B77D6"/>
    <w:rPr>
      <w:rFonts w:ascii="Arial" w:hAnsi="Arial"/>
      <w:szCs w:val="28"/>
      <w:lang w:eastAsia="en-US"/>
    </w:rPr>
  </w:style>
  <w:style w:type="character" w:styleId="CommentReference">
    <w:name w:val="annotation reference"/>
    <w:basedOn w:val="DefaultParagraphFont"/>
    <w:semiHidden/>
    <w:unhideWhenUsed/>
    <w:rsid w:val="00AC0183"/>
    <w:rPr>
      <w:sz w:val="16"/>
      <w:szCs w:val="16"/>
    </w:rPr>
  </w:style>
  <w:style w:type="paragraph" w:styleId="CommentText">
    <w:name w:val="annotation text"/>
    <w:basedOn w:val="Normal"/>
    <w:link w:val="CommentTextChar"/>
    <w:semiHidden/>
    <w:unhideWhenUsed/>
    <w:rsid w:val="00AC0183"/>
    <w:rPr>
      <w:szCs w:val="20"/>
    </w:rPr>
  </w:style>
  <w:style w:type="character" w:customStyle="1" w:styleId="CommentTextChar">
    <w:name w:val="Comment Text Char"/>
    <w:basedOn w:val="DefaultParagraphFont"/>
    <w:link w:val="CommentText"/>
    <w:semiHidden/>
    <w:rsid w:val="00AC0183"/>
    <w:rPr>
      <w:lang w:eastAsia="en-US"/>
    </w:rPr>
  </w:style>
  <w:style w:type="paragraph" w:styleId="CommentSubject">
    <w:name w:val="annotation subject"/>
    <w:basedOn w:val="CommentText"/>
    <w:next w:val="CommentText"/>
    <w:link w:val="CommentSubjectChar"/>
    <w:semiHidden/>
    <w:unhideWhenUsed/>
    <w:rsid w:val="00AC0183"/>
    <w:rPr>
      <w:b/>
      <w:bCs/>
    </w:rPr>
  </w:style>
  <w:style w:type="character" w:customStyle="1" w:styleId="CommentSubjectChar">
    <w:name w:val="Comment Subject Char"/>
    <w:basedOn w:val="CommentTextChar"/>
    <w:link w:val="CommentSubject"/>
    <w:semiHidden/>
    <w:rsid w:val="00AC0183"/>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11510">
      <w:bodyDiv w:val="1"/>
      <w:marLeft w:val="0"/>
      <w:marRight w:val="0"/>
      <w:marTop w:val="0"/>
      <w:marBottom w:val="0"/>
      <w:divBdr>
        <w:top w:val="none" w:sz="0" w:space="0" w:color="auto"/>
        <w:left w:val="none" w:sz="0" w:space="0" w:color="auto"/>
        <w:bottom w:val="none" w:sz="0" w:space="0" w:color="auto"/>
        <w:right w:val="none" w:sz="0" w:space="0" w:color="auto"/>
      </w:divBdr>
    </w:div>
    <w:div w:id="1622150856">
      <w:bodyDiv w:val="1"/>
      <w:marLeft w:val="0"/>
      <w:marRight w:val="0"/>
      <w:marTop w:val="0"/>
      <w:marBottom w:val="0"/>
      <w:divBdr>
        <w:top w:val="none" w:sz="0" w:space="0" w:color="auto"/>
        <w:left w:val="none" w:sz="0" w:space="0" w:color="auto"/>
        <w:bottom w:val="none" w:sz="0" w:space="0" w:color="auto"/>
        <w:right w:val="none" w:sz="0" w:space="0" w:color="auto"/>
      </w:divBdr>
    </w:div>
    <w:div w:id="1705130011">
      <w:bodyDiv w:val="1"/>
      <w:marLeft w:val="0"/>
      <w:marRight w:val="0"/>
      <w:marTop w:val="0"/>
      <w:marBottom w:val="0"/>
      <w:divBdr>
        <w:top w:val="none" w:sz="0" w:space="0" w:color="auto"/>
        <w:left w:val="none" w:sz="0" w:space="0" w:color="auto"/>
        <w:bottom w:val="none" w:sz="0" w:space="0" w:color="auto"/>
        <w:right w:val="none" w:sz="0" w:space="0" w:color="auto"/>
      </w:divBdr>
    </w:div>
    <w:div w:id="171816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image" Target="media/image6.tiff"/><Relationship Id="rId29" Type="http://schemas.microsoft.com/office/2007/relationships/hdphoto" Target="media/hdphoto2.wdp"/><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9.png"/><Relationship Id="rId32"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5.tif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omments" Target="comments.xml"/><Relationship Id="rId22" Type="http://schemas.microsoft.com/office/2007/relationships/hdphoto" Target="media/hdphoto1.wdp"/><Relationship Id="rId27" Type="http://schemas.openxmlformats.org/officeDocument/2006/relationships/image" Target="media/image12.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M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54734-070F-4C2C-8CBA-3E4753927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3205</Words>
  <Characters>18271</Characters>
  <Application>Microsoft Office Word</Application>
  <DocSecurity>0</DocSecurity>
  <Lines>152</Lines>
  <Paragraphs>42</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LinksUpToDate>false</LinksUpToDate>
  <CharactersWithSpaces>21434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2016-10-21T07:32:00Z</dcterms:created>
  <dcterms:modified xsi:type="dcterms:W3CDTF">2016-10-21T07:41:00Z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ies>
</file>