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19D" w:rsidRPr="00C0019D" w:rsidRDefault="00C0019D" w:rsidP="00C0019D">
      <w:pPr>
        <w:pStyle w:val="03Tntcgibibo"/>
        <w:rPr>
          <w:rFonts w:asciiTheme="minorHAnsi" w:hAnsiTheme="minorHAnsi" w:cstheme="minorHAnsi"/>
          <w:i w:val="0"/>
          <w:color w:val="FF0000"/>
          <w:sz w:val="26"/>
          <w:szCs w:val="26"/>
        </w:rPr>
      </w:pPr>
      <w:r w:rsidRPr="00C0019D">
        <w:rPr>
          <w:rFonts w:asciiTheme="minorHAnsi" w:hAnsiTheme="minorHAnsi" w:cstheme="minorHAnsi"/>
          <w:i w:val="0"/>
          <w:color w:val="FF0000"/>
          <w:sz w:val="26"/>
          <w:szCs w:val="26"/>
        </w:rPr>
        <w:t>ỨNG DỤNG TRUYỀN THÔNG CÔNG NGHIỆP BẰNG TÍN HIỆU CÁP QUANG TRONG ĐIỀU KHIỂN TRẠM CẤP NƯỚC KHU DU LỊCH BÀ NÀ</w:t>
      </w:r>
    </w:p>
    <w:p w:rsidR="00C0019D" w:rsidRPr="00C0019D" w:rsidRDefault="00C0019D" w:rsidP="00C0019D">
      <w:pPr>
        <w:pStyle w:val="03Tntcgibibo"/>
        <w:rPr>
          <w:rFonts w:asciiTheme="minorHAnsi" w:hAnsiTheme="minorHAnsi" w:cstheme="minorHAnsi"/>
          <w:b w:val="0"/>
          <w:i w:val="0"/>
          <w:color w:val="FF0000"/>
          <w:sz w:val="24"/>
          <w:szCs w:val="24"/>
        </w:rPr>
      </w:pPr>
      <w:r w:rsidRPr="00C0019D">
        <w:rPr>
          <w:rFonts w:asciiTheme="minorHAnsi" w:hAnsiTheme="minorHAnsi" w:cstheme="minorHAnsi"/>
          <w:b w:val="0"/>
          <w:i w:val="0"/>
          <w:color w:val="FF0000"/>
          <w:sz w:val="24"/>
          <w:szCs w:val="24"/>
        </w:rPr>
        <w:t>APPLICATION OF INDUSTRY COMMUNICATIONS USING OPTICAL FIBER SIGNAL TRANSMISSION IN CONTROLLING BANA RESORT’S WATER SUPPLY STATION</w:t>
      </w:r>
    </w:p>
    <w:p w:rsidR="007A2F20" w:rsidRDefault="007A2F20" w:rsidP="00B02A40">
      <w:pPr>
        <w:pStyle w:val="03Tntcgibibo"/>
      </w:pPr>
    </w:p>
    <w:p w:rsidR="00054AC5" w:rsidRPr="00E83246" w:rsidRDefault="00E83246" w:rsidP="00B02A40">
      <w:pPr>
        <w:pStyle w:val="03Tntcgibibo"/>
        <w:rPr>
          <w:vertAlign w:val="superscript"/>
        </w:rPr>
      </w:pPr>
      <w:r>
        <w:t>Nguyễn Văn Nam</w:t>
      </w:r>
      <w:r>
        <w:rPr>
          <w:vertAlign w:val="superscript"/>
        </w:rPr>
        <w:t>1</w:t>
      </w:r>
      <w:r>
        <w:t xml:space="preserve">, </w:t>
      </w:r>
      <w:r w:rsidR="00753033">
        <w:t>Nguyễn ĐứcQuận</w:t>
      </w:r>
      <w:r>
        <w:rPr>
          <w:vertAlign w:val="superscript"/>
        </w:rPr>
        <w:t>2</w:t>
      </w:r>
    </w:p>
    <w:p w:rsidR="00750E81" w:rsidRPr="00750E81" w:rsidRDefault="00750E81" w:rsidP="006E2209">
      <w:pPr>
        <w:pStyle w:val="04nvcngtccatcgi"/>
      </w:pPr>
      <w:r>
        <w:rPr>
          <w:vertAlign w:val="superscript"/>
        </w:rPr>
        <w:t>1</w:t>
      </w:r>
      <w:r w:rsidRPr="00750E81">
        <w:t xml:space="preserve"> Công Ty Cổ Phần Môi Trường Việt Nam</w:t>
      </w:r>
      <w:r>
        <w:t xml:space="preserve">; Email: </w:t>
      </w:r>
      <w:r w:rsidRPr="00A956AA">
        <w:t>ngvannam83@yahoo.com</w:t>
      </w:r>
    </w:p>
    <w:p w:rsidR="005366A9" w:rsidRPr="00DB00ED" w:rsidRDefault="00750E81" w:rsidP="00750E81">
      <w:pPr>
        <w:pStyle w:val="04nvcngtccatcgi"/>
      </w:pPr>
      <w:r>
        <w:rPr>
          <w:vertAlign w:val="superscript"/>
        </w:rPr>
        <w:t>2</w:t>
      </w:r>
      <w:r w:rsidR="00753033">
        <w:t xml:space="preserve">Trường Cao đẳng </w:t>
      </w:r>
      <w:r w:rsidR="00DB00ED">
        <w:t>Công nghệ - Đại học Đà Nẵng</w:t>
      </w:r>
      <w:r>
        <w:t xml:space="preserve">; </w:t>
      </w:r>
      <w:r w:rsidR="00DB00ED" w:rsidRPr="00DB00ED">
        <w:t>Email: ndquan@dct.udn.vn</w:t>
      </w:r>
    </w:p>
    <w:p w:rsidR="006E2209" w:rsidRPr="00DB00ED" w:rsidRDefault="006E2209" w:rsidP="006E2209"/>
    <w:p w:rsidR="00D43723" w:rsidRPr="00DB00ED" w:rsidRDefault="00D43723" w:rsidP="00D43723">
      <w:pPr>
        <w:pStyle w:val="05Tmtt-Abstract"/>
        <w:sectPr w:rsidR="00D43723" w:rsidRPr="00DB00ED" w:rsidSect="004270D2">
          <w:headerReference w:type="even" r:id="rId10"/>
          <w:headerReference w:type="default" r:id="rId11"/>
          <w:footerReference w:type="even" r:id="rId12"/>
          <w:pgSz w:w="10773" w:h="15026" w:code="9"/>
          <w:pgMar w:top="567" w:right="567" w:bottom="567" w:left="567" w:header="284" w:footer="284" w:gutter="0"/>
          <w:pgNumType w:start="146"/>
          <w:cols w:space="720"/>
          <w:docGrid w:linePitch="360"/>
        </w:sectPr>
      </w:pPr>
    </w:p>
    <w:p w:rsidR="00DB00ED" w:rsidRPr="00B500FC" w:rsidRDefault="004A4C88" w:rsidP="00DB00ED">
      <w:pPr>
        <w:spacing w:before="0"/>
        <w:ind w:firstLine="0"/>
        <w:rPr>
          <w:rFonts w:asciiTheme="majorHAnsi" w:hAnsiTheme="majorHAnsi" w:cstheme="majorHAnsi"/>
          <w:sz w:val="16"/>
          <w:szCs w:val="16"/>
        </w:rPr>
      </w:pPr>
      <w:r w:rsidRPr="00A81B72">
        <w:rPr>
          <w:rFonts w:asciiTheme="minorHAnsi" w:hAnsiTheme="minorHAnsi" w:cstheme="minorHAnsi"/>
          <w:b/>
          <w:szCs w:val="20"/>
        </w:rPr>
        <w:lastRenderedPageBreak/>
        <w:t>Tóm tắt -</w:t>
      </w:r>
      <w:r w:rsidR="00C0019D">
        <w:rPr>
          <w:rFonts w:asciiTheme="minorHAnsi" w:hAnsiTheme="minorHAnsi" w:cstheme="minorHAnsi"/>
          <w:b/>
          <w:szCs w:val="20"/>
        </w:rPr>
        <w:t xml:space="preserve"> </w:t>
      </w:r>
      <w:r w:rsidR="00157008" w:rsidRPr="00B500FC">
        <w:rPr>
          <w:rFonts w:asciiTheme="majorHAnsi" w:hAnsiTheme="majorHAnsi" w:cstheme="majorHAnsi"/>
          <w:sz w:val="16"/>
          <w:szCs w:val="16"/>
        </w:rPr>
        <w:t>Tự</w:t>
      </w:r>
      <w:r w:rsidR="00C0019D">
        <w:rPr>
          <w:rFonts w:asciiTheme="majorHAnsi" w:hAnsiTheme="majorHAnsi" w:cstheme="majorHAnsi"/>
          <w:sz w:val="16"/>
          <w:szCs w:val="16"/>
        </w:rPr>
        <w:t xml:space="preserve"> </w:t>
      </w:r>
      <w:r w:rsidR="00157008" w:rsidRPr="00B500FC">
        <w:rPr>
          <w:rFonts w:asciiTheme="majorHAnsi" w:hAnsiTheme="majorHAnsi" w:cstheme="majorHAnsi"/>
          <w:sz w:val="16"/>
          <w:szCs w:val="16"/>
        </w:rPr>
        <w:t>động hóa trong điều khiển công nghiệ</w:t>
      </w:r>
      <w:r w:rsidR="00C0019D">
        <w:rPr>
          <w:rFonts w:asciiTheme="majorHAnsi" w:hAnsiTheme="majorHAnsi" w:cstheme="majorHAnsi"/>
          <w:sz w:val="16"/>
          <w:szCs w:val="16"/>
        </w:rPr>
        <w:t xml:space="preserve">p hiện nay là rất cần thiết, </w:t>
      </w:r>
      <w:r w:rsidR="00157008" w:rsidRPr="00B500FC">
        <w:rPr>
          <w:rFonts w:asciiTheme="majorHAnsi" w:hAnsiTheme="majorHAnsi" w:cstheme="majorHAnsi"/>
          <w:sz w:val="16"/>
          <w:szCs w:val="16"/>
        </w:rPr>
        <w:t xml:space="preserve">giúp đơn giản hóa công việc, tăng hiệu quả sản xuất và giảm thiểu chi phí về nhân công </w:t>
      </w:r>
      <w:proofErr w:type="gramStart"/>
      <w:r w:rsidR="00157008" w:rsidRPr="00B500FC">
        <w:rPr>
          <w:rFonts w:asciiTheme="majorHAnsi" w:hAnsiTheme="majorHAnsi" w:cstheme="majorHAnsi"/>
          <w:sz w:val="16"/>
          <w:szCs w:val="16"/>
        </w:rPr>
        <w:t>lao</w:t>
      </w:r>
      <w:proofErr w:type="gramEnd"/>
      <w:r w:rsidR="00157008" w:rsidRPr="00B500FC">
        <w:rPr>
          <w:rFonts w:asciiTheme="majorHAnsi" w:hAnsiTheme="majorHAnsi" w:cstheme="majorHAnsi"/>
          <w:sz w:val="16"/>
          <w:szCs w:val="16"/>
        </w:rPr>
        <w:t xml:space="preserve"> động</w:t>
      </w:r>
      <w:r w:rsidR="006829A3" w:rsidRPr="00B500FC">
        <w:rPr>
          <w:rFonts w:asciiTheme="majorHAnsi" w:hAnsiTheme="majorHAnsi" w:cstheme="majorHAnsi"/>
          <w:sz w:val="16"/>
          <w:szCs w:val="16"/>
        </w:rPr>
        <w:t>. Sự phát triển mạnh mẽ của mạng truyền thông công nghiệp trong điều khiển tự động</w:t>
      </w:r>
      <w:r w:rsidR="00A51C02" w:rsidRPr="00B500FC">
        <w:rPr>
          <w:rFonts w:asciiTheme="majorHAnsi" w:hAnsiTheme="majorHAnsi" w:cstheme="majorHAnsi"/>
          <w:sz w:val="16"/>
          <w:szCs w:val="16"/>
        </w:rPr>
        <w:t xml:space="preserve"> giúp đơn giản hóa trong quá trình lập trình điều khiển. Trong bài báo này</w:t>
      </w:r>
      <w:r w:rsidR="00897818" w:rsidRPr="00B500FC">
        <w:rPr>
          <w:rFonts w:asciiTheme="majorHAnsi" w:hAnsiTheme="majorHAnsi" w:cstheme="majorHAnsi"/>
          <w:sz w:val="16"/>
          <w:szCs w:val="16"/>
        </w:rPr>
        <w:t>,</w:t>
      </w:r>
      <w:r w:rsidR="00A51C02" w:rsidRPr="00B500FC">
        <w:rPr>
          <w:rFonts w:asciiTheme="majorHAnsi" w:hAnsiTheme="majorHAnsi" w:cstheme="majorHAnsi"/>
          <w:sz w:val="16"/>
          <w:szCs w:val="16"/>
        </w:rPr>
        <w:t xml:space="preserve"> chúng tôi sẽ trình bày một thiết kế với ứng dụng mạng truyền thông công ng</w:t>
      </w:r>
      <w:r w:rsidR="00AA0EAA">
        <w:rPr>
          <w:rFonts w:asciiTheme="majorHAnsi" w:hAnsiTheme="majorHAnsi" w:cstheme="majorHAnsi"/>
          <w:sz w:val="16"/>
          <w:szCs w:val="16"/>
        </w:rPr>
        <w:t>hiệp Ethernet</w:t>
      </w:r>
      <w:r w:rsidR="00D3086A" w:rsidRPr="00B500FC">
        <w:rPr>
          <w:rFonts w:asciiTheme="majorHAnsi" w:hAnsiTheme="majorHAnsi" w:cstheme="majorHAnsi"/>
          <w:sz w:val="16"/>
          <w:szCs w:val="16"/>
        </w:rPr>
        <w:t>, Profibus-DP để điều khiển trạm cấp nước</w:t>
      </w:r>
      <w:r w:rsidR="00897818" w:rsidRPr="00B500FC">
        <w:rPr>
          <w:rFonts w:asciiTheme="majorHAnsi" w:hAnsiTheme="majorHAnsi" w:cstheme="majorHAnsi"/>
          <w:sz w:val="16"/>
          <w:szCs w:val="16"/>
        </w:rPr>
        <w:t xml:space="preserve"> cho khu du lịch Bà Nà</w:t>
      </w:r>
      <w:r w:rsidR="00D3086A" w:rsidRPr="00B500FC">
        <w:rPr>
          <w:rFonts w:asciiTheme="majorHAnsi" w:hAnsiTheme="majorHAnsi" w:cstheme="majorHAnsi"/>
          <w:sz w:val="16"/>
          <w:szCs w:val="16"/>
        </w:rPr>
        <w:t>, đường truyền tín hiệu giữa các trạm với nhau sử dụng đường truyền cáp quang thay c</w:t>
      </w:r>
      <w:r w:rsidR="00B8711F">
        <w:rPr>
          <w:rFonts w:asciiTheme="majorHAnsi" w:hAnsiTheme="majorHAnsi" w:cstheme="majorHAnsi"/>
          <w:sz w:val="16"/>
          <w:szCs w:val="16"/>
        </w:rPr>
        <w:t>ho cáp kim loại. Tại đỉnh núi chúng tôi</w:t>
      </w:r>
      <w:r w:rsidR="00D3086A" w:rsidRPr="00B500FC">
        <w:rPr>
          <w:rFonts w:asciiTheme="majorHAnsi" w:hAnsiTheme="majorHAnsi" w:cstheme="majorHAnsi"/>
          <w:sz w:val="16"/>
          <w:szCs w:val="16"/>
        </w:rPr>
        <w:t xml:space="preserve"> đặt một trạm trung tâm để giám sát và điều khiển ho</w:t>
      </w:r>
      <w:r w:rsidR="00897818" w:rsidRPr="00B500FC">
        <w:rPr>
          <w:rFonts w:asciiTheme="majorHAnsi" w:hAnsiTheme="majorHAnsi" w:cstheme="majorHAnsi"/>
          <w:sz w:val="16"/>
          <w:szCs w:val="16"/>
        </w:rPr>
        <w:t xml:space="preserve">ạt động của toàn hệ thống. </w:t>
      </w:r>
      <w:r w:rsidR="00CA23E1" w:rsidRPr="00B500FC">
        <w:rPr>
          <w:rFonts w:asciiTheme="majorHAnsi" w:hAnsiTheme="majorHAnsi" w:cstheme="majorHAnsi"/>
          <w:sz w:val="16"/>
          <w:szCs w:val="16"/>
        </w:rPr>
        <w:t>Hệ thống thiết kế đã được th</w:t>
      </w:r>
      <w:r w:rsidR="00C0019D">
        <w:rPr>
          <w:rFonts w:asciiTheme="majorHAnsi" w:hAnsiTheme="majorHAnsi" w:cstheme="majorHAnsi"/>
          <w:sz w:val="16"/>
          <w:szCs w:val="16"/>
        </w:rPr>
        <w:t xml:space="preserve">ẩm định đạt yêu cầu cao, từ bản thiết kế này </w:t>
      </w:r>
      <w:r w:rsidR="00CA23E1" w:rsidRPr="00B500FC">
        <w:rPr>
          <w:rFonts w:asciiTheme="majorHAnsi" w:hAnsiTheme="majorHAnsi" w:cstheme="majorHAnsi"/>
          <w:sz w:val="16"/>
          <w:szCs w:val="16"/>
        </w:rPr>
        <w:t>có thể ứng dụng trong nhiều lĩnh vực khác như giám sát điều khiển hệ thống đèn giao thông, điều khiển giám sát hệ thống bơm thoát nước cho các thành phố</w:t>
      </w:r>
      <w:r w:rsidR="00C0019D">
        <w:rPr>
          <w:rFonts w:asciiTheme="majorHAnsi" w:hAnsiTheme="majorHAnsi" w:cstheme="majorHAnsi"/>
          <w:sz w:val="16"/>
          <w:szCs w:val="16"/>
        </w:rPr>
        <w:t xml:space="preserve"> trong mùa mưa...</w:t>
      </w:r>
    </w:p>
    <w:p w:rsidR="00571280" w:rsidRPr="00B500FC" w:rsidRDefault="00517D7A" w:rsidP="00571280">
      <w:pPr>
        <w:jc w:val="left"/>
        <w:rPr>
          <w:rFonts w:asciiTheme="majorHAnsi" w:hAnsiTheme="majorHAnsi" w:cstheme="majorHAnsi"/>
          <w:sz w:val="16"/>
          <w:szCs w:val="16"/>
        </w:rPr>
      </w:pPr>
      <w:r w:rsidRPr="00B500FC">
        <w:rPr>
          <w:rFonts w:asciiTheme="majorHAnsi" w:hAnsiTheme="majorHAnsi" w:cstheme="majorHAnsi"/>
          <w:b/>
          <w:sz w:val="16"/>
          <w:szCs w:val="16"/>
        </w:rPr>
        <w:t>Từ khóa</w:t>
      </w:r>
      <w:r w:rsidR="00C0019D">
        <w:rPr>
          <w:rFonts w:asciiTheme="majorHAnsi" w:hAnsiTheme="majorHAnsi" w:cstheme="majorHAnsi"/>
          <w:b/>
          <w:sz w:val="16"/>
          <w:szCs w:val="16"/>
        </w:rPr>
        <w:t xml:space="preserve"> </w:t>
      </w:r>
      <w:r w:rsidR="007D43D2" w:rsidRPr="00C0019D">
        <w:rPr>
          <w:rFonts w:asciiTheme="majorHAnsi" w:hAnsiTheme="majorHAnsi" w:cstheme="majorHAnsi"/>
          <w:sz w:val="16"/>
          <w:szCs w:val="16"/>
        </w:rPr>
        <w:t>–</w:t>
      </w:r>
      <w:r w:rsidR="00CA23E1" w:rsidRPr="00B500FC">
        <w:rPr>
          <w:rFonts w:asciiTheme="majorHAnsi" w:hAnsiTheme="majorHAnsi" w:cstheme="majorHAnsi"/>
          <w:sz w:val="16"/>
          <w:szCs w:val="16"/>
        </w:rPr>
        <w:t>Tự động</w:t>
      </w:r>
      <w:r w:rsidR="00EE30E5">
        <w:rPr>
          <w:rFonts w:asciiTheme="majorHAnsi" w:hAnsiTheme="majorHAnsi" w:cstheme="majorHAnsi"/>
          <w:sz w:val="16"/>
          <w:szCs w:val="16"/>
        </w:rPr>
        <w:t xml:space="preserve"> hóa</w:t>
      </w:r>
      <w:r w:rsidR="0039064C" w:rsidRPr="00B500FC">
        <w:rPr>
          <w:rFonts w:asciiTheme="majorHAnsi" w:hAnsiTheme="majorHAnsi" w:cstheme="majorHAnsi"/>
          <w:sz w:val="16"/>
          <w:szCs w:val="16"/>
        </w:rPr>
        <w:t xml:space="preserve">; </w:t>
      </w:r>
      <w:r w:rsidR="00CA23E1" w:rsidRPr="00B500FC">
        <w:rPr>
          <w:rFonts w:asciiTheme="majorHAnsi" w:hAnsiTheme="majorHAnsi" w:cstheme="majorHAnsi"/>
          <w:sz w:val="16"/>
          <w:szCs w:val="16"/>
        </w:rPr>
        <w:t>công nghiệp</w:t>
      </w:r>
      <w:r w:rsidR="00880155" w:rsidRPr="00B500FC">
        <w:rPr>
          <w:rFonts w:asciiTheme="majorHAnsi" w:hAnsiTheme="majorHAnsi" w:cstheme="majorHAnsi"/>
          <w:sz w:val="16"/>
          <w:szCs w:val="16"/>
        </w:rPr>
        <w:t>;</w:t>
      </w:r>
      <w:r w:rsidR="00CA23E1" w:rsidRPr="00B500FC">
        <w:rPr>
          <w:rFonts w:asciiTheme="majorHAnsi" w:hAnsiTheme="majorHAnsi" w:cstheme="majorHAnsi"/>
          <w:sz w:val="16"/>
          <w:szCs w:val="16"/>
        </w:rPr>
        <w:t xml:space="preserve"> truyền thông</w:t>
      </w:r>
      <w:r w:rsidR="00880155" w:rsidRPr="00B500FC">
        <w:rPr>
          <w:rFonts w:asciiTheme="majorHAnsi" w:hAnsiTheme="majorHAnsi" w:cstheme="majorHAnsi"/>
          <w:sz w:val="16"/>
          <w:szCs w:val="16"/>
        </w:rPr>
        <w:t>;</w:t>
      </w:r>
      <w:r w:rsidR="00B8711F">
        <w:rPr>
          <w:rFonts w:asciiTheme="majorHAnsi" w:hAnsiTheme="majorHAnsi" w:cstheme="majorHAnsi"/>
          <w:sz w:val="16"/>
          <w:szCs w:val="16"/>
        </w:rPr>
        <w:t xml:space="preserve"> </w:t>
      </w:r>
      <w:r w:rsidR="00EE30E5">
        <w:rPr>
          <w:rFonts w:asciiTheme="majorHAnsi" w:hAnsiTheme="majorHAnsi" w:cstheme="majorHAnsi"/>
          <w:sz w:val="16"/>
          <w:szCs w:val="16"/>
        </w:rPr>
        <w:t>trạm cấp nước</w:t>
      </w:r>
      <w:r w:rsidR="0039064C" w:rsidRPr="00B500FC">
        <w:rPr>
          <w:rFonts w:asciiTheme="majorHAnsi" w:hAnsiTheme="majorHAnsi" w:cstheme="majorHAnsi"/>
          <w:sz w:val="16"/>
          <w:szCs w:val="16"/>
        </w:rPr>
        <w:t xml:space="preserve">; </w:t>
      </w:r>
      <w:r w:rsidR="005B5488" w:rsidRPr="00B500FC">
        <w:rPr>
          <w:rFonts w:asciiTheme="majorHAnsi" w:hAnsiTheme="majorHAnsi" w:cstheme="majorHAnsi"/>
          <w:sz w:val="16"/>
          <w:szCs w:val="16"/>
        </w:rPr>
        <w:t xml:space="preserve">điều khiển giám sát </w:t>
      </w:r>
      <w:r w:rsidR="00A956AA" w:rsidRPr="00B500FC">
        <w:rPr>
          <w:rFonts w:asciiTheme="majorHAnsi" w:hAnsiTheme="majorHAnsi" w:cstheme="majorHAnsi"/>
          <w:sz w:val="16"/>
          <w:szCs w:val="16"/>
        </w:rPr>
        <w:t xml:space="preserve">và </w:t>
      </w:r>
      <w:proofErr w:type="gramStart"/>
      <w:r w:rsidR="00A956AA" w:rsidRPr="00B500FC">
        <w:rPr>
          <w:rFonts w:asciiTheme="majorHAnsi" w:hAnsiTheme="majorHAnsi" w:cstheme="majorHAnsi"/>
          <w:sz w:val="16"/>
          <w:szCs w:val="16"/>
        </w:rPr>
        <w:t>thu</w:t>
      </w:r>
      <w:proofErr w:type="gramEnd"/>
      <w:r w:rsidR="00A956AA" w:rsidRPr="00B500FC">
        <w:rPr>
          <w:rFonts w:asciiTheme="majorHAnsi" w:hAnsiTheme="majorHAnsi" w:cstheme="majorHAnsi"/>
          <w:sz w:val="16"/>
          <w:szCs w:val="16"/>
        </w:rPr>
        <w:t xml:space="preserve"> thập dữ liệu</w:t>
      </w:r>
      <w:r w:rsidR="00880155" w:rsidRPr="00B500FC">
        <w:rPr>
          <w:rFonts w:asciiTheme="majorHAnsi" w:hAnsiTheme="majorHAnsi" w:cstheme="majorHAnsi"/>
          <w:sz w:val="16"/>
          <w:szCs w:val="16"/>
        </w:rPr>
        <w:t>.</w:t>
      </w:r>
    </w:p>
    <w:p w:rsidR="00C0019D" w:rsidRDefault="00D0140E" w:rsidP="00C0019D">
      <w:pPr>
        <w:rPr>
          <w:rFonts w:ascii="Arial" w:hAnsi="Arial" w:cs="Arial"/>
          <w:color w:val="FF0000"/>
          <w:sz w:val="16"/>
          <w:szCs w:val="16"/>
          <w:shd w:val="clear" w:color="auto" w:fill="FFFFFF"/>
        </w:rPr>
      </w:pPr>
      <w:r w:rsidRPr="00B500FC">
        <w:rPr>
          <w:rFonts w:asciiTheme="majorHAnsi" w:hAnsiTheme="majorHAnsi" w:cstheme="majorHAnsi"/>
          <w:b/>
          <w:sz w:val="16"/>
          <w:szCs w:val="16"/>
        </w:rPr>
        <w:lastRenderedPageBreak/>
        <w:t>Abstract</w:t>
      </w:r>
      <w:r w:rsidR="00026AE5">
        <w:rPr>
          <w:rFonts w:asciiTheme="majorHAnsi" w:hAnsiTheme="majorHAnsi" w:cstheme="majorHAnsi"/>
          <w:sz w:val="16"/>
          <w:szCs w:val="16"/>
        </w:rPr>
        <w:t xml:space="preserve"> </w:t>
      </w:r>
      <w:r w:rsidR="00EA469D" w:rsidRPr="00EA469D">
        <w:rPr>
          <w:rFonts w:asciiTheme="majorHAnsi" w:hAnsiTheme="majorHAnsi" w:cstheme="majorHAnsi"/>
          <w:color w:val="FF0000"/>
          <w:sz w:val="16"/>
          <w:szCs w:val="16"/>
        </w:rPr>
        <w:t xml:space="preserve">- </w:t>
      </w:r>
      <w:r w:rsidR="00C0019D" w:rsidRPr="00270108">
        <w:rPr>
          <w:rFonts w:ascii="Arial" w:hAnsi="Arial" w:cs="Arial"/>
          <w:color w:val="FF0000"/>
          <w:sz w:val="16"/>
          <w:szCs w:val="16"/>
          <w:shd w:val="clear" w:color="auto" w:fill="FFFFFF"/>
        </w:rPr>
        <w:t>Automation plays an important role in industrial control. It helps to simplify tasks, increase production efficiency and reduce the labor cost. The strong developm</w:t>
      </w:r>
      <w:r w:rsidR="00C0019D">
        <w:rPr>
          <w:rFonts w:ascii="Arial" w:hAnsi="Arial" w:cs="Arial"/>
          <w:color w:val="FF0000"/>
          <w:sz w:val="16"/>
          <w:szCs w:val="16"/>
          <w:shd w:val="clear" w:color="auto" w:fill="FFFFFF"/>
        </w:rPr>
        <w:t xml:space="preserve">ent of industrial communication </w:t>
      </w:r>
      <w:r w:rsidR="00C0019D" w:rsidRPr="00270108">
        <w:rPr>
          <w:rFonts w:ascii="Arial" w:hAnsi="Arial" w:cs="Arial"/>
          <w:color w:val="FF0000"/>
          <w:sz w:val="16"/>
          <w:szCs w:val="16"/>
          <w:shd w:val="clear" w:color="auto" w:fill="FFFFFF"/>
        </w:rPr>
        <w:t>ne</w:t>
      </w:r>
      <w:r w:rsidR="00C0019D">
        <w:rPr>
          <w:rFonts w:ascii="Arial" w:hAnsi="Arial" w:cs="Arial"/>
          <w:color w:val="FF0000"/>
          <w:sz w:val="16"/>
          <w:szCs w:val="16"/>
          <w:shd w:val="clear" w:color="auto" w:fill="FFFFFF"/>
        </w:rPr>
        <w:t xml:space="preserve">tworks in automation simplifies </w:t>
      </w:r>
      <w:r w:rsidR="00C0019D" w:rsidRPr="00270108">
        <w:rPr>
          <w:rFonts w:ascii="Arial" w:hAnsi="Arial" w:cs="Arial"/>
          <w:color w:val="FF0000"/>
          <w:sz w:val="16"/>
          <w:szCs w:val="16"/>
          <w:shd w:val="clear" w:color="auto" w:fill="FFFFFF"/>
        </w:rPr>
        <w:t xml:space="preserve">the programming of controlled process. In this work, we present a proposed design on the application of industrial communications network including </w:t>
      </w:r>
      <w:r w:rsidR="00C0019D">
        <w:rPr>
          <w:rFonts w:ascii="Arial" w:hAnsi="Arial" w:cs="Arial"/>
          <w:color w:val="FF0000"/>
          <w:sz w:val="16"/>
          <w:szCs w:val="16"/>
          <w:shd w:val="clear" w:color="auto" w:fill="FFFFFF"/>
        </w:rPr>
        <w:t xml:space="preserve">Ethernet, Profibus-DP in </w:t>
      </w:r>
      <w:r w:rsidR="00C0019D" w:rsidRPr="00270108">
        <w:rPr>
          <w:rFonts w:ascii="Arial" w:hAnsi="Arial" w:cs="Arial"/>
          <w:color w:val="FF0000"/>
          <w:sz w:val="16"/>
          <w:szCs w:val="16"/>
          <w:shd w:val="clear" w:color="auto" w:fill="FFFFFF"/>
        </w:rPr>
        <w:t>controlling Bana resort’s water supply station using optical fiber instead of metal cables for signal transmission among the stations. The central controlled station is built on the top of mountain that monitors and controls the operation of the whole system. The designed system has been evaluated and satisfied all technical requirements. This design can be applied in many different applications such as monitoring of the traffic light control system, supervising of pumping drainage control system for cities in the rainy season</w:t>
      </w:r>
      <w:r w:rsidR="00C0019D">
        <w:rPr>
          <w:rFonts w:ascii="Arial" w:hAnsi="Arial" w:cs="Arial"/>
          <w:color w:val="FF0000"/>
          <w:sz w:val="16"/>
          <w:szCs w:val="16"/>
          <w:shd w:val="clear" w:color="auto" w:fill="FFFFFF"/>
        </w:rPr>
        <w:t>…</w:t>
      </w:r>
    </w:p>
    <w:p w:rsidR="00EE30E5" w:rsidRDefault="00EE30E5" w:rsidP="00C0019D">
      <w:pPr>
        <w:rPr>
          <w:rFonts w:asciiTheme="majorHAnsi" w:hAnsiTheme="majorHAnsi" w:cstheme="majorHAnsi"/>
          <w:color w:val="FF0000"/>
          <w:sz w:val="16"/>
          <w:szCs w:val="16"/>
        </w:rPr>
      </w:pPr>
      <w:proofErr w:type="gramStart"/>
      <w:r w:rsidRPr="00EE30E5">
        <w:rPr>
          <w:rFonts w:asciiTheme="majorHAnsi" w:hAnsiTheme="majorHAnsi" w:cstheme="majorHAnsi"/>
          <w:b/>
          <w:sz w:val="16"/>
          <w:szCs w:val="16"/>
        </w:rPr>
        <w:t>Key word</w:t>
      </w:r>
      <w:r>
        <w:rPr>
          <w:rFonts w:asciiTheme="majorHAnsi" w:hAnsiTheme="majorHAnsi" w:cstheme="majorHAnsi"/>
          <w:b/>
          <w:sz w:val="16"/>
          <w:szCs w:val="16"/>
        </w:rPr>
        <w:t xml:space="preserve"> </w:t>
      </w:r>
      <w:r w:rsidR="00EA469D" w:rsidRPr="00C0019D">
        <w:rPr>
          <w:rFonts w:asciiTheme="majorHAnsi" w:hAnsiTheme="majorHAnsi" w:cstheme="majorHAnsi"/>
          <w:color w:val="FF0000"/>
          <w:sz w:val="16"/>
          <w:szCs w:val="16"/>
        </w:rPr>
        <w:t>–</w:t>
      </w:r>
      <w:r w:rsidR="00EA469D" w:rsidRPr="00EA469D">
        <w:rPr>
          <w:rFonts w:asciiTheme="majorHAnsi" w:hAnsiTheme="majorHAnsi" w:cstheme="majorHAnsi"/>
          <w:b/>
          <w:color w:val="FF0000"/>
          <w:sz w:val="16"/>
          <w:szCs w:val="16"/>
        </w:rPr>
        <w:t xml:space="preserve"> </w:t>
      </w:r>
      <w:r w:rsidR="00EA469D" w:rsidRPr="00EA469D">
        <w:rPr>
          <w:rFonts w:asciiTheme="majorHAnsi" w:hAnsiTheme="majorHAnsi" w:cstheme="majorHAnsi"/>
          <w:color w:val="FF0000"/>
          <w:sz w:val="16"/>
          <w:szCs w:val="16"/>
        </w:rPr>
        <w:t>Automation; Industry; Communications; Water supply station; Supervisory control and Data acquisition.</w:t>
      </w:r>
      <w:proofErr w:type="gramEnd"/>
    </w:p>
    <w:p w:rsidR="00682425" w:rsidRPr="00EE30E5" w:rsidRDefault="00682425" w:rsidP="00C0019D">
      <w:pPr>
        <w:rPr>
          <w:rFonts w:asciiTheme="majorHAnsi" w:hAnsiTheme="majorHAnsi" w:cstheme="majorHAnsi"/>
          <w:sz w:val="16"/>
          <w:szCs w:val="16"/>
        </w:rPr>
        <w:sectPr w:rsidR="00682425" w:rsidRPr="00EE30E5" w:rsidSect="0015528F">
          <w:type w:val="continuous"/>
          <w:pgSz w:w="10773" w:h="15026" w:code="9"/>
          <w:pgMar w:top="567" w:right="567" w:bottom="567" w:left="567" w:header="284" w:footer="284" w:gutter="0"/>
          <w:cols w:num="2" w:space="284"/>
          <w:docGrid w:linePitch="360"/>
        </w:sectPr>
      </w:pPr>
      <w:bookmarkStart w:id="0" w:name="_GoBack"/>
      <w:bookmarkEnd w:id="0"/>
    </w:p>
    <w:p w:rsidR="00A81B72" w:rsidRPr="00880155" w:rsidRDefault="00A81B72" w:rsidP="00A81B72">
      <w:pPr>
        <w:rPr>
          <w:rFonts w:asciiTheme="majorHAnsi" w:hAnsiTheme="majorHAnsi"/>
          <w:sz w:val="16"/>
        </w:rPr>
      </w:pPr>
    </w:p>
    <w:p w:rsidR="00350502" w:rsidRPr="00880155" w:rsidRDefault="00350502" w:rsidP="00880155">
      <w:pPr>
        <w:pStyle w:val="NormalWeb"/>
        <w:spacing w:before="60" w:beforeAutospacing="0" w:after="105" w:afterAutospacing="0" w:line="276" w:lineRule="auto"/>
        <w:ind w:firstLine="360"/>
        <w:jc w:val="left"/>
        <w:rPr>
          <w:rFonts w:asciiTheme="majorHAnsi" w:hAnsiTheme="majorHAnsi"/>
          <w:sz w:val="16"/>
          <w:szCs w:val="28"/>
          <w:lang w:val="en-US"/>
        </w:rPr>
        <w:sectPr w:rsidR="00350502" w:rsidRPr="00880155" w:rsidSect="003635FE">
          <w:type w:val="continuous"/>
          <w:pgSz w:w="10773" w:h="15026" w:code="9"/>
          <w:pgMar w:top="567" w:right="567" w:bottom="567" w:left="567" w:header="284" w:footer="284" w:gutter="0"/>
          <w:cols w:space="284"/>
          <w:docGrid w:linePitch="360"/>
        </w:sectPr>
      </w:pPr>
    </w:p>
    <w:p w:rsidR="00494919" w:rsidRDefault="00470F1D" w:rsidP="001A0544">
      <w:pPr>
        <w:pStyle w:val="Heading1"/>
      </w:pPr>
      <w:r w:rsidRPr="0065618C">
        <w:lastRenderedPageBreak/>
        <w:t>Đặt vấn đề</w:t>
      </w:r>
    </w:p>
    <w:p w:rsidR="00066A9B" w:rsidRDefault="00066A9B" w:rsidP="001A0544">
      <w:proofErr w:type="gramStart"/>
      <w:r>
        <w:t xml:space="preserve">Để giải quyết vấn đề kết nối mạng truyền thông trong công nghiệp với một quy mô lớn, </w:t>
      </w:r>
      <w:r w:rsidR="007B0A75">
        <w:t>cự li truyền</w:t>
      </w:r>
      <w:r w:rsidR="00B8711F">
        <w:t xml:space="preserve"> </w:t>
      </w:r>
      <w:r w:rsidR="006E260D">
        <w:t>xa</w:t>
      </w:r>
      <w:r>
        <w:t xml:space="preserve"> thì với truyền thông mạng truyền thống khó đáp ứng được.</w:t>
      </w:r>
      <w:proofErr w:type="gramEnd"/>
      <w:r>
        <w:t xml:space="preserve"> Do vậy</w:t>
      </w:r>
      <w:r w:rsidR="00B8711F">
        <w:t>,</w:t>
      </w:r>
      <w:r>
        <w:t xml:space="preserve"> ngày nay với </w:t>
      </w:r>
      <w:r w:rsidR="006E260D">
        <w:t xml:space="preserve">với sự phát triển của </w:t>
      </w:r>
      <w:r w:rsidR="00B8711F">
        <w:t xml:space="preserve">truyền tín hiệu bằng cáp quang </w:t>
      </w:r>
      <w:r w:rsidR="00E5232B">
        <w:t>đã giải quyết được những khó khăn trên, mặt khác nâng cao độ tin cậy và tốc độ truyền cao hơn nhiều so với truyền thông mạng truyền thống</w:t>
      </w:r>
      <w:r w:rsidR="00B8711F">
        <w:t xml:space="preserve"> </w:t>
      </w:r>
      <w:r w:rsidR="00A90EF9">
        <w:fldChar w:fldCharType="begin" w:fldLock="1"/>
      </w:r>
      <w:r w:rsidR="00156B49">
        <w:instrText>ADDIN CSL_CITATION { "citationItems" : [ { "id" : "ITEM-1", "itemData" : { "author" : [ { "dropping-particle" : "", "family" : "S\u01a1n", "given" : "Ho\u00e0ng Minh", "non-dropping-particle" : "", "parse-names" : false, "suffix" : "" } ], "id" : "ITEM-1", "issued" : { "date-parts" : [ [ "2006" ] ] }, "number-of-pages" : "1-271", "publisher" : "Nh\u00e0 xu\u1ea5t b\u1ea3n Khoa h\u1ecdc K\u1ef9 thu\u1eadt", "title" : "M\u1ea1ng Truy\u1ec1n Th\u00f4ng C\u00f4ng Nghi\u1ec7p", "type" : "book" }, "uris" : [ "http://www.mendeley.com/documents/?uuid=bf57c106-9d30-4270-8b50-243d4cada70e" ] } ], "mendeley" : { "formattedCitation" : "[1]", "plainTextFormattedCitation" : "[1]", "previouslyFormattedCitation" : "[1]" }, "properties" : { "noteIndex" : 0 }, "schema" : "https://github.com/citation-style-language/schema/raw/master/csl-citation.json" }</w:instrText>
      </w:r>
      <w:r w:rsidR="00A90EF9">
        <w:fldChar w:fldCharType="separate"/>
      </w:r>
      <w:r w:rsidR="00AE3681" w:rsidRPr="00AE3681">
        <w:rPr>
          <w:noProof/>
        </w:rPr>
        <w:t>[1]</w:t>
      </w:r>
      <w:r w:rsidR="00A90EF9">
        <w:fldChar w:fldCharType="end"/>
      </w:r>
      <w:r w:rsidR="00E5232B">
        <w:t>.</w:t>
      </w:r>
    </w:p>
    <w:p w:rsidR="00E5232B" w:rsidRDefault="00EA469D" w:rsidP="001A0544">
      <w:r>
        <w:t xml:space="preserve">* </w:t>
      </w:r>
      <w:r w:rsidR="00AE3681">
        <w:t xml:space="preserve">Ưu điểm </w:t>
      </w:r>
      <w:r w:rsidR="00E5232B">
        <w:t>của truyền tín hiệu bằng cáp quang so với cáp đồng là:</w:t>
      </w:r>
    </w:p>
    <w:p w:rsidR="00E5232B" w:rsidRDefault="00E5232B" w:rsidP="00967243">
      <w:pPr>
        <w:pStyle w:val="ListParagraph"/>
        <w:numPr>
          <w:ilvl w:val="0"/>
          <w:numId w:val="13"/>
        </w:numPr>
        <w:ind w:left="0" w:firstLine="180"/>
      </w:pPr>
      <w:r>
        <w:t>Truyền được dung lượng lớn</w:t>
      </w:r>
    </w:p>
    <w:p w:rsidR="00E5232B" w:rsidRDefault="00E5232B" w:rsidP="00967243">
      <w:pPr>
        <w:pStyle w:val="ListParagraph"/>
        <w:numPr>
          <w:ilvl w:val="0"/>
          <w:numId w:val="13"/>
        </w:numPr>
        <w:ind w:left="0" w:firstLine="180"/>
      </w:pPr>
      <w:r>
        <w:t>Kích t</w:t>
      </w:r>
      <w:r w:rsidR="00B8711F">
        <w:t>hước và trọng lượng nhỏ do đó dễ</w:t>
      </w:r>
      <w:r>
        <w:t xml:space="preserve"> dàng lắp đặt</w:t>
      </w:r>
    </w:p>
    <w:p w:rsidR="00E5232B" w:rsidRDefault="00E5232B" w:rsidP="00967243">
      <w:pPr>
        <w:pStyle w:val="ListParagraph"/>
        <w:numPr>
          <w:ilvl w:val="0"/>
          <w:numId w:val="13"/>
        </w:numPr>
        <w:ind w:left="0" w:firstLine="180"/>
      </w:pPr>
      <w:r>
        <w:t>Không bị nhiễu bởi các tín hiệu điện, điện từ hoặc thậm chí cả những bức xạ ánh sáng</w:t>
      </w:r>
      <w:r w:rsidR="00B8711F">
        <w:t>.</w:t>
      </w:r>
    </w:p>
    <w:p w:rsidR="00571280" w:rsidRDefault="00E5232B" w:rsidP="00571280">
      <w:pPr>
        <w:pStyle w:val="ListParagraph"/>
        <w:numPr>
          <w:ilvl w:val="0"/>
          <w:numId w:val="13"/>
        </w:numPr>
        <w:ind w:left="0" w:firstLine="180"/>
      </w:pPr>
      <w:r>
        <w:t xml:space="preserve">Tính cách điện do làm bằng từ thuỷ tinh, không chứa vật chất dẫn điện nên rất </w:t>
      </w:r>
      <w:proofErr w:type="gramStart"/>
      <w:r>
        <w:t>an</w:t>
      </w:r>
      <w:proofErr w:type="gramEnd"/>
      <w:r>
        <w:t xml:space="preserve"> toàn khi sử dụng trong các môi trường đòi hỏi có tính an toàn cao</w:t>
      </w:r>
      <w:r w:rsidR="00B8711F">
        <w:t>.</w:t>
      </w:r>
      <w:r>
        <w:t xml:space="preserve"> </w:t>
      </w:r>
    </w:p>
    <w:p w:rsidR="005B1A96" w:rsidRPr="00B8711F" w:rsidRDefault="00E5232B" w:rsidP="00967243">
      <w:pPr>
        <w:pStyle w:val="ListParagraph"/>
        <w:numPr>
          <w:ilvl w:val="0"/>
          <w:numId w:val="13"/>
        </w:numPr>
        <w:ind w:left="0" w:firstLine="180"/>
      </w:pPr>
      <w:r w:rsidRPr="00B8711F">
        <w:t>Độ tin cậy cao</w:t>
      </w:r>
      <w:r w:rsidR="00D552ED" w:rsidRPr="00B8711F">
        <w:t>,</w:t>
      </w:r>
      <w:r w:rsidRPr="00B8711F">
        <w:t xml:space="preserve"> do cá</w:t>
      </w:r>
      <w:r w:rsidR="00571280" w:rsidRPr="00B8711F">
        <w:t xml:space="preserve">p quang được thiết kế thích hợp </w:t>
      </w:r>
    </w:p>
    <w:p w:rsidR="00E5232B" w:rsidRPr="00B8711F" w:rsidRDefault="00E5232B" w:rsidP="00D552ED">
      <w:pPr>
        <w:ind w:firstLine="0"/>
      </w:pPr>
      <w:proofErr w:type="gramStart"/>
      <w:r w:rsidRPr="00B8711F">
        <w:t>có</w:t>
      </w:r>
      <w:proofErr w:type="gramEnd"/>
      <w:r w:rsidRPr="00B8711F">
        <w:t xml:space="preserve"> thể </w:t>
      </w:r>
      <w:r w:rsidR="00787961" w:rsidRPr="00B8711F">
        <w:t xml:space="preserve">chịu đựng </w:t>
      </w:r>
      <w:r w:rsidRPr="00B8711F">
        <w:t>được những điều kiện</w:t>
      </w:r>
      <w:r w:rsidR="00787961" w:rsidRPr="00B8711F">
        <w:t xml:space="preserve"> về</w:t>
      </w:r>
      <w:r w:rsidRPr="00B8711F">
        <w:t xml:space="preserve"> nhiệt độ và độ ẩm khắc nghiệt và thậm chí có thể hoạt động ở dưới nước</w:t>
      </w:r>
      <w:r w:rsidR="00B8711F">
        <w:t>.</w:t>
      </w:r>
    </w:p>
    <w:p w:rsidR="00E5232B" w:rsidRDefault="0082451F" w:rsidP="00967243">
      <w:pPr>
        <w:pStyle w:val="ListParagraph"/>
        <w:numPr>
          <w:ilvl w:val="0"/>
          <w:numId w:val="13"/>
        </w:numPr>
        <w:ind w:left="0" w:firstLine="180"/>
      </w:pPr>
      <w:r>
        <w:t xml:space="preserve">Suy hao tín hiệu rất thấp do vậy khoảng cách truyền </w:t>
      </w:r>
      <w:r w:rsidR="002C1549">
        <w:t>dẫn không cần trạm lặp lại từ 75 -</w:t>
      </w:r>
      <w:r w:rsidR="007366C3">
        <w:t xml:space="preserve"> 100km</w:t>
      </w:r>
      <w:r w:rsidR="00B8711F">
        <w:t xml:space="preserve"> </w:t>
      </w:r>
      <w:r w:rsidR="00A90EF9">
        <w:fldChar w:fldCharType="begin" w:fldLock="1"/>
      </w:r>
      <w:r w:rsidR="00026AE5">
        <w:instrText>ADDIN CSL_CITATION { "citationItems" : [ { "id" : "ITEM-1", "itemData" : { "author" : [ { "dropping-particle" : "", "family" : "C\u01b0\u1eddng", "given" : "L\u00ea Qu\u1ed1c", "non-dropping-particle" : "", "parse-names" : false, "suffix" : "" }, { "dropping-particle" : "", "family" : "Em", "given" : "\u0110\u1ed7 V\u0103n Vi\u1ec7t", "non-dropping-particle" : "", "parse-names" : false, "suffix" : "" }, { "dropping-particle" : "", "family" : "H\u1ee3p", "given" : "Ph\u1ea1m Qu\u1ed1c", "non-dropping-particle" : "", "parse-names" : false, "suffix" : "" } ], "id" : "ITEM-1", "issued" : { "date-parts" : [ [ "2009" ] ] }, "number-of-pages" : "1-198", "publisher" : "H\u1ecdc Vi\u1ec7n C\u00f4ng ngh\u1ec7 B\u01b0u ch\u00ednh Vi\u1ec5n th\u00f4ng", "title" : "K\u1ef9 thu\u1eadt th\u00f4ng tin quang", "type" : "book" }, "uris" : [ "http://www.mendeley.com/documents/?uuid=215d26ba-d163-4745-bb24-065e7d707903" ] } ], "mendeley" : { "formattedCitation" : "[2]", "plainTextFormattedCitation" : "[2]", "previouslyFormattedCitation" : "[2]" }, "properties" : { "noteIndex" : 0 }, "schema" : "https://github.com/citation-style-language/schema/raw/master/csl-citation.json" }</w:instrText>
      </w:r>
      <w:r w:rsidR="00A90EF9">
        <w:fldChar w:fldCharType="separate"/>
      </w:r>
      <w:r w:rsidR="00A956AA" w:rsidRPr="00A956AA">
        <w:rPr>
          <w:noProof/>
        </w:rPr>
        <w:t>[2]</w:t>
      </w:r>
      <w:r w:rsidR="00A90EF9">
        <w:fldChar w:fldCharType="end"/>
      </w:r>
      <w:r w:rsidR="00A956AA">
        <w:t>.</w:t>
      </w:r>
    </w:p>
    <w:p w:rsidR="007366C3" w:rsidRDefault="00EA469D" w:rsidP="00EA469D">
      <w:r>
        <w:t xml:space="preserve">* </w:t>
      </w:r>
      <w:r w:rsidR="002C1549">
        <w:t>Ngoài những ưu điểm trên thì truyền tín hiệu bằng cáp qua</w:t>
      </w:r>
      <w:r w:rsidR="00AE3681">
        <w:t>ng cũng có một số nhược điểm sau:</w:t>
      </w:r>
    </w:p>
    <w:p w:rsidR="002A1FE8" w:rsidRDefault="002C1549" w:rsidP="00967243">
      <w:pPr>
        <w:pStyle w:val="ListParagraph"/>
        <w:numPr>
          <w:ilvl w:val="0"/>
          <w:numId w:val="13"/>
        </w:numPr>
        <w:ind w:left="0" w:firstLine="180"/>
      </w:pPr>
      <w:r>
        <w:t>Không truyền dẫn được nguồn năng lượng có công suất lớn, chỉ hạn chế ở mức công suất cở vài miliwat</w:t>
      </w:r>
      <w:r w:rsidR="00B8711F">
        <w:t>.</w:t>
      </w:r>
    </w:p>
    <w:p w:rsidR="002A1FE8" w:rsidRDefault="002A1FE8" w:rsidP="00967243">
      <w:pPr>
        <w:pStyle w:val="ListParagraph"/>
        <w:numPr>
          <w:ilvl w:val="0"/>
          <w:numId w:val="13"/>
        </w:numPr>
        <w:ind w:left="0" w:firstLine="180"/>
      </w:pPr>
      <w:r>
        <w:t xml:space="preserve">Thiết bị đầu cuối và sợi quang có giá thành cao hơn hệ thống dùng cáp </w:t>
      </w:r>
      <w:proofErr w:type="gramStart"/>
      <w:r>
        <w:t>kim</w:t>
      </w:r>
      <w:proofErr w:type="gramEnd"/>
      <w:r>
        <w:t xml:space="preserve"> loại</w:t>
      </w:r>
      <w:r w:rsidR="00B8711F">
        <w:t>.</w:t>
      </w:r>
    </w:p>
    <w:p w:rsidR="002C1549" w:rsidRDefault="002C1549" w:rsidP="00967243">
      <w:pPr>
        <w:pStyle w:val="ListParagraph"/>
        <w:numPr>
          <w:ilvl w:val="0"/>
          <w:numId w:val="13"/>
        </w:numPr>
        <w:ind w:left="0" w:firstLine="180"/>
      </w:pPr>
      <w:r>
        <w:t xml:space="preserve">Hệ thống thông tin quang yêu cầu cấu tạo các linh kiện rất tinh </w:t>
      </w:r>
      <w:proofErr w:type="gramStart"/>
      <w:r>
        <w:t>vi</w:t>
      </w:r>
      <w:proofErr w:type="gramEnd"/>
      <w:r>
        <w:t xml:space="preserve"> và </w:t>
      </w:r>
      <w:r w:rsidR="00F72A95">
        <w:t xml:space="preserve">đòi hỏi độ chính xác tuyệt đối, do đó </w:t>
      </w:r>
      <w:r w:rsidR="002A1FE8">
        <w:lastRenderedPageBreak/>
        <w:t>việc hàn nối là phức tạp</w:t>
      </w:r>
      <w:r w:rsidR="00F72A95">
        <w:t>.</w:t>
      </w:r>
    </w:p>
    <w:p w:rsidR="005B1A96" w:rsidRDefault="005B4761" w:rsidP="005B1A96">
      <w:pPr>
        <w:ind w:firstLine="0"/>
      </w:pPr>
      <w:proofErr w:type="gramStart"/>
      <w:r w:rsidRPr="00EF7561">
        <w:t>Trong bài</w:t>
      </w:r>
      <w:r>
        <w:t xml:space="preserve"> báo này, chúng tôi giới thiệu về thiết kế hệ thống cấp nước từ chân núi lên đỉnh núi Bà Nà</w:t>
      </w:r>
      <w:r w:rsidR="0029271A">
        <w:t>.</w:t>
      </w:r>
      <w:proofErr w:type="gramEnd"/>
      <w:r w:rsidR="0029271A">
        <w:t xml:space="preserve"> Hệ thống được thiết kế điều khiển phối hợp hoạt động giữa các trạm trung gian với trạm trung tâm bằng truyền thông mạng</w:t>
      </w:r>
      <w:r w:rsidR="005B1A96">
        <w:t xml:space="preserve"> Ethernet</w:t>
      </w:r>
      <w:r w:rsidR="00B8711F">
        <w:t xml:space="preserve"> </w:t>
      </w:r>
      <w:r w:rsidR="00A90EF9">
        <w:fldChar w:fldCharType="begin" w:fldLock="1"/>
      </w:r>
      <w:r w:rsidR="00A956AA">
        <w:instrText>ADDIN CSL_CITATION { "citationItems" : [ { "id" : "ITEM-1", "itemData" : { "author" : [ { "dropping-particle" : "", "family" : "H\u00f2a", "given" : "Ph\u1ea1m V\u0103n", "non-dropping-particle" : "", "parse-names" : false, "suffix" : "" }, { "dropping-particle" : "", "family" : "Trung", "given" : "\u0110\u1eb7ng Ti\u1ebfn", "non-dropping-particle" : "", "parse-names" : false, "suffix" : "" }, { "dropping-particle" : "", "family" : "Tu\u1ea5n", "given" : "L\u00ea Anh", "non-dropping-particle" : "", "parse-names" : false, "suffix" : "" } ], "id" : "ITEM-1", "issued" : { "date-parts" : [ [ "2011" ] ] }, "number-of-pages" : "1-140", "publisher" : "Nh\u00e0 xu\u1ea5t b\u1ea3n B\u00e1ch khoa - H\u00e0 N\u1ed9i", "title" : "H\u1ec7 th\u1ed1ng \u0111i\u1ec1u khi\u1ec3n gi\u00e1m s\u00e1t v\u00e0 thu th\u1eadp d\u1eef li\u1ec7u", "type" : "book" }, "uris" : [ "http://www.mendeley.com/documents/?uuid=3844852b-1eb2-477a-9fcc-64598cf56f67" ] } ], "mendeley" : { "formattedCitation" : "[3]", "plainTextFormattedCitation" : "[3]", "previouslyFormattedCitation" : "[3]" }, "properties" : { "noteIndex" : 0 }, "schema" : "https://github.com/citation-style-language/schema/raw/master/csl-citation.json" }</w:instrText>
      </w:r>
      <w:r w:rsidR="00A90EF9">
        <w:fldChar w:fldCharType="separate"/>
      </w:r>
      <w:r w:rsidR="00AC4750" w:rsidRPr="00AC4750">
        <w:rPr>
          <w:noProof/>
        </w:rPr>
        <w:t>[3]</w:t>
      </w:r>
      <w:r w:rsidR="00A90EF9">
        <w:fldChar w:fldCharType="end"/>
      </w:r>
      <w:r w:rsidR="005B1A96">
        <w:t xml:space="preserve">, sự điều khiển và giám sát toàn bộ hệ thống bằng SCADA </w:t>
      </w:r>
      <w:r w:rsidR="00F72A95" w:rsidRPr="007A2F20">
        <w:rPr>
          <w:rFonts w:asciiTheme="minorHAnsi" w:hAnsiTheme="minorHAnsi" w:cstheme="minorHAnsi"/>
          <w:szCs w:val="20"/>
        </w:rPr>
        <w:t>(</w:t>
      </w:r>
      <w:r w:rsidR="00F72A95" w:rsidRPr="007A2F20">
        <w:rPr>
          <w:rFonts w:asciiTheme="minorHAnsi" w:hAnsiTheme="minorHAnsi" w:cstheme="minorHAnsi"/>
          <w:color w:val="FF0000"/>
          <w:szCs w:val="20"/>
        </w:rPr>
        <w:t>Supervisory control and Data acquisition</w:t>
      </w:r>
      <w:r w:rsidR="00F72A95" w:rsidRPr="007A2F20">
        <w:rPr>
          <w:rFonts w:asciiTheme="minorHAnsi" w:hAnsiTheme="minorHAnsi" w:cstheme="minorHAnsi"/>
          <w:szCs w:val="20"/>
        </w:rPr>
        <w:t>)</w:t>
      </w:r>
      <w:r w:rsidR="00F72A95">
        <w:t xml:space="preserve"> </w:t>
      </w:r>
      <w:r w:rsidR="005B1A96">
        <w:t>đặt tại trạm trung tâm trên đỉnh núi</w:t>
      </w:r>
      <w:r w:rsidR="00621A65">
        <w:t xml:space="preserve"> Bà Nà</w:t>
      </w:r>
      <w:r w:rsidR="005B1A96">
        <w:t xml:space="preserve">. Hệ thống thiết kế để điều khiển cấp nước với nhiều chế độ vận hành như chế độ </w:t>
      </w:r>
      <w:r w:rsidR="00621A65">
        <w:t xml:space="preserve">điều khiển </w:t>
      </w:r>
      <w:r w:rsidR="005B1A96">
        <w:t xml:space="preserve">tự động, chế độ </w:t>
      </w:r>
      <w:r w:rsidR="00621A65">
        <w:t xml:space="preserve">điều khiển bằng </w:t>
      </w:r>
      <w:proofErr w:type="gramStart"/>
      <w:r w:rsidR="005B1A96">
        <w:t>tay</w:t>
      </w:r>
      <w:proofErr w:type="gramEnd"/>
      <w:r w:rsidR="005B1A96">
        <w:t xml:space="preserve"> và chế độ sự cố. Hệ thống này dùng đường truyền tín hiệu giữa các trạm bằng cáp quang thay cho cáp kim loại vì những lý do sau: Với địa hình rừng núi việc kiểm tra và di tu bảo dưỡng khó khăn, môi trường khắc nghiệt (khí hậu ẩm ướt), mật độ giông sét rất cao do vậy nếu sử dụng cáp kim loại thì hư hỏng, nhiễu tín hiệu truyền đi là rất lớn dẫn đến độ tin cậy của hệ thống thấp. Với đường t</w:t>
      </w:r>
      <w:r w:rsidR="00F72A95">
        <w:t>ruyền tín hiệu bằng cáp quang sẽ</w:t>
      </w:r>
      <w:r w:rsidR="005B1A96">
        <w:t xml:space="preserve"> khắc phục được các nhược điểm của cáp </w:t>
      </w:r>
      <w:proofErr w:type="gramStart"/>
      <w:r w:rsidR="005B1A96">
        <w:t>kim</w:t>
      </w:r>
      <w:proofErr w:type="gramEnd"/>
      <w:r w:rsidR="005B1A96">
        <w:t xml:space="preserve"> loại về độ bền cơ học, chống nhiễu được tất cả dòng điện giông sét, điện từ trường. Dùng đường truyền cáp quang trong hệ thống điều khiển </w:t>
      </w:r>
      <w:r w:rsidR="00621A65">
        <w:t xml:space="preserve">giám sát và </w:t>
      </w:r>
      <w:proofErr w:type="gramStart"/>
      <w:r w:rsidR="00621A65">
        <w:t>thu</w:t>
      </w:r>
      <w:proofErr w:type="gramEnd"/>
      <w:r w:rsidR="00621A65">
        <w:t xml:space="preserve"> thập dữ liệu </w:t>
      </w:r>
      <w:r w:rsidR="005B1A96">
        <w:t>đang được c</w:t>
      </w:r>
      <w:r w:rsidR="00F72A95">
        <w:t>hú trọng phát triển nhanh bởi sự</w:t>
      </w:r>
      <w:r w:rsidR="005B1A96">
        <w:t xml:space="preserve"> đáp ứng được việc truyền tín hiệu trong các môi trường khắc nghiệt nhất.</w:t>
      </w:r>
    </w:p>
    <w:p w:rsidR="003635FE" w:rsidRDefault="005B1A96" w:rsidP="005B1A96">
      <w:r>
        <w:t xml:space="preserve">Nội dung của bài báo được trình bày với các phần như sau. </w:t>
      </w:r>
      <w:proofErr w:type="gramStart"/>
      <w:r>
        <w:t>Sau phần đặt vấn đề, giới thiệu về hệ thống mạng truyền thông dùng cáp quang sẽ được trình ở phần thứ 2.</w:t>
      </w:r>
      <w:proofErr w:type="gramEnd"/>
      <w:r>
        <w:t xml:space="preserve"> Phần 3, chúng tôi trình b</w:t>
      </w:r>
      <w:r w:rsidR="00F72A95">
        <w:t xml:space="preserve">ày phần thiết kế điều khiển </w:t>
      </w:r>
      <w:r>
        <w:t>hệ thống cấp nước</w:t>
      </w:r>
      <w:r w:rsidR="00621A65">
        <w:t xml:space="preserve"> cho khu du lịch Bà Nà</w:t>
      </w:r>
      <w:r>
        <w:t xml:space="preserve">. </w:t>
      </w:r>
      <w:proofErr w:type="gramStart"/>
      <w:r>
        <w:t>Phần cuối sẽ trình bày kết nối truyền thông của toàn hệ thống và kết luận.</w:t>
      </w:r>
      <w:proofErr w:type="gramEnd"/>
    </w:p>
    <w:p w:rsidR="007A2F20" w:rsidRDefault="007A2F20" w:rsidP="005B1A96"/>
    <w:p w:rsidR="005B1A96" w:rsidRDefault="005B1A96" w:rsidP="005B1A96">
      <w:pPr>
        <w:pStyle w:val="Heading1"/>
      </w:pPr>
      <w:r>
        <w:lastRenderedPageBreak/>
        <w:t>Hệ thống mạng truyền thông dùng cáp quang</w:t>
      </w:r>
    </w:p>
    <w:p w:rsidR="005B1A96" w:rsidRDefault="000138A7" w:rsidP="005B1A96">
      <w:pPr>
        <w:ind w:firstLine="0"/>
      </w:pPr>
      <w:r w:rsidRPr="000138A7">
        <w:rPr>
          <w:noProof/>
        </w:rPr>
        <w:drawing>
          <wp:inline distT="0" distB="0" distL="0" distR="0">
            <wp:extent cx="2964959" cy="2136162"/>
            <wp:effectExtent l="19050" t="0" r="6841"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b="6081"/>
                    <a:stretch>
                      <a:fillRect/>
                    </a:stretch>
                  </pic:blipFill>
                  <pic:spPr bwMode="auto">
                    <a:xfrm>
                      <a:off x="0" y="0"/>
                      <a:ext cx="2964959" cy="2136162"/>
                    </a:xfrm>
                    <a:prstGeom prst="rect">
                      <a:avLst/>
                    </a:prstGeom>
                    <a:noFill/>
                    <a:ln w="9525">
                      <a:noFill/>
                      <a:miter lim="800000"/>
                      <a:headEnd/>
                      <a:tailEnd/>
                    </a:ln>
                  </pic:spPr>
                </pic:pic>
              </a:graphicData>
            </a:graphic>
          </wp:inline>
        </w:drawing>
      </w:r>
    </w:p>
    <w:p w:rsidR="005B1A96" w:rsidRPr="002C295E" w:rsidRDefault="00621A65" w:rsidP="00621A65">
      <w:pPr>
        <w:pStyle w:val="Caption"/>
      </w:pPr>
      <w:bookmarkStart w:id="1" w:name="_Ref463259131"/>
      <w:r>
        <w:t xml:space="preserve">Hình </w:t>
      </w:r>
      <w:fldSimple w:instr=" SEQ Hình \* ARABIC ">
        <w:r w:rsidR="00C37944">
          <w:rPr>
            <w:noProof/>
          </w:rPr>
          <w:t>1</w:t>
        </w:r>
      </w:fldSimple>
      <w:bookmarkEnd w:id="1"/>
      <w:r>
        <w:t xml:space="preserve">: </w:t>
      </w:r>
      <w:proofErr w:type="gramStart"/>
      <w:r>
        <w:t>Sơ</w:t>
      </w:r>
      <w:proofErr w:type="gramEnd"/>
      <w:r>
        <w:t xml:space="preserve"> đồ </w:t>
      </w:r>
      <w:r w:rsidR="005B1A96">
        <w:t>hệ thống truyền thông dùng cáp quang</w:t>
      </w:r>
    </w:p>
    <w:p w:rsidR="005B1A96" w:rsidRDefault="00A90EF9" w:rsidP="001A0544">
      <w:r>
        <w:fldChar w:fldCharType="begin"/>
      </w:r>
      <w:r w:rsidR="00621A65">
        <w:instrText xml:space="preserve"> REF _Ref463259131 \h </w:instrText>
      </w:r>
      <w:r>
        <w:fldChar w:fldCharType="separate"/>
      </w:r>
      <w:r w:rsidR="007A2F20">
        <w:t xml:space="preserve">Hình </w:t>
      </w:r>
      <w:r w:rsidR="007A2F20">
        <w:rPr>
          <w:noProof/>
        </w:rPr>
        <w:t>1</w:t>
      </w:r>
      <w:r>
        <w:fldChar w:fldCharType="end"/>
      </w:r>
      <w:r w:rsidR="00621A65">
        <w:t xml:space="preserve"> trình bày </w:t>
      </w:r>
      <w:r w:rsidR="005B1A96">
        <w:t>sơ đồ mô tả tổng quan của hệ thống truyền tín hiệu bằng cáp quang, các thiết bị đầu cuối của hệ thống truyền tín hiệu cáp quang gồm: Bộ chia mạng (Switch</w:t>
      </w:r>
      <w:r w:rsidR="005B1A96" w:rsidRPr="00CD3865">
        <w:t>),</w:t>
      </w:r>
      <w:r w:rsidR="005B1A96">
        <w:t xml:space="preserve"> bộ chuyển đổi tín hiệu quang điện (Media</w:t>
      </w:r>
      <w:r w:rsidR="007A2F20">
        <w:t xml:space="preserve"> </w:t>
      </w:r>
      <w:r w:rsidR="005B1A96">
        <w:lastRenderedPageBreak/>
        <w:t>Converter)</w:t>
      </w:r>
      <w:r w:rsidR="005B1A96" w:rsidRPr="00CD3865">
        <w:t>,</w:t>
      </w:r>
      <w:r w:rsidR="005B1A96">
        <w:t xml:space="preserve"> cự li lắp đặt lặp lại giữa hai bộ </w:t>
      </w:r>
      <w:r w:rsidR="00621A65">
        <w:t xml:space="preserve">chuyển đổi tín hiệu quang </w:t>
      </w:r>
      <w:r w:rsidR="005B1A96">
        <w:t xml:space="preserve">từ 20-100Km. Đối với hệ thống mạng cấp </w:t>
      </w:r>
      <w:r w:rsidR="005B5365">
        <w:t>cao ta dùng mạng Ethernet</w:t>
      </w:r>
      <w:r w:rsidR="005B1A96">
        <w:t>, mạng cấp thấp ta dùng mạng Profibus-DP</w:t>
      </w:r>
      <w:r w:rsidR="00621A65">
        <w:t>.</w:t>
      </w:r>
    </w:p>
    <w:p w:rsidR="005B1A96" w:rsidRPr="00E83246" w:rsidRDefault="005B1A96" w:rsidP="005B1A96">
      <w:pPr>
        <w:pStyle w:val="Heading1"/>
      </w:pPr>
      <w:r w:rsidRPr="00E83246">
        <w:t>Thiết kế điều khiển cho hệ thống cấp nước lên đỉnh núi Bà Nà</w:t>
      </w:r>
    </w:p>
    <w:p w:rsidR="005B1A96" w:rsidRPr="00E83246" w:rsidRDefault="005B1A96" w:rsidP="005B1A96">
      <w:pPr>
        <w:pStyle w:val="Heading2"/>
        <w:ind w:left="0"/>
      </w:pPr>
      <w:r w:rsidRPr="00E83246">
        <w:t>Quy trình công nghệ của hệ thống cấp nước</w:t>
      </w:r>
    </w:p>
    <w:p w:rsidR="00F72A95" w:rsidRDefault="00F72A95" w:rsidP="007A2F20">
      <w:r w:rsidRPr="00E83246">
        <w:t xml:space="preserve">Hệ thống được lấy nước từ đập dưới chân núi </w:t>
      </w:r>
      <w:r>
        <w:t>bơm cấp lên cho trạm xử lý đặt tại</w:t>
      </w:r>
      <w:r w:rsidRPr="00E83246">
        <w:t xml:space="preserve"> đỉnh núi Bà Nà, hệ thống được bơm cấp lần lượt qua 3 trạm trung gian khoảng cách từ chân núi lên đỉnh núi khoảng 4km, chênh lệch địa hình từ chân núi lên đỉnh núi khoảng 650m</w:t>
      </w:r>
      <w:r>
        <w:t xml:space="preserve"> (</w:t>
      </w:r>
      <w:r w:rsidR="00C62ECB">
        <w:fldChar w:fldCharType="begin"/>
      </w:r>
      <w:r w:rsidR="00C62ECB">
        <w:instrText xml:space="preserve"> REF _Ref464364726 \h </w:instrText>
      </w:r>
      <w:r w:rsidR="00C62ECB">
        <w:fldChar w:fldCharType="separate"/>
      </w:r>
      <w:r w:rsidR="007A2F20">
        <w:t xml:space="preserve">Hình </w:t>
      </w:r>
      <w:r w:rsidR="007A2F20">
        <w:rPr>
          <w:noProof/>
        </w:rPr>
        <w:t>2</w:t>
      </w:r>
      <w:r w:rsidR="00C62ECB">
        <w:fldChar w:fldCharType="end"/>
      </w:r>
      <w:r>
        <w:t>)</w:t>
      </w:r>
      <w:r w:rsidRPr="00E83246">
        <w:t>. Hệ thống được cấp nước một cách tự động hoàn toàn</w:t>
      </w:r>
      <w:r>
        <w:t>,</w:t>
      </w:r>
      <w:r w:rsidRPr="00E83246">
        <w:t xml:space="preserve"> khi ở trạm xử lý th</w:t>
      </w:r>
      <w:r>
        <w:t>i</w:t>
      </w:r>
      <w:r w:rsidRPr="00E83246">
        <w:t>ếu nước thì hệ thống bơm sẽ cấp nước lên còn khi trạm xử lý đầy nước thì hệ thống sẽ ngừng cấp, tất cả các mức nước tại các trạm trung gian và trạm xử</w:t>
      </w:r>
      <w:r>
        <w:t xml:space="preserve"> lý được giám sát trên màn hình</w:t>
      </w:r>
      <w:r w:rsidR="00C62ECB">
        <w:t xml:space="preserve"> </w:t>
      </w:r>
      <w:r w:rsidRPr="00621A65">
        <w:t>HMI.</w:t>
      </w:r>
    </w:p>
    <w:p w:rsidR="007A2F20" w:rsidRDefault="007A2F20" w:rsidP="007A2F20">
      <w:pPr>
        <w:sectPr w:rsidR="007A2F20" w:rsidSect="00877B53">
          <w:type w:val="continuous"/>
          <w:pgSz w:w="10773" w:h="15026" w:code="9"/>
          <w:pgMar w:top="567" w:right="567" w:bottom="567" w:left="567" w:header="284" w:footer="284" w:gutter="0"/>
          <w:cols w:num="2" w:space="284"/>
          <w:docGrid w:linePitch="360"/>
        </w:sectPr>
      </w:pPr>
    </w:p>
    <w:p w:rsidR="00C62ECB" w:rsidRDefault="00C62ECB" w:rsidP="00AA35D5">
      <w:pPr>
        <w:ind w:firstLine="0"/>
        <w:jc w:val="center"/>
      </w:pPr>
    </w:p>
    <w:p w:rsidR="005B1A96" w:rsidRDefault="000138A7" w:rsidP="00AA35D5">
      <w:pPr>
        <w:ind w:firstLine="0"/>
        <w:jc w:val="center"/>
      </w:pPr>
      <w:r w:rsidRPr="000138A7">
        <w:rPr>
          <w:noProof/>
        </w:rPr>
        <w:drawing>
          <wp:inline distT="0" distB="0" distL="0" distR="0" wp14:anchorId="2A23DCC1" wp14:editId="3CD897F4">
            <wp:extent cx="6023113" cy="200194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srcRect/>
                    <a:stretch>
                      <a:fillRect/>
                    </a:stretch>
                  </pic:blipFill>
                  <pic:spPr bwMode="auto">
                    <a:xfrm>
                      <a:off x="0" y="0"/>
                      <a:ext cx="6023616" cy="2002113"/>
                    </a:xfrm>
                    <a:prstGeom prst="rect">
                      <a:avLst/>
                    </a:prstGeom>
                    <a:noFill/>
                    <a:ln w="9525">
                      <a:noFill/>
                      <a:miter lim="800000"/>
                      <a:headEnd/>
                      <a:tailEnd/>
                    </a:ln>
                  </pic:spPr>
                </pic:pic>
              </a:graphicData>
            </a:graphic>
          </wp:inline>
        </w:drawing>
      </w:r>
    </w:p>
    <w:p w:rsidR="00F72A95" w:rsidRDefault="00F72A95" w:rsidP="00AA35D5">
      <w:pPr>
        <w:pStyle w:val="Caption"/>
        <w:sectPr w:rsidR="00F72A95" w:rsidSect="00F72A95">
          <w:type w:val="continuous"/>
          <w:pgSz w:w="10773" w:h="15026" w:code="9"/>
          <w:pgMar w:top="567" w:right="567" w:bottom="567" w:left="567" w:header="284" w:footer="284" w:gutter="0"/>
          <w:cols w:space="284"/>
          <w:docGrid w:linePitch="360"/>
        </w:sectPr>
      </w:pPr>
      <w:bookmarkStart w:id="2" w:name="_Ref463259281"/>
    </w:p>
    <w:p w:rsidR="00367217" w:rsidRPr="002C295E" w:rsidRDefault="00621A65" w:rsidP="00F72A95">
      <w:pPr>
        <w:pStyle w:val="Caption"/>
      </w:pPr>
      <w:bookmarkStart w:id="3" w:name="_Ref464364726"/>
      <w:r>
        <w:lastRenderedPageBreak/>
        <w:t xml:space="preserve">Hình </w:t>
      </w:r>
      <w:fldSimple w:instr=" SEQ Hình \* ARABIC ">
        <w:r w:rsidR="00C62ECB">
          <w:rPr>
            <w:noProof/>
          </w:rPr>
          <w:t>2</w:t>
        </w:r>
      </w:fldSimple>
      <w:bookmarkEnd w:id="2"/>
      <w:bookmarkEnd w:id="3"/>
      <w:r>
        <w:t xml:space="preserve">: </w:t>
      </w:r>
      <w:proofErr w:type="gramStart"/>
      <w:r>
        <w:t>Sơ</w:t>
      </w:r>
      <w:proofErr w:type="gramEnd"/>
      <w:r>
        <w:t xml:space="preserve"> đồ </w:t>
      </w:r>
      <w:r w:rsidR="00367217">
        <w:t xml:space="preserve">nguyên lý hệ </w:t>
      </w:r>
      <w:r w:rsidR="00367217" w:rsidRPr="00F72A95">
        <w:t>thống</w:t>
      </w:r>
      <w:r w:rsidR="00367217">
        <w:t xml:space="preserve"> cấp nước</w:t>
      </w:r>
    </w:p>
    <w:p w:rsidR="00AA35D5" w:rsidRPr="00AA35D5" w:rsidRDefault="00AA35D5" w:rsidP="00C62ECB">
      <w:pPr>
        <w:ind w:firstLine="0"/>
        <w:sectPr w:rsidR="00AA35D5" w:rsidRPr="00AA35D5" w:rsidSect="00F72A95">
          <w:type w:val="continuous"/>
          <w:pgSz w:w="10773" w:h="15026" w:code="9"/>
          <w:pgMar w:top="567" w:right="567" w:bottom="567" w:left="567" w:header="284" w:footer="284" w:gutter="0"/>
          <w:cols w:space="284"/>
          <w:docGrid w:linePitch="360"/>
        </w:sectPr>
      </w:pPr>
    </w:p>
    <w:p w:rsidR="005B1A96" w:rsidRPr="00F72A95" w:rsidRDefault="005B1A96" w:rsidP="005B1A96">
      <w:pPr>
        <w:pStyle w:val="Heading2"/>
        <w:ind w:left="0"/>
      </w:pPr>
      <w:r w:rsidRPr="00F72A95">
        <w:lastRenderedPageBreak/>
        <w:t>Các tủ trạm trung gian</w:t>
      </w:r>
    </w:p>
    <w:p w:rsidR="005B1A96" w:rsidRPr="002A7A83" w:rsidRDefault="005B1A96" w:rsidP="005B1A96">
      <w:pPr>
        <w:pStyle w:val="ListParagraph"/>
        <w:numPr>
          <w:ilvl w:val="0"/>
          <w:numId w:val="16"/>
        </w:numPr>
        <w:ind w:left="360" w:hanging="180"/>
        <w:rPr>
          <w:i/>
          <w:lang w:val="fr-FR"/>
        </w:rPr>
      </w:pPr>
      <w:r>
        <w:rPr>
          <w:i/>
          <w:lang w:val="fr-FR"/>
        </w:rPr>
        <w:t>Bảng điều khiển</w:t>
      </w:r>
    </w:p>
    <w:p w:rsidR="005B1A96" w:rsidRPr="00AA35D5" w:rsidRDefault="00621A65" w:rsidP="005B1A96">
      <w:pPr>
        <w:rPr>
          <w:lang w:val="fr-FR"/>
        </w:rPr>
      </w:pPr>
      <w:r w:rsidRPr="00AA35D5">
        <w:rPr>
          <w:lang w:val="fr-FR"/>
        </w:rPr>
        <w:t>B</w:t>
      </w:r>
      <w:r w:rsidR="005B1A96" w:rsidRPr="00AA35D5">
        <w:rPr>
          <w:lang w:val="fr-FR"/>
        </w:rPr>
        <w:t xml:space="preserve">ảng điều khiển tại các trạm trung gian có các thiết bị </w:t>
      </w:r>
      <w:r w:rsidR="005B1A96" w:rsidRPr="00AA35D5">
        <w:rPr>
          <w:lang w:val="fr-FR"/>
        </w:rPr>
        <w:lastRenderedPageBreak/>
        <w:t>hiển thị dòng, áp, c</w:t>
      </w:r>
      <w:r w:rsidRPr="00AA35D5">
        <w:rPr>
          <w:lang w:val="fr-FR"/>
        </w:rPr>
        <w:t>ông tắc xoay chọn</w:t>
      </w:r>
      <w:r w:rsidR="005B1A96" w:rsidRPr="00AA35D5">
        <w:rPr>
          <w:lang w:val="fr-FR"/>
        </w:rPr>
        <w:t xml:space="preserve"> các chế độ điều khiển, hệ thống nút ấn và hệ thống đèn báo</w:t>
      </w:r>
      <w:r w:rsidRPr="00AA35D5">
        <w:rPr>
          <w:lang w:val="fr-FR"/>
        </w:rPr>
        <w:t>.</w:t>
      </w:r>
    </w:p>
    <w:p w:rsidR="005B1A96" w:rsidRDefault="005B1A96" w:rsidP="005B1A96">
      <w:pPr>
        <w:pStyle w:val="ListParagraph"/>
        <w:numPr>
          <w:ilvl w:val="0"/>
          <w:numId w:val="16"/>
        </w:numPr>
        <w:ind w:left="360" w:hanging="180"/>
        <w:rPr>
          <w:i/>
          <w:lang w:val="fr-FR"/>
        </w:rPr>
      </w:pPr>
      <w:r w:rsidRPr="002A7A83">
        <w:rPr>
          <w:i/>
          <w:lang w:val="fr-FR"/>
        </w:rPr>
        <w:t>Khối mạch động lực</w:t>
      </w:r>
    </w:p>
    <w:p w:rsidR="00AA35D5" w:rsidRDefault="00AA35D5" w:rsidP="005B1A96">
      <w:pPr>
        <w:ind w:firstLine="0"/>
        <w:rPr>
          <w:i/>
          <w:lang w:val="fr-FR"/>
        </w:rPr>
        <w:sectPr w:rsidR="00AA35D5" w:rsidSect="00877B53">
          <w:type w:val="continuous"/>
          <w:pgSz w:w="10773" w:h="15026" w:code="9"/>
          <w:pgMar w:top="567" w:right="567" w:bottom="567" w:left="567" w:header="284" w:footer="284" w:gutter="0"/>
          <w:cols w:num="2" w:space="284"/>
          <w:docGrid w:linePitch="360"/>
        </w:sectPr>
      </w:pPr>
    </w:p>
    <w:p w:rsidR="005B1A96" w:rsidRDefault="000138A7" w:rsidP="00AA35D5">
      <w:pPr>
        <w:ind w:firstLine="0"/>
        <w:jc w:val="center"/>
        <w:rPr>
          <w:i/>
          <w:lang w:val="fr-FR"/>
        </w:rPr>
      </w:pPr>
      <w:r w:rsidRPr="000138A7">
        <w:rPr>
          <w:i/>
          <w:noProof/>
        </w:rPr>
        <w:lastRenderedPageBreak/>
        <w:drawing>
          <wp:inline distT="0" distB="0" distL="0" distR="0" wp14:anchorId="361F05D7" wp14:editId="5F2FDD79">
            <wp:extent cx="5923721" cy="2486421"/>
            <wp:effectExtent l="0" t="0" r="127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a:stretch>
                      <a:fillRect/>
                    </a:stretch>
                  </pic:blipFill>
                  <pic:spPr bwMode="auto">
                    <a:xfrm>
                      <a:off x="0" y="0"/>
                      <a:ext cx="5926531" cy="2487600"/>
                    </a:xfrm>
                    <a:prstGeom prst="rect">
                      <a:avLst/>
                    </a:prstGeom>
                    <a:noFill/>
                    <a:ln w="9525">
                      <a:noFill/>
                      <a:miter lim="800000"/>
                      <a:headEnd/>
                      <a:tailEnd/>
                    </a:ln>
                  </pic:spPr>
                </pic:pic>
              </a:graphicData>
            </a:graphic>
          </wp:inline>
        </w:drawing>
      </w:r>
    </w:p>
    <w:p w:rsidR="00AA35D5" w:rsidRDefault="00AA35D5" w:rsidP="00621A65">
      <w:pPr>
        <w:pStyle w:val="Caption"/>
        <w:rPr>
          <w:lang w:val="fr-FR"/>
        </w:rPr>
        <w:sectPr w:rsidR="00AA35D5" w:rsidSect="00AA35D5">
          <w:type w:val="continuous"/>
          <w:pgSz w:w="10773" w:h="15026" w:code="9"/>
          <w:pgMar w:top="567" w:right="567" w:bottom="567" w:left="567" w:header="284" w:footer="284" w:gutter="0"/>
          <w:cols w:space="284"/>
          <w:docGrid w:linePitch="360"/>
        </w:sectPr>
      </w:pPr>
      <w:bookmarkStart w:id="4" w:name="_Ref463259413"/>
    </w:p>
    <w:p w:rsidR="005B1A96" w:rsidRPr="00E83246" w:rsidRDefault="00621A65" w:rsidP="00621A65">
      <w:pPr>
        <w:pStyle w:val="Caption"/>
        <w:rPr>
          <w:lang w:val="fr-FR"/>
        </w:rPr>
      </w:pPr>
      <w:r w:rsidRPr="00621A65">
        <w:rPr>
          <w:lang w:val="fr-FR"/>
        </w:rPr>
        <w:lastRenderedPageBreak/>
        <w:t xml:space="preserve">Hình </w:t>
      </w:r>
      <w:r w:rsidR="00A90EF9">
        <w:fldChar w:fldCharType="begin"/>
      </w:r>
      <w:r w:rsidRPr="00621A65">
        <w:rPr>
          <w:lang w:val="fr-FR"/>
        </w:rPr>
        <w:instrText xml:space="preserve"> SEQ Hình \* ARABIC </w:instrText>
      </w:r>
      <w:r w:rsidR="00A90EF9">
        <w:fldChar w:fldCharType="separate"/>
      </w:r>
      <w:r w:rsidR="00C62ECB">
        <w:rPr>
          <w:noProof/>
          <w:lang w:val="fr-FR"/>
        </w:rPr>
        <w:t>3</w:t>
      </w:r>
      <w:r w:rsidR="00A90EF9">
        <w:fldChar w:fldCharType="end"/>
      </w:r>
      <w:bookmarkEnd w:id="4"/>
      <w:r w:rsidRPr="00621A65">
        <w:rPr>
          <w:lang w:val="fr-FR"/>
        </w:rPr>
        <w:t xml:space="preserve">: </w:t>
      </w:r>
      <w:r>
        <w:rPr>
          <w:lang w:val="fr-FR"/>
        </w:rPr>
        <w:t xml:space="preserve">Sơ đồ </w:t>
      </w:r>
      <w:r w:rsidR="005B1A96" w:rsidRPr="00E83246">
        <w:rPr>
          <w:lang w:val="fr-FR"/>
        </w:rPr>
        <w:t>hệ thống mạch động lực</w:t>
      </w:r>
      <w:r w:rsidR="007A2F20">
        <w:rPr>
          <w:lang w:val="fr-FR"/>
        </w:rPr>
        <w:t xml:space="preserve"> </w:t>
      </w:r>
      <w:r w:rsidRPr="00E83246">
        <w:rPr>
          <w:lang w:val="fr-FR"/>
        </w:rPr>
        <w:t>cấp nguồn</w:t>
      </w:r>
    </w:p>
    <w:p w:rsidR="00AA35D5" w:rsidRDefault="00AA35D5" w:rsidP="005B1A96">
      <w:pPr>
        <w:rPr>
          <w:lang w:val="fr-FR"/>
        </w:rPr>
        <w:sectPr w:rsidR="00AA35D5" w:rsidSect="00AA35D5">
          <w:type w:val="continuous"/>
          <w:pgSz w:w="10773" w:h="15026" w:code="9"/>
          <w:pgMar w:top="567" w:right="567" w:bottom="567" w:left="567" w:header="284" w:footer="284" w:gutter="0"/>
          <w:cols w:space="284"/>
          <w:docGrid w:linePitch="360"/>
        </w:sectPr>
      </w:pPr>
    </w:p>
    <w:p w:rsidR="00C62ECB" w:rsidRDefault="00A90EF9" w:rsidP="00621A65">
      <w:pPr>
        <w:pStyle w:val="Caption"/>
        <w:rPr>
          <w:lang w:val="fr-FR"/>
        </w:rPr>
        <w:sectPr w:rsidR="00C62ECB" w:rsidSect="00AA35D5">
          <w:type w:val="continuous"/>
          <w:pgSz w:w="10773" w:h="15026" w:code="9"/>
          <w:pgMar w:top="567" w:right="567" w:bottom="567" w:left="567" w:header="284" w:footer="284" w:gutter="0"/>
          <w:cols w:space="284"/>
          <w:docGrid w:linePitch="360"/>
        </w:sectPr>
      </w:pPr>
      <w:r>
        <w:rPr>
          <w:lang w:val="fr-FR"/>
        </w:rPr>
        <w:lastRenderedPageBreak/>
        <w:fldChar w:fldCharType="begin"/>
      </w:r>
      <w:r w:rsidR="00621A65">
        <w:rPr>
          <w:lang w:val="fr-FR"/>
        </w:rPr>
        <w:instrText xml:space="preserve"> REF _Ref463259413 \h </w:instrText>
      </w:r>
      <w:r>
        <w:rPr>
          <w:lang w:val="fr-FR"/>
        </w:rPr>
      </w:r>
      <w:r>
        <w:rPr>
          <w:lang w:val="fr-FR"/>
        </w:rPr>
        <w:fldChar w:fldCharType="separate"/>
      </w:r>
    </w:p>
    <w:p w:rsidR="005B1A96" w:rsidRPr="00E83246" w:rsidRDefault="00C62ECB" w:rsidP="005B1A96">
      <w:pPr>
        <w:rPr>
          <w:lang w:val="fr-FR"/>
        </w:rPr>
      </w:pPr>
      <w:r w:rsidRPr="00621A65">
        <w:rPr>
          <w:lang w:val="fr-FR"/>
        </w:rPr>
        <w:lastRenderedPageBreak/>
        <w:t xml:space="preserve">Hình </w:t>
      </w:r>
      <w:r>
        <w:rPr>
          <w:noProof/>
          <w:lang w:val="fr-FR"/>
        </w:rPr>
        <w:t>3</w:t>
      </w:r>
      <w:r w:rsidR="00A90EF9">
        <w:rPr>
          <w:lang w:val="fr-FR"/>
        </w:rPr>
        <w:fldChar w:fldCharType="end"/>
      </w:r>
      <w:r w:rsidR="00621A65">
        <w:rPr>
          <w:lang w:val="fr-FR"/>
        </w:rPr>
        <w:t xml:space="preserve"> trình bày </w:t>
      </w:r>
      <w:r w:rsidR="005B1A96" w:rsidRPr="00E83246">
        <w:rPr>
          <w:lang w:val="fr-FR"/>
        </w:rPr>
        <w:t>sơ đồ mạch động lực của các tủ trạm trung gian gồm các khối thiết bị sau:</w:t>
      </w:r>
    </w:p>
    <w:p w:rsidR="005B1A96" w:rsidRPr="00E83246" w:rsidRDefault="005B1A96" w:rsidP="005B1A96">
      <w:pPr>
        <w:pStyle w:val="ListParagraph"/>
        <w:numPr>
          <w:ilvl w:val="0"/>
          <w:numId w:val="13"/>
        </w:numPr>
        <w:ind w:left="0" w:firstLine="180"/>
        <w:rPr>
          <w:lang w:val="fr-FR"/>
        </w:rPr>
      </w:pPr>
      <w:r w:rsidRPr="00E83246">
        <w:rPr>
          <w:lang w:val="fr-FR"/>
        </w:rPr>
        <w:t>Khối thiết bị bảo vệ gồm: Thiết bị bảo vệ chống sét lan truyền đường nguồn cấp 1, 2 (DEHN), thiết bị bảo vệ ngắn mạch nguồn (MCCB) và mạch nhánh (MCB), cầu chì bảo vệ nguồn điều khiển</w:t>
      </w:r>
      <w:r w:rsidR="007A2F20">
        <w:rPr>
          <w:lang w:val="fr-FR"/>
        </w:rPr>
        <w:t xml:space="preserve"> </w:t>
      </w:r>
      <w:r w:rsidRPr="00E83246">
        <w:rPr>
          <w:lang w:val="fr-FR"/>
        </w:rPr>
        <w:t>và các rơle bảo vệ quá nhiệt</w:t>
      </w:r>
      <w:r w:rsidR="00F9014D">
        <w:rPr>
          <w:lang w:val="fr-FR"/>
        </w:rPr>
        <w:t>.</w:t>
      </w:r>
    </w:p>
    <w:p w:rsidR="005B1A96" w:rsidRDefault="005B1A96" w:rsidP="005B1A96">
      <w:pPr>
        <w:pStyle w:val="ListParagraph"/>
        <w:numPr>
          <w:ilvl w:val="0"/>
          <w:numId w:val="13"/>
        </w:numPr>
        <w:ind w:left="0" w:firstLine="180"/>
      </w:pPr>
      <w:r>
        <w:t>Khối thiết bị đóng cắt gồm các contactor</w:t>
      </w:r>
    </w:p>
    <w:p w:rsidR="005B1A96" w:rsidRDefault="005B1A96" w:rsidP="005B1A96">
      <w:pPr>
        <w:pStyle w:val="ListParagraph"/>
        <w:numPr>
          <w:ilvl w:val="0"/>
          <w:numId w:val="13"/>
        </w:numPr>
        <w:ind w:left="0" w:firstLine="180"/>
      </w:pPr>
      <w:r>
        <w:t>Khối chấp hành gồm các nguồn điều khiển contactor, motor bơm</w:t>
      </w:r>
      <w:r w:rsidR="00F9014D">
        <w:t>.</w:t>
      </w:r>
    </w:p>
    <w:p w:rsidR="005B1A96" w:rsidRPr="00F40A2B" w:rsidRDefault="005B1A96" w:rsidP="005B1A96">
      <w:pPr>
        <w:pStyle w:val="ListParagraph"/>
        <w:numPr>
          <w:ilvl w:val="0"/>
          <w:numId w:val="16"/>
        </w:numPr>
        <w:ind w:left="360" w:hanging="180"/>
        <w:rPr>
          <w:i/>
          <w:lang w:val="fr-FR"/>
        </w:rPr>
      </w:pPr>
      <w:r w:rsidRPr="00F40A2B">
        <w:rPr>
          <w:i/>
          <w:lang w:val="fr-FR"/>
        </w:rPr>
        <w:t>Khối mạch điều khiển</w:t>
      </w:r>
    </w:p>
    <w:p w:rsidR="002A6245" w:rsidRPr="00E83246" w:rsidRDefault="002A6245" w:rsidP="002A6245">
      <w:pPr>
        <w:rPr>
          <w:lang w:val="fr-FR"/>
        </w:rPr>
      </w:pPr>
      <w:r>
        <w:rPr>
          <w:lang w:val="fr-FR"/>
        </w:rPr>
        <w:fldChar w:fldCharType="begin"/>
      </w:r>
      <w:r>
        <w:rPr>
          <w:lang w:val="fr-FR"/>
        </w:rPr>
        <w:instrText xml:space="preserve"> REF _Ref463259500 \h </w:instrText>
      </w:r>
      <w:r>
        <w:rPr>
          <w:lang w:val="fr-FR"/>
        </w:rPr>
      </w:r>
      <w:r>
        <w:rPr>
          <w:lang w:val="fr-FR"/>
        </w:rPr>
        <w:fldChar w:fldCharType="separate"/>
      </w:r>
      <w:r w:rsidR="007A2F20" w:rsidRPr="00F9014D">
        <w:rPr>
          <w:lang w:val="fr-FR"/>
        </w:rPr>
        <w:t xml:space="preserve">Hình </w:t>
      </w:r>
      <w:r w:rsidR="007A2F20">
        <w:rPr>
          <w:noProof/>
          <w:lang w:val="fr-FR"/>
        </w:rPr>
        <w:t>4</w:t>
      </w:r>
      <w:r>
        <w:rPr>
          <w:lang w:val="fr-FR"/>
        </w:rPr>
        <w:fldChar w:fldCharType="end"/>
      </w:r>
      <w:r>
        <w:rPr>
          <w:lang w:val="fr-FR"/>
        </w:rPr>
        <w:t xml:space="preserve"> trình bày </w:t>
      </w:r>
      <w:r w:rsidRPr="00E83246">
        <w:rPr>
          <w:lang w:val="fr-FR"/>
        </w:rPr>
        <w:t>sơ đồ mạch điều khiển sử dụng bộ lập trình PLC S7-1200 (CPU 1214C)</w:t>
      </w:r>
      <w:r>
        <w:rPr>
          <w:lang w:val="fr-FR"/>
        </w:rPr>
        <w:t xml:space="preserve">, </w:t>
      </w:r>
      <w:r w:rsidRPr="00E83246">
        <w:rPr>
          <w:lang w:val="fr-FR"/>
        </w:rPr>
        <w:t>cảm biến báo mức</w:t>
      </w:r>
      <w:r>
        <w:rPr>
          <w:lang w:val="fr-FR"/>
        </w:rPr>
        <w:t xml:space="preserve"> </w:t>
      </w:r>
      <w:r>
        <w:rPr>
          <w:lang w:val="fr-FR"/>
        </w:rPr>
        <w:lastRenderedPageBreak/>
        <w:t xml:space="preserve">nước </w:t>
      </w:r>
      <w:r w:rsidRPr="00E83246">
        <w:rPr>
          <w:lang w:val="fr-FR"/>
        </w:rPr>
        <w:t xml:space="preserve">(61F-G1-AP). Bộ lập trình PLC </w:t>
      </w:r>
      <w:r>
        <w:rPr>
          <w:lang w:val="fr-FR"/>
        </w:rPr>
        <w:t xml:space="preserve">S7-1200 nhận tín hiệu </w:t>
      </w:r>
      <w:r w:rsidRPr="00E83246">
        <w:rPr>
          <w:lang w:val="fr-FR"/>
        </w:rPr>
        <w:t>điều khi</w:t>
      </w:r>
      <w:r>
        <w:rPr>
          <w:lang w:val="fr-FR"/>
        </w:rPr>
        <w:t xml:space="preserve">ển từ phòng điều hành trung tâm </w:t>
      </w:r>
      <w:r w:rsidRPr="00E83246">
        <w:rPr>
          <w:lang w:val="fr-FR"/>
        </w:rPr>
        <w:t>để xuất tín hiệu đầu ra điều khiển các rơle trung gian (R)</w:t>
      </w:r>
      <w:r>
        <w:rPr>
          <w:lang w:val="fr-FR"/>
        </w:rPr>
        <w:t xml:space="preserve"> để </w:t>
      </w:r>
      <w:r w:rsidRPr="00E83246">
        <w:rPr>
          <w:lang w:val="fr-FR"/>
        </w:rPr>
        <w:t>cấp nguồn cho các thiết bị đóng cắt, biến tần để điều khiển hệ thống bơm cấp nước. Bộ cảm biến báo mức nước có nhiệm vụ xuất tín hiệu đưa đến đầu vào của PLC trạm, tại đây PLC trạm xử lý gửi tín hiệu về trạm trung tâm để trạm trung tâm xử lý và đưa tín hiệu đi đi</w:t>
      </w:r>
      <w:r>
        <w:rPr>
          <w:lang w:val="fr-FR"/>
        </w:rPr>
        <w:t>ều khiển. Bên cạnh khối đầu vào/</w:t>
      </w:r>
      <w:r w:rsidRPr="00E83246">
        <w:rPr>
          <w:lang w:val="fr-FR"/>
        </w:rPr>
        <w:t>ra cho PLC</w:t>
      </w:r>
      <w:r w:rsidR="007A2F20">
        <w:rPr>
          <w:lang w:val="fr-FR"/>
        </w:rPr>
        <w:t>,</w:t>
      </w:r>
      <w:r w:rsidRPr="00E83246">
        <w:rPr>
          <w:lang w:val="fr-FR"/>
        </w:rPr>
        <w:t xml:space="preserve"> tại tủ trạm còn có mạch điều khiển đèn báo tín hiệu, mạch điều khiển khởi động vận hành đổi nối </w:t>
      </w:r>
      <w:r>
        <w:rPr>
          <w:lang w:val="fr-FR"/>
        </w:rPr>
        <w:t>Sao/T</w:t>
      </w:r>
      <w:r w:rsidRPr="00E83246">
        <w:rPr>
          <w:lang w:val="fr-FR"/>
        </w:rPr>
        <w:t>am giác dự phòng cho hệ thống khi trạm trung tâm bị sự cố nặng nề.</w:t>
      </w:r>
    </w:p>
    <w:p w:rsidR="00AA35D5" w:rsidRDefault="00AA35D5" w:rsidP="005B1A96">
      <w:pPr>
        <w:ind w:firstLine="0"/>
        <w:rPr>
          <w:i/>
          <w:lang w:val="fr-FR"/>
        </w:rPr>
        <w:sectPr w:rsidR="00AA35D5" w:rsidSect="00877B53">
          <w:type w:val="continuous"/>
          <w:pgSz w:w="10773" w:h="15026" w:code="9"/>
          <w:pgMar w:top="567" w:right="567" w:bottom="567" w:left="567" w:header="284" w:footer="284" w:gutter="0"/>
          <w:cols w:num="2" w:space="284"/>
          <w:docGrid w:linePitch="360"/>
        </w:sectPr>
      </w:pPr>
    </w:p>
    <w:p w:rsidR="00B15C92" w:rsidRDefault="00B15C92" w:rsidP="00AA35D5">
      <w:pPr>
        <w:ind w:firstLine="0"/>
        <w:jc w:val="center"/>
        <w:rPr>
          <w:i/>
          <w:lang w:val="fr-FR"/>
        </w:rPr>
      </w:pPr>
    </w:p>
    <w:p w:rsidR="005B1A96" w:rsidRDefault="000138A7" w:rsidP="00AA35D5">
      <w:pPr>
        <w:ind w:firstLine="0"/>
        <w:jc w:val="center"/>
        <w:rPr>
          <w:i/>
          <w:lang w:val="fr-FR"/>
        </w:rPr>
      </w:pPr>
      <w:r w:rsidRPr="000138A7">
        <w:rPr>
          <w:i/>
          <w:noProof/>
        </w:rPr>
        <w:drawing>
          <wp:inline distT="0" distB="0" distL="0" distR="0" wp14:anchorId="3D92ECA0" wp14:editId="488C9CEB">
            <wp:extent cx="5950226" cy="4791832"/>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srcRect/>
                    <a:stretch>
                      <a:fillRect/>
                    </a:stretch>
                  </pic:blipFill>
                  <pic:spPr bwMode="auto">
                    <a:xfrm>
                      <a:off x="0" y="0"/>
                      <a:ext cx="5961665" cy="4801044"/>
                    </a:xfrm>
                    <a:prstGeom prst="rect">
                      <a:avLst/>
                    </a:prstGeom>
                    <a:noFill/>
                    <a:ln w="9525">
                      <a:noFill/>
                      <a:miter lim="800000"/>
                      <a:headEnd/>
                      <a:tailEnd/>
                    </a:ln>
                  </pic:spPr>
                </pic:pic>
              </a:graphicData>
            </a:graphic>
          </wp:inline>
        </w:drawing>
      </w:r>
    </w:p>
    <w:p w:rsidR="005B1A96" w:rsidRPr="00E83246" w:rsidRDefault="00F9014D" w:rsidP="00F9014D">
      <w:pPr>
        <w:pStyle w:val="Caption"/>
        <w:rPr>
          <w:lang w:val="fr-FR"/>
        </w:rPr>
      </w:pPr>
      <w:bookmarkStart w:id="5" w:name="_Ref463259500"/>
      <w:r w:rsidRPr="00F9014D">
        <w:rPr>
          <w:lang w:val="fr-FR"/>
        </w:rPr>
        <w:t xml:space="preserve">Hình </w:t>
      </w:r>
      <w:r w:rsidR="00A90EF9">
        <w:fldChar w:fldCharType="begin"/>
      </w:r>
      <w:r w:rsidRPr="00F9014D">
        <w:rPr>
          <w:lang w:val="fr-FR"/>
        </w:rPr>
        <w:instrText xml:space="preserve"> SEQ Hình \* ARABIC </w:instrText>
      </w:r>
      <w:r w:rsidR="00A90EF9">
        <w:fldChar w:fldCharType="separate"/>
      </w:r>
      <w:r w:rsidR="00C62ECB">
        <w:rPr>
          <w:noProof/>
          <w:lang w:val="fr-FR"/>
        </w:rPr>
        <w:t>4</w:t>
      </w:r>
      <w:r w:rsidR="00A90EF9">
        <w:fldChar w:fldCharType="end"/>
      </w:r>
      <w:bookmarkEnd w:id="5"/>
      <w:r w:rsidRPr="00F9014D">
        <w:rPr>
          <w:lang w:val="fr-FR"/>
        </w:rPr>
        <w:t xml:space="preserve">: </w:t>
      </w:r>
      <w:r w:rsidR="005B1A96" w:rsidRPr="00E83246">
        <w:rPr>
          <w:lang w:val="fr-FR"/>
        </w:rPr>
        <w:t>Sơ đồ  hệ thống mạch điều khiển</w:t>
      </w:r>
    </w:p>
    <w:p w:rsidR="00AA35D5" w:rsidRDefault="00AA35D5" w:rsidP="00B72D9F">
      <w:pPr>
        <w:rPr>
          <w:lang w:val="fr-FR"/>
        </w:rPr>
      </w:pPr>
    </w:p>
    <w:p w:rsidR="00AA35D5" w:rsidRDefault="00AA35D5" w:rsidP="00B72D9F">
      <w:pPr>
        <w:rPr>
          <w:lang w:val="fr-FR"/>
        </w:rPr>
        <w:sectPr w:rsidR="00AA35D5" w:rsidSect="00AA35D5">
          <w:type w:val="continuous"/>
          <w:pgSz w:w="10773" w:h="15026" w:code="9"/>
          <w:pgMar w:top="567" w:right="567" w:bottom="567" w:left="567" w:header="284" w:footer="284" w:gutter="0"/>
          <w:cols w:space="284"/>
          <w:docGrid w:linePitch="360"/>
        </w:sectPr>
      </w:pPr>
    </w:p>
    <w:p w:rsidR="00B72D9F" w:rsidRPr="00156866" w:rsidRDefault="00B72D9F" w:rsidP="00B72D9F">
      <w:pPr>
        <w:pStyle w:val="ListParagraph"/>
        <w:numPr>
          <w:ilvl w:val="0"/>
          <w:numId w:val="16"/>
        </w:numPr>
        <w:ind w:left="360" w:hanging="180"/>
      </w:pPr>
      <w:r>
        <w:rPr>
          <w:i/>
        </w:rPr>
        <w:lastRenderedPageBreak/>
        <w:t>Khối mạch truyền thông</w:t>
      </w:r>
    </w:p>
    <w:p w:rsidR="002A6245" w:rsidRDefault="002A6245" w:rsidP="002A6245">
      <w:r>
        <w:fldChar w:fldCharType="begin"/>
      </w:r>
      <w:r>
        <w:instrText xml:space="preserve"> REF _Ref463259953 \h </w:instrText>
      </w:r>
      <w:r>
        <w:fldChar w:fldCharType="separate"/>
      </w:r>
      <w:proofErr w:type="gramStart"/>
      <w:r>
        <w:t xml:space="preserve">Hình </w:t>
      </w:r>
      <w:r>
        <w:rPr>
          <w:noProof/>
        </w:rPr>
        <w:t>6</w:t>
      </w:r>
      <w:r>
        <w:fldChar w:fldCharType="end"/>
      </w:r>
      <w:r>
        <w:t xml:space="preserve"> trình bày hệ thống truyền thông giữa trạm trung gian với trạm trung tâm truyền thông mạng Ethernet, truyền thông giữa PLC với biến tần dùng truyền thông Profibus-DP.</w:t>
      </w:r>
      <w:proofErr w:type="gramEnd"/>
      <w:r>
        <w:t xml:space="preserve"> Các thiết bị mạch truyền thông bao </w:t>
      </w:r>
      <w:r>
        <w:lastRenderedPageBreak/>
        <w:t>gồm: Hộp phối quang (ODF-2033A), bộ chuyển đổi điện quang (100BASE-FX)</w:t>
      </w:r>
      <w:r w:rsidRPr="00E52583">
        <w:t>,</w:t>
      </w:r>
      <w:r>
        <w:t xml:space="preserve"> bộ chia cổng mạng (SR2016T)</w:t>
      </w:r>
      <w:r w:rsidRPr="00CD3865">
        <w:t>,</w:t>
      </w:r>
      <w:r>
        <w:t xml:space="preserve"> modul truyền thông CM1241. </w:t>
      </w:r>
      <w:proofErr w:type="gramStart"/>
      <w:r>
        <w:t>Ngoài ra</w:t>
      </w:r>
      <w:r w:rsidR="007B4C33">
        <w:t>,</w:t>
      </w:r>
      <w:r>
        <w:t xml:space="preserve"> tại các trạm trung gian có 2 camera hồng ngoại giám sát hình ảnh thực tế tại trạm trung gian truyền về trạm trung tâm.</w:t>
      </w:r>
      <w:proofErr w:type="gramEnd"/>
    </w:p>
    <w:p w:rsidR="002A6245" w:rsidRDefault="002A6245" w:rsidP="00B72D9F">
      <w:pPr>
        <w:ind w:firstLine="0"/>
        <w:sectPr w:rsidR="002A6245" w:rsidSect="00877B53">
          <w:type w:val="continuous"/>
          <w:pgSz w:w="10773" w:h="15026" w:code="9"/>
          <w:pgMar w:top="567" w:right="567" w:bottom="567" w:left="567" w:header="284" w:footer="284" w:gutter="0"/>
          <w:cols w:num="2" w:space="284"/>
          <w:docGrid w:linePitch="360"/>
        </w:sectPr>
      </w:pPr>
    </w:p>
    <w:p w:rsidR="00B72D9F" w:rsidRDefault="000138A7" w:rsidP="00AA35D5">
      <w:pPr>
        <w:ind w:firstLine="0"/>
        <w:jc w:val="center"/>
      </w:pPr>
      <w:r w:rsidRPr="000138A7">
        <w:rPr>
          <w:noProof/>
        </w:rPr>
        <w:lastRenderedPageBreak/>
        <w:drawing>
          <wp:inline distT="0" distB="0" distL="0" distR="0" wp14:anchorId="69F4BBC7" wp14:editId="6CD4BECC">
            <wp:extent cx="5903844" cy="2723322"/>
            <wp:effectExtent l="0" t="0" r="1905" b="1270"/>
            <wp:docPr id="1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srcRect/>
                    <a:stretch>
                      <a:fillRect/>
                    </a:stretch>
                  </pic:blipFill>
                  <pic:spPr bwMode="auto">
                    <a:xfrm>
                      <a:off x="0" y="0"/>
                      <a:ext cx="5906643" cy="2724613"/>
                    </a:xfrm>
                    <a:prstGeom prst="rect">
                      <a:avLst/>
                    </a:prstGeom>
                    <a:noFill/>
                    <a:ln w="9525">
                      <a:noFill/>
                      <a:miter lim="800000"/>
                      <a:headEnd/>
                      <a:tailEnd/>
                    </a:ln>
                  </pic:spPr>
                </pic:pic>
              </a:graphicData>
            </a:graphic>
          </wp:inline>
        </w:drawing>
      </w:r>
    </w:p>
    <w:p w:rsidR="00B72D9F" w:rsidRPr="002C295E" w:rsidRDefault="00F9014D" w:rsidP="00F9014D">
      <w:pPr>
        <w:pStyle w:val="Caption"/>
      </w:pPr>
      <w:bookmarkStart w:id="6" w:name="_Ref463259953"/>
      <w:r>
        <w:t xml:space="preserve">Hình </w:t>
      </w:r>
      <w:fldSimple w:instr=" SEQ Hình \* ARABIC ">
        <w:r w:rsidR="00C62ECB">
          <w:rPr>
            <w:noProof/>
          </w:rPr>
          <w:t>5</w:t>
        </w:r>
      </w:fldSimple>
      <w:bookmarkEnd w:id="6"/>
      <w:r>
        <w:t xml:space="preserve">: </w:t>
      </w:r>
      <w:proofErr w:type="gramStart"/>
      <w:r w:rsidR="007B4C33">
        <w:t>Sơ</w:t>
      </w:r>
      <w:proofErr w:type="gramEnd"/>
      <w:r w:rsidR="007B4C33">
        <w:t xml:space="preserve"> đồ </w:t>
      </w:r>
      <w:r w:rsidR="00B72D9F">
        <w:t>hệ thống mạch truyền thông</w:t>
      </w:r>
    </w:p>
    <w:p w:rsidR="00AA35D5" w:rsidRDefault="00AA35D5" w:rsidP="00B72D9F"/>
    <w:p w:rsidR="00B15C92" w:rsidRDefault="00B15C92" w:rsidP="00B72D9F">
      <w:pPr>
        <w:sectPr w:rsidR="00B15C92" w:rsidSect="00AA35D5">
          <w:type w:val="continuous"/>
          <w:pgSz w:w="10773" w:h="15026" w:code="9"/>
          <w:pgMar w:top="567" w:right="567" w:bottom="567" w:left="567" w:header="284" w:footer="284" w:gutter="0"/>
          <w:cols w:space="284"/>
          <w:docGrid w:linePitch="360"/>
        </w:sectPr>
      </w:pPr>
    </w:p>
    <w:p w:rsidR="00B72D9F" w:rsidRDefault="00B72D9F" w:rsidP="00B72D9F">
      <w:pPr>
        <w:pStyle w:val="Heading2"/>
        <w:ind w:left="0"/>
      </w:pPr>
      <w:r>
        <w:lastRenderedPageBreak/>
        <w:t xml:space="preserve">  Tủ trạm trung tâm</w:t>
      </w:r>
    </w:p>
    <w:p w:rsidR="00B72D9F" w:rsidRPr="004F6265" w:rsidRDefault="00B72D9F" w:rsidP="00B72D9F">
      <w:pPr>
        <w:pStyle w:val="ListParagraph"/>
        <w:numPr>
          <w:ilvl w:val="0"/>
          <w:numId w:val="18"/>
        </w:numPr>
        <w:ind w:left="360" w:hanging="180"/>
      </w:pPr>
      <w:r w:rsidRPr="004F6265">
        <w:t>Bảng điều khiển</w:t>
      </w:r>
    </w:p>
    <w:p w:rsidR="00B72D9F" w:rsidRDefault="00B72D9F" w:rsidP="00B72D9F">
      <w:r>
        <w:t>Bảng điều khiển của tủ điện trung tâm</w:t>
      </w:r>
      <w:r w:rsidR="002A6245">
        <w:t xml:space="preserve"> </w:t>
      </w:r>
      <w:r>
        <w:t xml:space="preserve">bao gồm các nút nhấn điều khiển khởi động hệ thống, khởi động các chế độ hoạt động của hệ thống, lựa chọn các chế độ vận hành, khối đèn báo tín hiệu hoạt động của bơm, khối báo </w:t>
      </w:r>
      <w:r>
        <w:lastRenderedPageBreak/>
        <w:t>tín hiệu báo lỗi của hệ thống bơm. Màn hình HMI cho phép chúng ta điều khiển giám</w:t>
      </w:r>
      <w:r w:rsidR="006D1230">
        <w:t xml:space="preserve"> sát toàn bộ hệ thống bằng Hệ thống </w:t>
      </w:r>
      <w:r w:rsidR="002A6245">
        <w:t xml:space="preserve">điều khiển </w:t>
      </w:r>
      <w:r w:rsidR="006D1230">
        <w:t>giám sát và thu thập dữ liệu (SCADA)</w:t>
      </w:r>
      <w:r>
        <w:t>, hiển thị trạng thái làm việc, chế độ làm việc, các thông số dòng áp….</w:t>
      </w:r>
    </w:p>
    <w:p w:rsidR="00B15C92" w:rsidRDefault="00B15C92" w:rsidP="005B1A96">
      <w:pPr>
        <w:sectPr w:rsidR="00B15C92" w:rsidSect="00877B53">
          <w:type w:val="continuous"/>
          <w:pgSz w:w="10773" w:h="15026" w:code="9"/>
          <w:pgMar w:top="567" w:right="567" w:bottom="567" w:left="567" w:header="284" w:footer="284" w:gutter="0"/>
          <w:cols w:num="2" w:space="284"/>
          <w:docGrid w:linePitch="360"/>
        </w:sectPr>
      </w:pPr>
    </w:p>
    <w:p w:rsidR="00B15C92" w:rsidRDefault="00B15C92" w:rsidP="002A6245">
      <w:pPr>
        <w:ind w:firstLine="0"/>
        <w:jc w:val="center"/>
        <w:rPr>
          <w:noProof/>
        </w:rPr>
      </w:pPr>
    </w:p>
    <w:p w:rsidR="00B72D9F" w:rsidRDefault="000138A7" w:rsidP="002A6245">
      <w:pPr>
        <w:ind w:firstLine="0"/>
        <w:jc w:val="center"/>
        <w:rPr>
          <w:noProof/>
        </w:rPr>
      </w:pPr>
      <w:r w:rsidRPr="000138A7">
        <w:rPr>
          <w:noProof/>
        </w:rPr>
        <w:drawing>
          <wp:inline distT="0" distB="0" distL="0" distR="0" wp14:anchorId="30A4FC1C" wp14:editId="446881FB">
            <wp:extent cx="5976731" cy="4295995"/>
            <wp:effectExtent l="0" t="0" r="508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srcRect/>
                    <a:stretch>
                      <a:fillRect/>
                    </a:stretch>
                  </pic:blipFill>
                  <pic:spPr bwMode="auto">
                    <a:xfrm>
                      <a:off x="0" y="0"/>
                      <a:ext cx="5980753" cy="4298886"/>
                    </a:xfrm>
                    <a:prstGeom prst="rect">
                      <a:avLst/>
                    </a:prstGeom>
                    <a:noFill/>
                    <a:ln w="9525">
                      <a:noFill/>
                      <a:miter lim="800000"/>
                      <a:headEnd/>
                      <a:tailEnd/>
                    </a:ln>
                  </pic:spPr>
                </pic:pic>
              </a:graphicData>
            </a:graphic>
          </wp:inline>
        </w:drawing>
      </w:r>
    </w:p>
    <w:p w:rsidR="00B72D9F" w:rsidRDefault="006D1230" w:rsidP="006D1230">
      <w:pPr>
        <w:pStyle w:val="Caption"/>
      </w:pPr>
      <w:bookmarkStart w:id="7" w:name="_Ref463260198"/>
      <w:r>
        <w:t xml:space="preserve">Hình </w:t>
      </w:r>
      <w:fldSimple w:instr=" SEQ Hình \* ARABIC ">
        <w:r w:rsidR="00C62ECB">
          <w:rPr>
            <w:noProof/>
          </w:rPr>
          <w:t>6</w:t>
        </w:r>
      </w:fldSimple>
      <w:bookmarkEnd w:id="7"/>
      <w:r>
        <w:t xml:space="preserve">: </w:t>
      </w:r>
      <w:proofErr w:type="gramStart"/>
      <w:r w:rsidR="00A956AA">
        <w:t>Sơ</w:t>
      </w:r>
      <w:proofErr w:type="gramEnd"/>
      <w:r w:rsidR="00A956AA">
        <w:t xml:space="preserve"> đồ </w:t>
      </w:r>
      <w:r w:rsidR="00B72D9F">
        <w:t>hệ thống mạch điều khiển</w:t>
      </w:r>
    </w:p>
    <w:p w:rsidR="002A6245" w:rsidRDefault="002A6245" w:rsidP="00B72D9F">
      <w:pPr>
        <w:sectPr w:rsidR="002A6245" w:rsidSect="002A6245">
          <w:type w:val="continuous"/>
          <w:pgSz w:w="10773" w:h="15026" w:code="9"/>
          <w:pgMar w:top="567" w:right="567" w:bottom="567" w:left="567" w:header="284" w:footer="284" w:gutter="0"/>
          <w:cols w:space="284"/>
          <w:docGrid w:linePitch="360"/>
        </w:sectPr>
      </w:pPr>
    </w:p>
    <w:p w:rsidR="007B4C33" w:rsidRDefault="007B4C33" w:rsidP="007B4C33">
      <w:pPr>
        <w:pStyle w:val="ListParagraph"/>
        <w:numPr>
          <w:ilvl w:val="0"/>
          <w:numId w:val="18"/>
        </w:numPr>
        <w:ind w:left="360" w:hanging="180"/>
      </w:pPr>
      <w:r>
        <w:lastRenderedPageBreak/>
        <w:t>Khối mạch điều khiển</w:t>
      </w:r>
    </w:p>
    <w:p w:rsidR="00B72D9F" w:rsidRDefault="00A90EF9" w:rsidP="00B72D9F">
      <w:r>
        <w:fldChar w:fldCharType="begin"/>
      </w:r>
      <w:r w:rsidR="006D1230">
        <w:instrText xml:space="preserve"> REF _Ref463260198 \h </w:instrText>
      </w:r>
      <w:r>
        <w:fldChar w:fldCharType="separate"/>
      </w:r>
      <w:r w:rsidR="007B4C33">
        <w:t xml:space="preserve">Hình </w:t>
      </w:r>
      <w:r w:rsidR="007B4C33">
        <w:rPr>
          <w:noProof/>
        </w:rPr>
        <w:t>6</w:t>
      </w:r>
      <w:r>
        <w:fldChar w:fldCharType="end"/>
      </w:r>
      <w:r w:rsidR="006D1230">
        <w:t xml:space="preserve"> trình bày </w:t>
      </w:r>
      <w:r w:rsidR="00356A4C">
        <w:t xml:space="preserve">hệ thống </w:t>
      </w:r>
      <w:r w:rsidR="006D1230">
        <w:t>điều khiển bao</w:t>
      </w:r>
      <w:r w:rsidR="00B72D9F">
        <w:t xml:space="preserve"> gồm các thiết bị bảo vệ cho mạch nguồn</w:t>
      </w:r>
      <w:r w:rsidR="006D1230">
        <w:t>,</w:t>
      </w:r>
      <w:r w:rsidR="007B4C33">
        <w:t xml:space="preserve"> </w:t>
      </w:r>
      <w:r w:rsidR="00356A4C">
        <w:t xml:space="preserve">mạch </w:t>
      </w:r>
      <w:r w:rsidR="007B4C33">
        <w:t xml:space="preserve">điều khiển như: </w:t>
      </w:r>
      <w:r w:rsidR="00B72D9F">
        <w:t xml:space="preserve">bảo vệ chống sét </w:t>
      </w:r>
      <w:proofErr w:type="gramStart"/>
      <w:r w:rsidR="00B72D9F">
        <w:t>lan</w:t>
      </w:r>
      <w:proofErr w:type="gramEnd"/>
      <w:r w:rsidR="00B72D9F">
        <w:t xml:space="preserve"> truyền, thiết bị bảo vệ ngắn mạch nguồn, cầu chì bảo vệ… Hệ thống xử lý gồm một PLC S7-1200 (CPU 1214C) và một modul mở rộng SM1223, hệ thống này </w:t>
      </w:r>
      <w:proofErr w:type="gramStart"/>
      <w:r w:rsidR="00B72D9F">
        <w:t>thu</w:t>
      </w:r>
      <w:proofErr w:type="gramEnd"/>
      <w:r w:rsidR="00B72D9F">
        <w:t xml:space="preserve"> thập dữ liệu truyền về từ các trạm trung gian để xử lý sau đó xuất tín hiệu truyền ngược lại để điều khiển các trạm trung gian hoạt động ở các chế độ tự động, </w:t>
      </w:r>
      <w:r w:rsidR="006D1230">
        <w:t xml:space="preserve">bằng </w:t>
      </w:r>
      <w:r w:rsidR="00B72D9F">
        <w:t xml:space="preserve">tay, dự phòng. </w:t>
      </w:r>
      <w:proofErr w:type="gramStart"/>
      <w:r w:rsidR="00B72D9F">
        <w:t>Ngoài ra</w:t>
      </w:r>
      <w:r w:rsidR="007B4C33">
        <w:t>,</w:t>
      </w:r>
      <w:r w:rsidR="00B72D9F">
        <w:t xml:space="preserve"> các tín hiệu hoạt động bình thường, trình trạng báo lỗi từ các trạm trung gian gửi về đều xuất tín hiệu báo qua đèn </w:t>
      </w:r>
      <w:r w:rsidR="006D1230">
        <w:t>báo hiệu.</w:t>
      </w:r>
      <w:proofErr w:type="gramEnd"/>
      <w:r w:rsidR="006D1230">
        <w:t xml:space="preserve"> Thu thập tất cả các d</w:t>
      </w:r>
      <w:r w:rsidR="00B72D9F">
        <w:t xml:space="preserve">ữ liệu từ các trạm trung gian gửi về như dòng điện, điện áp, cosphi, công suất… </w:t>
      </w:r>
      <w:proofErr w:type="gramStart"/>
      <w:r w:rsidR="00B72D9F">
        <w:t xml:space="preserve">Xử lý và xuất ra hiển thị trên </w:t>
      </w:r>
      <w:r w:rsidR="00B72D9F">
        <w:lastRenderedPageBreak/>
        <w:t>màn hình HMI.</w:t>
      </w:r>
      <w:proofErr w:type="gramEnd"/>
    </w:p>
    <w:p w:rsidR="00B72D9F" w:rsidRDefault="00B72D9F" w:rsidP="00B72D9F">
      <w:pPr>
        <w:pStyle w:val="ListParagraph"/>
        <w:numPr>
          <w:ilvl w:val="0"/>
          <w:numId w:val="18"/>
        </w:numPr>
        <w:ind w:left="360" w:hanging="180"/>
      </w:pPr>
      <w:r w:rsidRPr="004F6265">
        <w:t>Khối mạch truyền thông</w:t>
      </w:r>
    </w:p>
    <w:p w:rsidR="008B71CA" w:rsidRDefault="008B71CA" w:rsidP="008B71CA">
      <w:r>
        <w:t xml:space="preserve">Mạch truyền thông trạm trung tâm là nơi </w:t>
      </w:r>
      <w:proofErr w:type="gramStart"/>
      <w:r>
        <w:t>thu</w:t>
      </w:r>
      <w:proofErr w:type="gramEnd"/>
      <w:r>
        <w:t xml:space="preserve"> thập thông tin truyền từ các trạm trung gian sau đó chuyển đổi tín hiệu quang sang tín hiệu điện, các tín hiệu này sẽ được gửi đến PLC để xử lý. Tại trạm trung tâm</w:t>
      </w:r>
      <w:r w:rsidR="007B4C33">
        <w:t>,</w:t>
      </w:r>
      <w:r>
        <w:t xml:space="preserve"> ngoài các thiết bị như hộp phối quang, bộ chuyển đổi quang điện, bộ chia cổng mạng thì còn có màn hình HMI, máy tính chủ, máy in, đầu ghi hình (</w:t>
      </w:r>
      <w:r>
        <w:fldChar w:fldCharType="begin"/>
      </w:r>
      <w:r>
        <w:instrText xml:space="preserve"> REF _Ref464363129 \h </w:instrText>
      </w:r>
      <w:r>
        <w:fldChar w:fldCharType="separate"/>
      </w:r>
      <w:r w:rsidR="007B4C33">
        <w:t xml:space="preserve">Hình </w:t>
      </w:r>
      <w:r w:rsidR="007B4C33">
        <w:rPr>
          <w:noProof/>
        </w:rPr>
        <w:t>7</w:t>
      </w:r>
      <w:r>
        <w:fldChar w:fldCharType="end"/>
      </w:r>
      <w:r>
        <w:t xml:space="preserve">). Tại trạm trung tâm nhân viên vận hành sẽ giám sát toàn bộ hệ thống từ thông số kỹ thuật đến hình ảnh, tình trạng hoạt động của các thiết bị từ xa. Ngoài ra tại trạm trung tâm còn có đầu ghi lưu lại hình ảnh và có thể in ra phiếu </w:t>
      </w:r>
      <w:proofErr w:type="gramStart"/>
      <w:r>
        <w:t>theo</w:t>
      </w:r>
      <w:proofErr w:type="gramEnd"/>
      <w:r>
        <w:t xml:space="preserve"> dõi định kỳ các thông số cần thiết cho vận hành hệ thống.</w:t>
      </w:r>
    </w:p>
    <w:p w:rsidR="008B71CA" w:rsidRDefault="008B71CA" w:rsidP="00B72D9F">
      <w:pPr>
        <w:ind w:firstLine="0"/>
        <w:sectPr w:rsidR="008B71CA" w:rsidSect="00877B53">
          <w:type w:val="continuous"/>
          <w:pgSz w:w="10773" w:h="15026" w:code="9"/>
          <w:pgMar w:top="567" w:right="567" w:bottom="567" w:left="567" w:header="284" w:footer="284" w:gutter="0"/>
          <w:cols w:num="2" w:space="284"/>
          <w:docGrid w:linePitch="360"/>
        </w:sectPr>
      </w:pPr>
    </w:p>
    <w:p w:rsidR="00B72D9F" w:rsidRDefault="000138A7" w:rsidP="008B71CA">
      <w:pPr>
        <w:ind w:firstLine="0"/>
        <w:jc w:val="center"/>
      </w:pPr>
      <w:r w:rsidRPr="000138A7">
        <w:rPr>
          <w:noProof/>
        </w:rPr>
        <w:lastRenderedPageBreak/>
        <w:drawing>
          <wp:inline distT="0" distB="0" distL="0" distR="0" wp14:anchorId="6BE1FF57" wp14:editId="580DA34A">
            <wp:extent cx="5983356" cy="5471280"/>
            <wp:effectExtent l="0" t="0" r="0" b="0"/>
            <wp:docPr id="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srcRect/>
                    <a:stretch>
                      <a:fillRect/>
                    </a:stretch>
                  </pic:blipFill>
                  <pic:spPr bwMode="auto">
                    <a:xfrm>
                      <a:off x="0" y="0"/>
                      <a:ext cx="5999587" cy="5486122"/>
                    </a:xfrm>
                    <a:prstGeom prst="rect">
                      <a:avLst/>
                    </a:prstGeom>
                    <a:noFill/>
                    <a:ln w="9525">
                      <a:noFill/>
                      <a:miter lim="800000"/>
                      <a:headEnd/>
                      <a:tailEnd/>
                    </a:ln>
                  </pic:spPr>
                </pic:pic>
              </a:graphicData>
            </a:graphic>
          </wp:inline>
        </w:drawing>
      </w:r>
    </w:p>
    <w:p w:rsidR="00B72D9F" w:rsidRDefault="006D1230" w:rsidP="006D1230">
      <w:pPr>
        <w:pStyle w:val="Caption"/>
      </w:pPr>
      <w:bookmarkStart w:id="8" w:name="_Ref464363129"/>
      <w:r>
        <w:t xml:space="preserve">Hình </w:t>
      </w:r>
      <w:fldSimple w:instr=" SEQ Hình \* ARABIC ">
        <w:r w:rsidR="00C62ECB">
          <w:rPr>
            <w:noProof/>
          </w:rPr>
          <w:t>7</w:t>
        </w:r>
      </w:fldSimple>
      <w:bookmarkEnd w:id="8"/>
      <w:r>
        <w:t xml:space="preserve">: </w:t>
      </w:r>
      <w:proofErr w:type="gramStart"/>
      <w:r w:rsidR="00B72D9F">
        <w:t>Sơ</w:t>
      </w:r>
      <w:proofErr w:type="gramEnd"/>
      <w:r w:rsidR="00B72D9F">
        <w:t xml:space="preserve"> đồ</w:t>
      </w:r>
      <w:r w:rsidR="007B4C33">
        <w:t xml:space="preserve"> </w:t>
      </w:r>
      <w:r w:rsidR="00B72D9F">
        <w:t>hệ thống mạch truyền thông tủ trung tâm</w:t>
      </w:r>
    </w:p>
    <w:p w:rsidR="008B71CA" w:rsidRDefault="008B71CA" w:rsidP="00B72D9F"/>
    <w:p w:rsidR="008B71CA" w:rsidRDefault="008B71CA" w:rsidP="00B72D9F">
      <w:pPr>
        <w:sectPr w:rsidR="008B71CA" w:rsidSect="008B71CA">
          <w:type w:val="continuous"/>
          <w:pgSz w:w="10773" w:h="15026" w:code="9"/>
          <w:pgMar w:top="567" w:right="567" w:bottom="567" w:left="567" w:header="284" w:footer="284" w:gutter="0"/>
          <w:cols w:space="284"/>
          <w:docGrid w:linePitch="360"/>
        </w:sectPr>
      </w:pPr>
    </w:p>
    <w:p w:rsidR="00367217" w:rsidRDefault="00367217" w:rsidP="00367217">
      <w:pPr>
        <w:pStyle w:val="Heading1"/>
      </w:pPr>
      <w:r>
        <w:lastRenderedPageBreak/>
        <w:t>Hệ thốn</w:t>
      </w:r>
      <w:r w:rsidR="00D62DBF">
        <w:t xml:space="preserve">g kết nối truyền thông của </w:t>
      </w:r>
      <w:r>
        <w:t>trạm cấp nước</w:t>
      </w:r>
    </w:p>
    <w:p w:rsidR="000138A7" w:rsidRPr="000138A7" w:rsidRDefault="000138A7" w:rsidP="000138A7">
      <w:pPr>
        <w:pStyle w:val="Heading2"/>
        <w:ind w:left="0"/>
        <w:rPr>
          <w:color w:val="FF0000"/>
        </w:rPr>
      </w:pPr>
      <w:r w:rsidRPr="000138A7">
        <w:rPr>
          <w:color w:val="FF0000"/>
        </w:rPr>
        <w:t xml:space="preserve">Cấu trúc tổng thể </w:t>
      </w:r>
      <w:r w:rsidR="004E2882">
        <w:rPr>
          <w:color w:val="FF0000"/>
          <w:szCs w:val="18"/>
        </w:rPr>
        <w:t>hệ thống truyền thông toàn trạm</w:t>
      </w:r>
    </w:p>
    <w:p w:rsidR="000138A7" w:rsidRDefault="000138A7" w:rsidP="000138A7">
      <w:pPr>
        <w:rPr>
          <w:szCs w:val="20"/>
        </w:rPr>
      </w:pPr>
      <w:r w:rsidRPr="001E2137">
        <w:rPr>
          <w:szCs w:val="20"/>
        </w:rPr>
        <w:t xml:space="preserve">Hệ thống mạng truyền thông </w:t>
      </w:r>
      <w:r>
        <w:rPr>
          <w:szCs w:val="20"/>
        </w:rPr>
        <w:t>cho toàn trạm cấp nước khu du lịch Bà Nà có 3 cấp:</w:t>
      </w:r>
      <w:r w:rsidRPr="001E2137">
        <w:rPr>
          <w:szCs w:val="20"/>
        </w:rPr>
        <w:t xml:space="preserve"> cấp thấp nhất (Level 0) </w:t>
      </w:r>
      <w:r w:rsidRPr="001E2137">
        <w:rPr>
          <w:szCs w:val="20"/>
        </w:rPr>
        <w:lastRenderedPageBreak/>
        <w:t>Profibus-DP, cấp t</w:t>
      </w:r>
      <w:r>
        <w:rPr>
          <w:szCs w:val="20"/>
        </w:rPr>
        <w:t>hứ hai (Level 1) Ethernet</w:t>
      </w:r>
      <w:r w:rsidRPr="001E2137">
        <w:rPr>
          <w:szCs w:val="20"/>
        </w:rPr>
        <w:t xml:space="preserve">, cấp thứ ba (Level 2) LAN (hoặc ghép nối với hệ </w:t>
      </w:r>
      <w:r>
        <w:rPr>
          <w:szCs w:val="20"/>
        </w:rPr>
        <w:t>thống mạng toàn cầu I</w:t>
      </w:r>
      <w:r w:rsidRPr="001E2137">
        <w:rPr>
          <w:szCs w:val="20"/>
        </w:rPr>
        <w:t>nternet)</w:t>
      </w:r>
      <w:r>
        <w:rPr>
          <w:szCs w:val="20"/>
        </w:rPr>
        <w:t xml:space="preserve"> (</w:t>
      </w:r>
      <w:r w:rsidR="00A90EF9">
        <w:rPr>
          <w:szCs w:val="20"/>
        </w:rPr>
        <w:fldChar w:fldCharType="begin"/>
      </w:r>
      <w:r>
        <w:rPr>
          <w:szCs w:val="20"/>
        </w:rPr>
        <w:instrText xml:space="preserve"> REF _Ref463260762 \h </w:instrText>
      </w:r>
      <w:r w:rsidR="00A90EF9">
        <w:rPr>
          <w:szCs w:val="20"/>
        </w:rPr>
      </w:r>
      <w:r w:rsidR="00A90EF9">
        <w:rPr>
          <w:szCs w:val="20"/>
        </w:rPr>
        <w:fldChar w:fldCharType="separate"/>
      </w:r>
      <w:r w:rsidR="00A57A9C">
        <w:t xml:space="preserve">Hình </w:t>
      </w:r>
      <w:r w:rsidR="00A57A9C">
        <w:rPr>
          <w:noProof/>
        </w:rPr>
        <w:t>8</w:t>
      </w:r>
      <w:r w:rsidR="00A90EF9">
        <w:rPr>
          <w:szCs w:val="20"/>
        </w:rPr>
        <w:fldChar w:fldCharType="end"/>
      </w:r>
      <w:r>
        <w:rPr>
          <w:szCs w:val="20"/>
        </w:rPr>
        <w:t>).</w:t>
      </w:r>
    </w:p>
    <w:p w:rsidR="008B71CA" w:rsidRDefault="008B71CA" w:rsidP="008B71CA">
      <w:pPr>
        <w:ind w:firstLine="0"/>
      </w:pPr>
    </w:p>
    <w:p w:rsidR="004E2882" w:rsidRDefault="004E2882" w:rsidP="008B71CA">
      <w:pPr>
        <w:ind w:firstLine="0"/>
        <w:sectPr w:rsidR="004E2882" w:rsidSect="00877B53">
          <w:type w:val="continuous"/>
          <w:pgSz w:w="10773" w:h="15026" w:code="9"/>
          <w:pgMar w:top="567" w:right="567" w:bottom="567" w:left="567" w:header="284" w:footer="284" w:gutter="0"/>
          <w:cols w:num="2" w:space="284"/>
          <w:docGrid w:linePitch="360"/>
        </w:sectPr>
      </w:pPr>
    </w:p>
    <w:p w:rsidR="008B71CA" w:rsidRDefault="008B71CA" w:rsidP="008B71CA">
      <w:pPr>
        <w:ind w:firstLine="0"/>
        <w:jc w:val="center"/>
      </w:pPr>
      <w:r w:rsidRPr="000138A7">
        <w:rPr>
          <w:noProof/>
        </w:rPr>
        <w:lastRenderedPageBreak/>
        <w:drawing>
          <wp:inline distT="0" distB="0" distL="0" distR="0" wp14:anchorId="41EE9782" wp14:editId="79371B88">
            <wp:extent cx="6016487" cy="2723321"/>
            <wp:effectExtent l="0" t="0" r="3810" b="1270"/>
            <wp:docPr id="1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srcRect/>
                    <a:stretch>
                      <a:fillRect/>
                    </a:stretch>
                  </pic:blipFill>
                  <pic:spPr bwMode="auto">
                    <a:xfrm>
                      <a:off x="0" y="0"/>
                      <a:ext cx="6025361" cy="2727338"/>
                    </a:xfrm>
                    <a:prstGeom prst="rect">
                      <a:avLst/>
                    </a:prstGeom>
                    <a:noFill/>
                    <a:ln w="9525">
                      <a:noFill/>
                      <a:miter lim="800000"/>
                      <a:headEnd/>
                      <a:tailEnd/>
                    </a:ln>
                  </pic:spPr>
                </pic:pic>
              </a:graphicData>
            </a:graphic>
          </wp:inline>
        </w:drawing>
      </w:r>
    </w:p>
    <w:p w:rsidR="008B71CA" w:rsidRDefault="008B71CA" w:rsidP="008B71CA">
      <w:pPr>
        <w:pStyle w:val="Caption"/>
        <w:rPr>
          <w:szCs w:val="18"/>
        </w:rPr>
      </w:pPr>
      <w:bookmarkStart w:id="9" w:name="_Ref463260762"/>
      <w:r>
        <w:t xml:space="preserve">Hình </w:t>
      </w:r>
      <w:fldSimple w:instr=" SEQ Hình \* ARABIC ">
        <w:r w:rsidR="00C62ECB">
          <w:rPr>
            <w:noProof/>
          </w:rPr>
          <w:t>8</w:t>
        </w:r>
      </w:fldSimple>
      <w:bookmarkEnd w:id="9"/>
      <w:r>
        <w:t xml:space="preserve">: </w:t>
      </w:r>
      <w:proofErr w:type="gramStart"/>
      <w:r>
        <w:rPr>
          <w:szCs w:val="18"/>
        </w:rPr>
        <w:t>Sơ</w:t>
      </w:r>
      <w:proofErr w:type="gramEnd"/>
      <w:r>
        <w:rPr>
          <w:szCs w:val="18"/>
        </w:rPr>
        <w:t xml:space="preserve"> đồ </w:t>
      </w:r>
      <w:r w:rsidRPr="001E2137">
        <w:rPr>
          <w:szCs w:val="18"/>
        </w:rPr>
        <w:t>hệ thống truyền thông toàn trạm cấp nước</w:t>
      </w:r>
      <w:r>
        <w:rPr>
          <w:szCs w:val="18"/>
        </w:rPr>
        <w:t xml:space="preserve"> khu du lịch Bà Nà</w:t>
      </w:r>
    </w:p>
    <w:p w:rsidR="008B71CA" w:rsidRDefault="008B71CA" w:rsidP="000138A7">
      <w:pPr>
        <w:rPr>
          <w:szCs w:val="20"/>
        </w:rPr>
      </w:pPr>
    </w:p>
    <w:p w:rsidR="008B71CA" w:rsidRDefault="008B71CA" w:rsidP="000138A7">
      <w:pPr>
        <w:rPr>
          <w:szCs w:val="20"/>
        </w:rPr>
        <w:sectPr w:rsidR="008B71CA" w:rsidSect="008B71CA">
          <w:type w:val="continuous"/>
          <w:pgSz w:w="10773" w:h="15026" w:code="9"/>
          <w:pgMar w:top="567" w:right="567" w:bottom="567" w:left="567" w:header="284" w:footer="284" w:gutter="0"/>
          <w:cols w:space="284"/>
          <w:docGrid w:linePitch="360"/>
        </w:sectPr>
      </w:pPr>
    </w:p>
    <w:p w:rsidR="000138A7" w:rsidRDefault="000138A7" w:rsidP="000138A7">
      <w:pPr>
        <w:pStyle w:val="Heading2"/>
        <w:ind w:left="0"/>
        <w:rPr>
          <w:color w:val="FF0000"/>
        </w:rPr>
      </w:pPr>
      <w:r w:rsidRPr="000138A7">
        <w:rPr>
          <w:color w:val="FF0000"/>
        </w:rPr>
        <w:lastRenderedPageBreak/>
        <w:t>Thông số kỹ thuật</w:t>
      </w:r>
      <w:r w:rsidR="007B4C33">
        <w:rPr>
          <w:color w:val="FF0000"/>
        </w:rPr>
        <w:t xml:space="preserve"> chi tiết kết nối giữa các khối</w:t>
      </w:r>
    </w:p>
    <w:p w:rsidR="008B71CA" w:rsidRPr="000138A7" w:rsidRDefault="008B71CA" w:rsidP="008B71CA">
      <w:pPr>
        <w:rPr>
          <w:color w:val="FF0000"/>
        </w:rPr>
      </w:pPr>
      <w:r w:rsidRPr="007B4C33">
        <w:rPr>
          <w:color w:val="FF0000"/>
        </w:rPr>
        <w:t xml:space="preserve">Từ </w:t>
      </w:r>
      <w:r w:rsidR="00C62ECB" w:rsidRPr="007B4C33">
        <w:rPr>
          <w:color w:val="FF0000"/>
        </w:rPr>
        <w:fldChar w:fldCharType="begin"/>
      </w:r>
      <w:r w:rsidR="00C62ECB" w:rsidRPr="007B4C33">
        <w:rPr>
          <w:color w:val="FF0000"/>
        </w:rPr>
        <w:instrText xml:space="preserve"> REF _Ref464364417 \h </w:instrText>
      </w:r>
      <w:r w:rsidR="00C62ECB" w:rsidRPr="007B4C33">
        <w:rPr>
          <w:color w:val="FF0000"/>
        </w:rPr>
      </w:r>
      <w:r w:rsidR="00C62ECB" w:rsidRPr="007B4C33">
        <w:rPr>
          <w:color w:val="FF0000"/>
        </w:rPr>
        <w:fldChar w:fldCharType="separate"/>
      </w:r>
      <w:r w:rsidR="007B4C33" w:rsidRPr="007B4C33">
        <w:rPr>
          <w:color w:val="FF0000"/>
        </w:rPr>
        <w:t xml:space="preserve">Hình </w:t>
      </w:r>
      <w:r w:rsidR="007B4C33" w:rsidRPr="007B4C33">
        <w:rPr>
          <w:noProof/>
          <w:color w:val="FF0000"/>
        </w:rPr>
        <w:t>9</w:t>
      </w:r>
      <w:r w:rsidR="00C62ECB" w:rsidRPr="007B4C33">
        <w:rPr>
          <w:color w:val="FF0000"/>
        </w:rPr>
        <w:fldChar w:fldCharType="end"/>
      </w:r>
      <w:r w:rsidR="00C62ECB" w:rsidRPr="007B4C33">
        <w:rPr>
          <w:color w:val="FF0000"/>
        </w:rPr>
        <w:t xml:space="preserve"> </w:t>
      </w:r>
      <w:r w:rsidRPr="007B4C33">
        <w:rPr>
          <w:color w:val="FF0000"/>
        </w:rPr>
        <w:t xml:space="preserve">ta thấy cấu trúc mạng truyền thông </w:t>
      </w:r>
      <w:proofErr w:type="gramStart"/>
      <w:r w:rsidRPr="007B4C33">
        <w:rPr>
          <w:color w:val="FF0000"/>
        </w:rPr>
        <w:t>th</w:t>
      </w:r>
      <w:r w:rsidR="00C62ECB" w:rsidRPr="007B4C33">
        <w:rPr>
          <w:color w:val="FF0000"/>
        </w:rPr>
        <w:t>eo</w:t>
      </w:r>
      <w:proofErr w:type="gramEnd"/>
      <w:r w:rsidR="00C62ECB" w:rsidRPr="007B4C33">
        <w:rPr>
          <w:color w:val="FF0000"/>
        </w:rPr>
        <w:t xml:space="preserve"> </w:t>
      </w:r>
      <w:r w:rsidR="00C62ECB" w:rsidRPr="00C4254C">
        <w:rPr>
          <w:color w:val="FF0000"/>
        </w:rPr>
        <w:t xml:space="preserve">kiểu hình sao (Star). </w:t>
      </w:r>
      <w:proofErr w:type="gramStart"/>
      <w:r w:rsidR="00C4254C" w:rsidRPr="00C4254C">
        <w:rPr>
          <w:color w:val="FF0000"/>
        </w:rPr>
        <w:t>H</w:t>
      </w:r>
      <w:r w:rsidRPr="00C4254C">
        <w:rPr>
          <w:color w:val="FF0000"/>
        </w:rPr>
        <w:t>ệ thống thiết kế điều khiển 2 biến tần G120</w:t>
      </w:r>
      <w:r w:rsidR="00C4254C" w:rsidRPr="00C4254C">
        <w:rPr>
          <w:color w:val="FF0000"/>
        </w:rPr>
        <w:t xml:space="preserve"> (</w:t>
      </w:r>
      <w:r w:rsidR="00C4254C" w:rsidRPr="00C4254C">
        <w:rPr>
          <w:color w:val="FF0000"/>
        </w:rPr>
        <w:fldChar w:fldCharType="begin"/>
      </w:r>
      <w:r w:rsidR="00C4254C" w:rsidRPr="00C4254C">
        <w:rPr>
          <w:color w:val="FF0000"/>
        </w:rPr>
        <w:instrText xml:space="preserve"> REF _Ref463260762 \h </w:instrText>
      </w:r>
      <w:r w:rsidR="00C4254C" w:rsidRPr="00C4254C">
        <w:rPr>
          <w:color w:val="FF0000"/>
        </w:rPr>
      </w:r>
      <w:r w:rsidR="00C4254C" w:rsidRPr="00C4254C">
        <w:rPr>
          <w:color w:val="FF0000"/>
        </w:rPr>
        <w:fldChar w:fldCharType="separate"/>
      </w:r>
      <w:r w:rsidR="00C4254C" w:rsidRPr="00C4254C">
        <w:rPr>
          <w:color w:val="FF0000"/>
        </w:rPr>
        <w:t xml:space="preserve">Hình </w:t>
      </w:r>
      <w:r w:rsidR="00C4254C" w:rsidRPr="00C4254C">
        <w:rPr>
          <w:noProof/>
          <w:color w:val="FF0000"/>
        </w:rPr>
        <w:t>8</w:t>
      </w:r>
      <w:r w:rsidR="00C4254C" w:rsidRPr="00C4254C">
        <w:rPr>
          <w:color w:val="FF0000"/>
        </w:rPr>
        <w:fldChar w:fldCharType="end"/>
      </w:r>
      <w:r w:rsidR="00C4254C" w:rsidRPr="00C4254C">
        <w:rPr>
          <w:color w:val="FF0000"/>
        </w:rPr>
        <w:t>)</w:t>
      </w:r>
      <w:r w:rsidRPr="00C4254C">
        <w:rPr>
          <w:color w:val="FF0000"/>
        </w:rPr>
        <w:t xml:space="preserve"> chạy luân phiên nhau để cấp nước lên </w:t>
      </w:r>
      <w:r w:rsidRPr="000138A7">
        <w:rPr>
          <w:color w:val="FF0000"/>
        </w:rPr>
        <w:t>trạm xử lý nước đặt trên đỉnh núi Bà Nà.</w:t>
      </w:r>
      <w:proofErr w:type="gramEnd"/>
      <w:r w:rsidRPr="000138A7">
        <w:rPr>
          <w:color w:val="FF0000"/>
        </w:rPr>
        <w:t xml:space="preserve"> </w:t>
      </w:r>
      <w:r w:rsidR="00C62ECB">
        <w:rPr>
          <w:color w:val="FF0000"/>
        </w:rPr>
        <w:t xml:space="preserve">Để </w:t>
      </w:r>
      <w:r w:rsidRPr="000138A7">
        <w:rPr>
          <w:color w:val="FF0000"/>
        </w:rPr>
        <w:t xml:space="preserve">thu thập dữ liệu và điều khiển cho hai biến tần G120 dùng giao thức truyền thông mạng Profibus-DP (Level 0), kết nối giữa PLC S7-1200 với biến tần bằng truyền thông mạng Profibus-DP thông qua một modul truyền thông CM1241, dùng cổng kết nối truyền thông RS485. Đối với truyền </w:t>
      </w:r>
      <w:r w:rsidRPr="000138A7">
        <w:rPr>
          <w:color w:val="FF0000"/>
        </w:rPr>
        <w:lastRenderedPageBreak/>
        <w:t xml:space="preserve">thông giữa các khối trạm trung gian với trạm trung tâm dùng cấu trúc truyền thông mạng Ethernet </w:t>
      </w:r>
      <w:r w:rsidRPr="000138A7">
        <w:rPr>
          <w:color w:val="FF0000"/>
          <w:szCs w:val="20"/>
        </w:rPr>
        <w:t xml:space="preserve">(Level 1), với cổng kết nối </w:t>
      </w:r>
      <w:r w:rsidRPr="000138A7">
        <w:rPr>
          <w:color w:val="FF0000"/>
        </w:rPr>
        <w:t xml:space="preserve">truyền thông </w:t>
      </w:r>
      <w:r w:rsidRPr="000138A7">
        <w:rPr>
          <w:color w:val="FF0000"/>
          <w:szCs w:val="20"/>
        </w:rPr>
        <w:t>RJ45 được tích hợp sẵn trên PLC S7-1200. Tại trạm trung tâm ở chế độ vận hành bình thường tất cả các thao tác vận hành điều khiển, giám sát các dữ liệu của toàn hệ thống thông qua màn hình HMI hoặc tại máy chủ PC Server. Hệ thống này có thể kết nối với hệ thống mạng bên ngoài hệ thống, chúng ta có thể kiểm tra và giám sát hệ thống ở mọi nơi.</w:t>
      </w:r>
    </w:p>
    <w:p w:rsidR="008B71CA" w:rsidRPr="008B71CA" w:rsidRDefault="008B71CA" w:rsidP="008B71CA"/>
    <w:p w:rsidR="008B71CA" w:rsidRDefault="008B71CA" w:rsidP="000138A7">
      <w:pPr>
        <w:ind w:firstLine="0"/>
        <w:sectPr w:rsidR="008B71CA" w:rsidSect="00877B53">
          <w:type w:val="continuous"/>
          <w:pgSz w:w="10773" w:h="15026" w:code="9"/>
          <w:pgMar w:top="567" w:right="567" w:bottom="567" w:left="567" w:header="284" w:footer="284" w:gutter="0"/>
          <w:cols w:num="2" w:space="284"/>
          <w:docGrid w:linePitch="360"/>
        </w:sectPr>
      </w:pPr>
    </w:p>
    <w:p w:rsidR="00C4254C" w:rsidRDefault="00C4254C" w:rsidP="008B71CA">
      <w:pPr>
        <w:ind w:firstLine="0"/>
        <w:jc w:val="center"/>
      </w:pPr>
    </w:p>
    <w:p w:rsidR="000138A7" w:rsidRDefault="000138A7" w:rsidP="008B71CA">
      <w:pPr>
        <w:ind w:firstLine="0"/>
        <w:jc w:val="center"/>
      </w:pPr>
      <w:r w:rsidRPr="00605FEA">
        <w:rPr>
          <w:noProof/>
        </w:rPr>
        <w:drawing>
          <wp:inline distT="0" distB="0" distL="0" distR="0" wp14:anchorId="71160ABB" wp14:editId="75A68B23">
            <wp:extent cx="6016487" cy="3604591"/>
            <wp:effectExtent l="0" t="0" r="381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srcRect/>
                    <a:stretch>
                      <a:fillRect/>
                    </a:stretch>
                  </pic:blipFill>
                  <pic:spPr bwMode="auto">
                    <a:xfrm>
                      <a:off x="0" y="0"/>
                      <a:ext cx="6024610" cy="3609457"/>
                    </a:xfrm>
                    <a:prstGeom prst="rect">
                      <a:avLst/>
                    </a:prstGeom>
                    <a:noFill/>
                    <a:ln w="9525">
                      <a:noFill/>
                      <a:miter lim="800000"/>
                      <a:headEnd/>
                      <a:tailEnd/>
                    </a:ln>
                  </pic:spPr>
                </pic:pic>
              </a:graphicData>
            </a:graphic>
          </wp:inline>
        </w:drawing>
      </w:r>
    </w:p>
    <w:p w:rsidR="000138A7" w:rsidRDefault="00C62ECB" w:rsidP="000138A7">
      <w:pPr>
        <w:pStyle w:val="Caption"/>
        <w:rPr>
          <w:color w:val="FF0000"/>
          <w:szCs w:val="18"/>
        </w:rPr>
      </w:pPr>
      <w:bookmarkStart w:id="10" w:name="_Ref464364417"/>
      <w:r>
        <w:t xml:space="preserve">Hình </w:t>
      </w:r>
      <w:fldSimple w:instr=" SEQ Hình \* ARABIC ">
        <w:r>
          <w:rPr>
            <w:noProof/>
          </w:rPr>
          <w:t>9</w:t>
        </w:r>
      </w:fldSimple>
      <w:bookmarkEnd w:id="10"/>
      <w:r w:rsidR="000138A7" w:rsidRPr="000138A7">
        <w:rPr>
          <w:color w:val="FF0000"/>
        </w:rPr>
        <w:t xml:space="preserve">: </w:t>
      </w:r>
      <w:proofErr w:type="gramStart"/>
      <w:r w:rsidR="000138A7" w:rsidRPr="000138A7">
        <w:rPr>
          <w:color w:val="FF0000"/>
          <w:szCs w:val="18"/>
        </w:rPr>
        <w:t>Sơ</w:t>
      </w:r>
      <w:proofErr w:type="gramEnd"/>
      <w:r w:rsidR="000138A7" w:rsidRPr="000138A7">
        <w:rPr>
          <w:color w:val="FF0000"/>
          <w:szCs w:val="18"/>
        </w:rPr>
        <w:t xml:space="preserve"> đồ cấu trúc mạng truyền thông trạm trung tâm với các trạm trung gian</w:t>
      </w:r>
    </w:p>
    <w:p w:rsidR="004E2882" w:rsidRPr="004E2882" w:rsidRDefault="004E2882" w:rsidP="004E2882"/>
    <w:p w:rsidR="008B71CA" w:rsidRDefault="008B71CA" w:rsidP="00367217">
      <w:pPr>
        <w:pStyle w:val="Heading1"/>
        <w:sectPr w:rsidR="008B71CA" w:rsidSect="008B71CA">
          <w:type w:val="continuous"/>
          <w:pgSz w:w="10773" w:h="15026" w:code="9"/>
          <w:pgMar w:top="567" w:right="567" w:bottom="567" w:left="567" w:header="284" w:footer="284" w:gutter="0"/>
          <w:cols w:space="284"/>
          <w:docGrid w:linePitch="360"/>
        </w:sectPr>
      </w:pPr>
    </w:p>
    <w:p w:rsidR="00367217" w:rsidRPr="001E2137" w:rsidRDefault="00367217" w:rsidP="00367217">
      <w:pPr>
        <w:pStyle w:val="Heading1"/>
      </w:pPr>
      <w:r w:rsidRPr="001E2137">
        <w:lastRenderedPageBreak/>
        <w:t>Kết luận</w:t>
      </w:r>
    </w:p>
    <w:p w:rsidR="000138A7" w:rsidRPr="000138A7" w:rsidRDefault="000138A7" w:rsidP="000138A7">
      <w:pPr>
        <w:rPr>
          <w:color w:val="FF0000"/>
          <w:szCs w:val="20"/>
        </w:rPr>
      </w:pPr>
      <w:r w:rsidRPr="000138A7">
        <w:rPr>
          <w:color w:val="FF0000"/>
          <w:szCs w:val="20"/>
        </w:rPr>
        <w:t xml:space="preserve">Thiết kế được </w:t>
      </w:r>
      <w:r w:rsidRPr="000138A7">
        <w:rPr>
          <w:color w:val="FF0000"/>
          <w:lang w:val="pt-BR"/>
        </w:rPr>
        <w:t xml:space="preserve">Ban xây dựng và đấu thầu xây lắp </w:t>
      </w:r>
      <w:r w:rsidRPr="000138A7">
        <w:rPr>
          <w:b/>
          <w:color w:val="FF0000"/>
          <w:lang w:val="pt-BR"/>
        </w:rPr>
        <w:t xml:space="preserve">SUN GROUP </w:t>
      </w:r>
      <w:r w:rsidR="007B4C33">
        <w:rPr>
          <w:color w:val="FF0000"/>
          <w:szCs w:val="20"/>
        </w:rPr>
        <w:t>thẩm định, kết luận bản</w:t>
      </w:r>
      <w:r w:rsidR="0039253A">
        <w:rPr>
          <w:color w:val="FF0000"/>
          <w:szCs w:val="20"/>
        </w:rPr>
        <w:t xml:space="preserve"> thiết kế đã đáp ứng tốt các yêu cầu của chủ đầu </w:t>
      </w:r>
      <w:proofErr w:type="gramStart"/>
      <w:r w:rsidR="0039253A">
        <w:rPr>
          <w:color w:val="FF0000"/>
          <w:szCs w:val="20"/>
        </w:rPr>
        <w:t xml:space="preserve">tư </w:t>
      </w:r>
      <w:r w:rsidRPr="000138A7">
        <w:rPr>
          <w:color w:val="FF0000"/>
          <w:szCs w:val="20"/>
        </w:rPr>
        <w:t>:</w:t>
      </w:r>
      <w:proofErr w:type="gramEnd"/>
      <w:r w:rsidRPr="000138A7">
        <w:rPr>
          <w:color w:val="FF0000"/>
          <w:szCs w:val="20"/>
        </w:rPr>
        <w:t xml:space="preserve"> </w:t>
      </w:r>
    </w:p>
    <w:p w:rsidR="000138A7" w:rsidRPr="000138A7" w:rsidRDefault="000138A7" w:rsidP="000138A7">
      <w:pPr>
        <w:rPr>
          <w:color w:val="FF0000"/>
        </w:rPr>
      </w:pPr>
      <w:r w:rsidRPr="000138A7">
        <w:rPr>
          <w:i/>
          <w:color w:val="FF0000"/>
        </w:rPr>
        <w:t xml:space="preserve">- Yêu cầu về kỹ thuật: </w:t>
      </w:r>
      <w:r w:rsidRPr="000138A7">
        <w:rPr>
          <w:color w:val="FF0000"/>
        </w:rPr>
        <w:t xml:space="preserve">Nhận xét </w:t>
      </w:r>
      <w:proofErr w:type="gramStart"/>
      <w:r w:rsidRPr="000138A7">
        <w:rPr>
          <w:color w:val="FF0000"/>
        </w:rPr>
        <w:t>chung</w:t>
      </w:r>
      <w:proofErr w:type="gramEnd"/>
      <w:r w:rsidRPr="000138A7">
        <w:rPr>
          <w:color w:val="FF0000"/>
        </w:rPr>
        <w:t xml:space="preserve"> tổng thể về </w:t>
      </w:r>
      <w:r w:rsidR="007B4C33">
        <w:rPr>
          <w:color w:val="FF0000"/>
          <w:szCs w:val="20"/>
        </w:rPr>
        <w:t>bản</w:t>
      </w:r>
      <w:r w:rsidR="00C4254C">
        <w:rPr>
          <w:color w:val="FF0000"/>
        </w:rPr>
        <w:t xml:space="preserve"> thiết kế bao hàm đầy đủ các </w:t>
      </w:r>
      <w:r w:rsidRPr="000138A7">
        <w:rPr>
          <w:color w:val="FF0000"/>
        </w:rPr>
        <w:t>khối mạch bảo vệ, khối mạch động lực, khối mạch điều khiển và truyền thông.</w:t>
      </w:r>
    </w:p>
    <w:p w:rsidR="000138A7" w:rsidRPr="000138A7" w:rsidRDefault="000138A7" w:rsidP="000138A7">
      <w:pPr>
        <w:pStyle w:val="ListParagraph"/>
        <w:numPr>
          <w:ilvl w:val="0"/>
          <w:numId w:val="22"/>
        </w:numPr>
        <w:ind w:left="0" w:firstLine="270"/>
        <w:rPr>
          <w:color w:val="FF0000"/>
        </w:rPr>
      </w:pPr>
      <w:r w:rsidRPr="000138A7">
        <w:rPr>
          <w:color w:val="FF0000"/>
        </w:rPr>
        <w:t xml:space="preserve">Khối mạch bảo vệ: Gồm có bảo vệ chống sét </w:t>
      </w:r>
      <w:proofErr w:type="gramStart"/>
      <w:r w:rsidRPr="000138A7">
        <w:rPr>
          <w:color w:val="FF0000"/>
        </w:rPr>
        <w:t>lan</w:t>
      </w:r>
      <w:proofErr w:type="gramEnd"/>
      <w:r w:rsidRPr="000138A7">
        <w:rPr>
          <w:color w:val="FF0000"/>
        </w:rPr>
        <w:t xml:space="preserve"> truyền ở nhiều cấp từ mạch điện nguồn cấp cho đến mạch điều khiển, mạch truyền tín hiệu. Bảo vệ sự cố ngắn mạch nguồn, nhánh, bảo vệ quá tải, quá áp và có bảo vệ đầy đủ cho các thiết bị tín hiệu, mạch ngoại </w:t>
      </w:r>
      <w:proofErr w:type="gramStart"/>
      <w:r w:rsidRPr="000138A7">
        <w:rPr>
          <w:color w:val="FF0000"/>
        </w:rPr>
        <w:t>vi</w:t>
      </w:r>
      <w:proofErr w:type="gramEnd"/>
      <w:r w:rsidRPr="000138A7">
        <w:rPr>
          <w:color w:val="FF0000"/>
        </w:rPr>
        <w:t xml:space="preserve">. Thiết bị tính chọn </w:t>
      </w:r>
      <w:proofErr w:type="gramStart"/>
      <w:r w:rsidRPr="000138A7">
        <w:rPr>
          <w:color w:val="FF0000"/>
        </w:rPr>
        <w:t>theo</w:t>
      </w:r>
      <w:proofErr w:type="gramEnd"/>
      <w:r w:rsidRPr="000138A7">
        <w:rPr>
          <w:color w:val="FF0000"/>
        </w:rPr>
        <w:t xml:space="preserve"> đúng yêu cầu kỹ thuật và có dự phòng hợp lý.</w:t>
      </w:r>
    </w:p>
    <w:p w:rsidR="000138A7" w:rsidRPr="000138A7" w:rsidRDefault="000138A7" w:rsidP="000138A7">
      <w:pPr>
        <w:pStyle w:val="ListParagraph"/>
        <w:numPr>
          <w:ilvl w:val="0"/>
          <w:numId w:val="22"/>
        </w:numPr>
        <w:ind w:left="0" w:firstLine="270"/>
        <w:rPr>
          <w:color w:val="FF0000"/>
        </w:rPr>
      </w:pPr>
      <w:r w:rsidRPr="000138A7">
        <w:rPr>
          <w:color w:val="FF0000"/>
        </w:rPr>
        <w:t xml:space="preserve">Khối mạch động lực: Tính chọn dây dẫn và các thiết bị đóng cắt đạt yêu cầu kỹ thuật và có tính kinh tế. Ngoài ra thiết kế tính chọn các thiết bị còn đạt yêu cầu lúc hệ thống sự cố. </w:t>
      </w:r>
    </w:p>
    <w:p w:rsidR="000138A7" w:rsidRPr="000138A7" w:rsidRDefault="000138A7" w:rsidP="000138A7">
      <w:pPr>
        <w:pStyle w:val="ListParagraph"/>
        <w:numPr>
          <w:ilvl w:val="0"/>
          <w:numId w:val="22"/>
        </w:numPr>
        <w:ind w:left="0" w:firstLine="270"/>
        <w:rPr>
          <w:color w:val="FF0000"/>
        </w:rPr>
      </w:pPr>
      <w:r w:rsidRPr="000138A7">
        <w:rPr>
          <w:color w:val="FF0000"/>
        </w:rPr>
        <w:t xml:space="preserve"> Khối mạch điều khiển và truyền thông: Tính chọn các thiết bị cho mạch điều khiển và truyền thông đạt yêu cầu kỹ thuật đề ra, thiết kế đã đưa ra giải pháp chọn các thiết bị có giá thành thấp, giảm thiểu được tối đa các tín hiệu đầu vào, đầu ra, đưa ra giải pháp điều khiển đơn giản nhưng đảm bảo tốt được yêu cầu vận hành của chủ đầu tư.</w:t>
      </w:r>
    </w:p>
    <w:p w:rsidR="000138A7" w:rsidRPr="000138A7" w:rsidRDefault="000138A7" w:rsidP="000138A7">
      <w:pPr>
        <w:rPr>
          <w:color w:val="FF0000"/>
        </w:rPr>
      </w:pPr>
      <w:r w:rsidRPr="000138A7">
        <w:rPr>
          <w:i/>
          <w:color w:val="FF0000"/>
        </w:rPr>
        <w:t>- Về tính công nghệ:</w:t>
      </w:r>
      <w:r w:rsidR="007B4C33">
        <w:rPr>
          <w:color w:val="FF0000"/>
        </w:rPr>
        <w:t xml:space="preserve"> Bản</w:t>
      </w:r>
      <w:r w:rsidRPr="000138A7">
        <w:rPr>
          <w:color w:val="FF0000"/>
        </w:rPr>
        <w:t xml:space="preserve"> thiết kế đã đạt yêu cầu của chủ đầu tư đưa ra là hệ thống cấp nước được vận hành liên tục, giảm thiểu thấp nhất việc dừng hệ thống vì sự cố. Lúc bình thường hệ thống vận hành bơm cấp nước lên đỉnh Bà Nà một cách tự động hoàn toàn thông qua các cảm biến (trạm xử lý thiếu nước thì hệ thống bơm cấp lên, trạm xử lý đầy thì hệ thống ngừng cấp, chu trình lặp đi lặp lại) bằng hai bơm hoạt động luân phiên nhau (nhằm nâng cao tuổi thọ của bơm, thời gian bơm luân phiên thay đổi theo yêu cầu của nhân viên vận hành). </w:t>
      </w:r>
      <w:proofErr w:type="gramStart"/>
      <w:r w:rsidRPr="000138A7">
        <w:rPr>
          <w:color w:val="FF0000"/>
        </w:rPr>
        <w:t xml:space="preserve">Đối với lúc sự cố (một bơm, biến tần hoặc </w:t>
      </w:r>
      <w:r w:rsidR="00F87E28">
        <w:rPr>
          <w:color w:val="FF0000"/>
        </w:rPr>
        <w:t xml:space="preserve">thiết bị nào đó bị hư hỏng), </w:t>
      </w:r>
      <w:r w:rsidRPr="000138A7">
        <w:rPr>
          <w:color w:val="FF0000"/>
        </w:rPr>
        <w:t>hệ thống sẽ tự động xác nhận và điều khiển bơm còn lại bơm cấp liên tục đồng thời đưa tín hiệu báo hư hỏng về trạm trung tâm để nhân viên vận hành xử lý.</w:t>
      </w:r>
      <w:proofErr w:type="gramEnd"/>
      <w:r w:rsidRPr="000138A7">
        <w:rPr>
          <w:color w:val="FF0000"/>
        </w:rPr>
        <w:t xml:space="preserve"> Đối với trường hợp sự cố nặng như hư hỏng mạch truyền thông, hỏng mạch nguồn điều</w:t>
      </w:r>
      <w:r w:rsidR="00F87E28">
        <w:rPr>
          <w:color w:val="FF0000"/>
        </w:rPr>
        <w:t xml:space="preserve"> khiển, hư cả 2 biến tần … N</w:t>
      </w:r>
      <w:r w:rsidRPr="000138A7">
        <w:rPr>
          <w:color w:val="FF0000"/>
        </w:rPr>
        <w:t xml:space="preserve">hân viên vận hành sẽ chuyển sang chế độ vận hành sự cố, khởi </w:t>
      </w:r>
      <w:r w:rsidRPr="000138A7">
        <w:rPr>
          <w:color w:val="FF0000"/>
        </w:rPr>
        <w:lastRenderedPageBreak/>
        <w:t>động động cơ bơm cấp</w:t>
      </w:r>
      <w:r w:rsidR="00ED61AB">
        <w:rPr>
          <w:color w:val="FF0000"/>
        </w:rPr>
        <w:t xml:space="preserve"> nước</w:t>
      </w:r>
      <w:r w:rsidR="00F87E28">
        <w:rPr>
          <w:color w:val="FF0000"/>
        </w:rPr>
        <w:t xml:space="preserve"> bằng đổi nối Sao/T</w:t>
      </w:r>
      <w:r w:rsidR="00ED61AB">
        <w:rPr>
          <w:color w:val="FF0000"/>
        </w:rPr>
        <w:t>am giác</w:t>
      </w:r>
      <w:r w:rsidRPr="000138A7">
        <w:rPr>
          <w:color w:val="FF0000"/>
        </w:rPr>
        <w:t xml:space="preserve">. Ở chế độ này nhân viên sẽ vận hành tạm thời bằng </w:t>
      </w:r>
      <w:proofErr w:type="gramStart"/>
      <w:r w:rsidRPr="000138A7">
        <w:rPr>
          <w:color w:val="FF0000"/>
        </w:rPr>
        <w:t>tay</w:t>
      </w:r>
      <w:proofErr w:type="gramEnd"/>
      <w:r w:rsidRPr="000138A7">
        <w:rPr>
          <w:color w:val="FF0000"/>
        </w:rPr>
        <w:t xml:space="preserve"> để chờ khắc phục sự cố của</w:t>
      </w:r>
      <w:r w:rsidR="00114CDB">
        <w:rPr>
          <w:color w:val="FF0000"/>
        </w:rPr>
        <w:t xml:space="preserve"> hệ thống. Ngoài ra</w:t>
      </w:r>
      <w:r w:rsidR="00F87E28">
        <w:rPr>
          <w:color w:val="FF0000"/>
        </w:rPr>
        <w:t>,</w:t>
      </w:r>
      <w:r w:rsidR="00114CDB">
        <w:rPr>
          <w:color w:val="FF0000"/>
        </w:rPr>
        <w:t xml:space="preserve"> hệ thống còn có chế độ vận</w:t>
      </w:r>
      <w:r w:rsidRPr="000138A7">
        <w:rPr>
          <w:color w:val="FF0000"/>
        </w:rPr>
        <w:t xml:space="preserve"> hành bằng </w:t>
      </w:r>
      <w:proofErr w:type="gramStart"/>
      <w:r w:rsidRPr="000138A7">
        <w:rPr>
          <w:color w:val="FF0000"/>
        </w:rPr>
        <w:t>tay</w:t>
      </w:r>
      <w:proofErr w:type="gramEnd"/>
      <w:r w:rsidRPr="000138A7">
        <w:rPr>
          <w:color w:val="FF0000"/>
        </w:rPr>
        <w:t xml:space="preserve">, chế độ này dùng trong quá trình thử bơm hoặc bơm kiểm tra tình trạng hoạt động của hệ thống. </w:t>
      </w:r>
    </w:p>
    <w:p w:rsidR="000138A7" w:rsidRPr="000138A7" w:rsidRDefault="00ED61AB" w:rsidP="000138A7">
      <w:pPr>
        <w:rPr>
          <w:color w:val="FF0000"/>
        </w:rPr>
      </w:pPr>
      <w:proofErr w:type="gramStart"/>
      <w:r>
        <w:rPr>
          <w:color w:val="FF0000"/>
        </w:rPr>
        <w:t xml:space="preserve">Ưu điểm nổi bật của </w:t>
      </w:r>
      <w:r w:rsidR="000138A7" w:rsidRPr="000138A7">
        <w:rPr>
          <w:color w:val="FF0000"/>
        </w:rPr>
        <w:t xml:space="preserve">hệ thống </w:t>
      </w:r>
      <w:r>
        <w:rPr>
          <w:color w:val="FF0000"/>
        </w:rPr>
        <w:t xml:space="preserve">là </w:t>
      </w:r>
      <w:r w:rsidR="000138A7" w:rsidRPr="000138A7">
        <w:rPr>
          <w:color w:val="FF0000"/>
        </w:rPr>
        <w:t xml:space="preserve">áp dụng mạng truyền thông công nghiệp để điều khiển, với đường truyền tín hiệu bằng cáp quang giúp cho đường truyền được ổn định, chống nhiễu </w:t>
      </w:r>
      <w:r>
        <w:rPr>
          <w:color w:val="FF0000"/>
        </w:rPr>
        <w:t xml:space="preserve">tốt </w:t>
      </w:r>
      <w:r w:rsidR="000138A7" w:rsidRPr="000138A7">
        <w:rPr>
          <w:color w:val="FF0000"/>
        </w:rPr>
        <w:t>nâng cao độ tin cậy trong vận hành.</w:t>
      </w:r>
      <w:proofErr w:type="gramEnd"/>
      <w:r w:rsidR="000138A7" w:rsidRPr="000138A7">
        <w:rPr>
          <w:color w:val="FF0000"/>
        </w:rPr>
        <w:t xml:space="preserve"> Dùng truyền thông mạng công nghiệp giúp cho việc nâng cấp</w:t>
      </w:r>
      <w:r w:rsidR="00F87E28">
        <w:rPr>
          <w:color w:val="FF0000"/>
        </w:rPr>
        <w:t xml:space="preserve"> hệ thống sau này đơn giản và dễ</w:t>
      </w:r>
      <w:r w:rsidR="000138A7" w:rsidRPr="000138A7">
        <w:rPr>
          <w:color w:val="FF0000"/>
        </w:rPr>
        <w:t xml:space="preserve"> dàng</w:t>
      </w:r>
      <w:r w:rsidR="00114CDB">
        <w:rPr>
          <w:color w:val="FF0000"/>
        </w:rPr>
        <w:t xml:space="preserve"> hơn</w:t>
      </w:r>
      <w:r w:rsidR="000138A7" w:rsidRPr="000138A7">
        <w:rPr>
          <w:color w:val="FF0000"/>
        </w:rPr>
        <w:t>, quá trình thi công</w:t>
      </w:r>
      <w:r w:rsidR="00F87E28">
        <w:rPr>
          <w:color w:val="FF0000"/>
        </w:rPr>
        <w:t xml:space="preserve"> và lắp đặt ít tốn kém hơn</w:t>
      </w:r>
      <w:r w:rsidR="000138A7" w:rsidRPr="000138A7">
        <w:rPr>
          <w:color w:val="FF0000"/>
        </w:rPr>
        <w:t>.</w:t>
      </w:r>
    </w:p>
    <w:p w:rsidR="000138A7" w:rsidRDefault="000138A7" w:rsidP="000138A7">
      <w:pPr>
        <w:rPr>
          <w:szCs w:val="20"/>
        </w:rPr>
      </w:pPr>
      <w:r w:rsidRPr="001E2137">
        <w:rPr>
          <w:szCs w:val="20"/>
        </w:rPr>
        <w:t xml:space="preserve">Bài báo trình bày thiết kế hệ thống cấp nước thô từ chân núi lên đỉnh núi Bà Nà, hệ thống điều khiển truyền thông mạng công nghiệp với đường truyền tín hiệu bằng cáp quang </w:t>
      </w:r>
      <w:r w:rsidRPr="00A865E7">
        <w:rPr>
          <w:szCs w:val="20"/>
        </w:rPr>
        <w:t xml:space="preserve">đã được </w:t>
      </w:r>
      <w:r>
        <w:rPr>
          <w:lang w:val="pt-BR"/>
        </w:rPr>
        <w:t>B</w:t>
      </w:r>
      <w:r w:rsidRPr="007642F2">
        <w:rPr>
          <w:lang w:val="pt-BR"/>
        </w:rPr>
        <w:t xml:space="preserve">an xây dựng và đấu thầu xây lắp </w:t>
      </w:r>
      <w:r w:rsidRPr="007642F2">
        <w:rPr>
          <w:b/>
          <w:lang w:val="pt-BR"/>
        </w:rPr>
        <w:t>SUN GROUP</w:t>
      </w:r>
      <w:r>
        <w:rPr>
          <w:b/>
          <w:lang w:val="pt-BR"/>
        </w:rPr>
        <w:t xml:space="preserve"> </w:t>
      </w:r>
      <w:r w:rsidRPr="00A865E7">
        <w:rPr>
          <w:szCs w:val="20"/>
        </w:rPr>
        <w:t>thẩm định đạt yêu cầu cao</w:t>
      </w:r>
      <w:r>
        <w:rPr>
          <w:szCs w:val="20"/>
        </w:rPr>
        <w:t xml:space="preserve">, </w:t>
      </w:r>
      <w:r w:rsidRPr="001E2137">
        <w:rPr>
          <w:szCs w:val="20"/>
        </w:rPr>
        <w:t xml:space="preserve">được nhà đầu tư </w:t>
      </w:r>
      <w:r>
        <w:rPr>
          <w:szCs w:val="20"/>
        </w:rPr>
        <w:t xml:space="preserve"> - </w:t>
      </w:r>
      <w:r>
        <w:rPr>
          <w:szCs w:val="20"/>
          <w:lang w:val="pt-BR"/>
        </w:rPr>
        <w:t>C</w:t>
      </w:r>
      <w:r w:rsidRPr="00AA0EAA">
        <w:rPr>
          <w:szCs w:val="20"/>
          <w:lang w:val="pt-BR"/>
        </w:rPr>
        <w:t>ông</w:t>
      </w:r>
      <w:r>
        <w:rPr>
          <w:szCs w:val="20"/>
          <w:lang w:val="pt-BR"/>
        </w:rPr>
        <w:t xml:space="preserve"> </w:t>
      </w:r>
      <w:r>
        <w:t>ty cổ phần dịch vụ cáp treo Bà Nà</w:t>
      </w:r>
      <w:r>
        <w:rPr>
          <w:szCs w:val="20"/>
        </w:rPr>
        <w:t xml:space="preserve"> - chấp thuận và </w:t>
      </w:r>
      <w:r w:rsidRPr="001E2137">
        <w:rPr>
          <w:szCs w:val="20"/>
        </w:rPr>
        <w:t>triển k</w:t>
      </w:r>
      <w:r>
        <w:rPr>
          <w:szCs w:val="20"/>
        </w:rPr>
        <w:t xml:space="preserve">hai thi công đang trong giai đoạn </w:t>
      </w:r>
      <w:r w:rsidRPr="001E2137">
        <w:rPr>
          <w:szCs w:val="20"/>
        </w:rPr>
        <w:t>hoàn thiện</w:t>
      </w:r>
      <w:r w:rsidR="00B8711F">
        <w:rPr>
          <w:szCs w:val="20"/>
        </w:rPr>
        <w:t xml:space="preserve"> </w:t>
      </w:r>
      <w:r w:rsidR="00A90EF9">
        <w:rPr>
          <w:szCs w:val="20"/>
        </w:rPr>
        <w:fldChar w:fldCharType="begin" w:fldLock="1"/>
      </w:r>
      <w:r>
        <w:rPr>
          <w:szCs w:val="20"/>
        </w:rPr>
        <w:instrText>ADDIN CSL_CITATION { "citationItems" : [ { "id" : "ITEM-1", "itemData" : { "id" : "ITEM-1", "issued" : { "date-parts" : [ [ "2016" ] ] }, "title" : "D\u1ef1 \u00e1n n\u00e2ng c\u1ea5p, c\u1ea3i t\u1ea1o h\u1ec7 th\u1ed1ng c\u1ea5p n\u01b0\u1edbc khu v\u1ef1c \u0111\u1ec9nh B\u00e0 N\u00e0, Qu\u1ea7n th\u1ec3 khu du l\u1ecbch B\u00e0 N\u00e0 Su\u1ed1i M\u01a1, M\u00e3 s\u1ed1: 16\u2013T\u0110 ECL\u201307-01-III", "type" : "article" }, "uris" : [ "http://www.mendeley.com/documents/?uuid=0e8082c3-da03-469a-b021-06a65b056ca3" ] } ], "mendeley" : { "formattedCitation" : "[4]", "plainTextFormattedCitation" : "[4]" }, "properties" : { "noteIndex" : 0 }, "schema" : "https://github.com/citation-style-language/schema/raw/master/csl-citation.json" }</w:instrText>
      </w:r>
      <w:r w:rsidR="00A90EF9">
        <w:rPr>
          <w:szCs w:val="20"/>
        </w:rPr>
        <w:fldChar w:fldCharType="separate"/>
      </w:r>
      <w:r w:rsidRPr="00026AE5">
        <w:rPr>
          <w:noProof/>
          <w:szCs w:val="20"/>
        </w:rPr>
        <w:t>[4]</w:t>
      </w:r>
      <w:r w:rsidR="00A90EF9">
        <w:rPr>
          <w:szCs w:val="20"/>
        </w:rPr>
        <w:fldChar w:fldCharType="end"/>
      </w:r>
      <w:r w:rsidRPr="001E2137">
        <w:rPr>
          <w:szCs w:val="20"/>
        </w:rPr>
        <w:t xml:space="preserve">. </w:t>
      </w:r>
      <w:proofErr w:type="gramStart"/>
      <w:r w:rsidRPr="001E2137">
        <w:rPr>
          <w:szCs w:val="20"/>
        </w:rPr>
        <w:t>Ngày na</w:t>
      </w:r>
      <w:r>
        <w:rPr>
          <w:szCs w:val="20"/>
        </w:rPr>
        <w:t>y</w:t>
      </w:r>
      <w:r w:rsidR="00F87E28">
        <w:rPr>
          <w:szCs w:val="20"/>
        </w:rPr>
        <w:t>,</w:t>
      </w:r>
      <w:r>
        <w:rPr>
          <w:szCs w:val="20"/>
        </w:rPr>
        <w:t xml:space="preserve"> truyền thông mạng công nghiệp </w:t>
      </w:r>
      <w:r w:rsidRPr="001E2137">
        <w:rPr>
          <w:szCs w:val="20"/>
        </w:rPr>
        <w:t>đang ngày càng phát triển nhanh chóng, nó đáp ứng được các yêu cầu trong điều khiển hoạt động sản xuất của các nhà máy</w:t>
      </w:r>
      <w:r>
        <w:rPr>
          <w:szCs w:val="20"/>
        </w:rPr>
        <w:t>.</w:t>
      </w:r>
      <w:proofErr w:type="gramEnd"/>
    </w:p>
    <w:p w:rsidR="00F63CF1" w:rsidRDefault="00F63CF1" w:rsidP="008D6F3B">
      <w:pPr>
        <w:jc w:val="center"/>
        <w:rPr>
          <w:b/>
          <w:sz w:val="22"/>
          <w:szCs w:val="22"/>
        </w:rPr>
      </w:pPr>
    </w:p>
    <w:p w:rsidR="008D6F3B" w:rsidRDefault="008D6F3B" w:rsidP="008D6F3B">
      <w:pPr>
        <w:jc w:val="center"/>
        <w:rPr>
          <w:b/>
          <w:sz w:val="22"/>
          <w:szCs w:val="22"/>
        </w:rPr>
      </w:pPr>
      <w:r w:rsidRPr="008D6F3B">
        <w:rPr>
          <w:b/>
          <w:sz w:val="22"/>
          <w:szCs w:val="22"/>
        </w:rPr>
        <w:t>Tài liệu tham khảo</w:t>
      </w:r>
    </w:p>
    <w:p w:rsidR="00026AE5" w:rsidRPr="00026AE5" w:rsidRDefault="00A90EF9" w:rsidP="00026AE5">
      <w:pPr>
        <w:autoSpaceDE w:val="0"/>
        <w:autoSpaceDN w:val="0"/>
        <w:adjustRightInd w:val="0"/>
        <w:spacing w:after="0"/>
        <w:ind w:left="640" w:hanging="640"/>
        <w:rPr>
          <w:noProof/>
          <w:szCs w:val="24"/>
        </w:rPr>
      </w:pPr>
      <w:r w:rsidRPr="00156B49">
        <w:rPr>
          <w:i/>
          <w:szCs w:val="20"/>
        </w:rPr>
        <w:fldChar w:fldCharType="begin" w:fldLock="1"/>
      </w:r>
      <w:r w:rsidR="00AE3681" w:rsidRPr="00156B49">
        <w:rPr>
          <w:i/>
          <w:szCs w:val="20"/>
        </w:rPr>
        <w:instrText xml:space="preserve">ADDIN Mendeley Bibliography CSL_BIBLIOGRAPHY </w:instrText>
      </w:r>
      <w:r w:rsidRPr="00156B49">
        <w:rPr>
          <w:i/>
          <w:szCs w:val="20"/>
        </w:rPr>
        <w:fldChar w:fldCharType="separate"/>
      </w:r>
      <w:r w:rsidR="00026AE5" w:rsidRPr="00026AE5">
        <w:rPr>
          <w:noProof/>
          <w:szCs w:val="24"/>
        </w:rPr>
        <w:t>[1]</w:t>
      </w:r>
      <w:r w:rsidR="00026AE5" w:rsidRPr="00026AE5">
        <w:rPr>
          <w:noProof/>
          <w:szCs w:val="24"/>
        </w:rPr>
        <w:tab/>
        <w:t xml:space="preserve">H. M. Sơn, </w:t>
      </w:r>
      <w:r w:rsidR="00026AE5" w:rsidRPr="00026AE5">
        <w:rPr>
          <w:i/>
          <w:iCs/>
          <w:noProof/>
          <w:szCs w:val="24"/>
        </w:rPr>
        <w:t>Mạng Truyền Thông Công Nghiệp</w:t>
      </w:r>
      <w:r w:rsidR="00026AE5" w:rsidRPr="00026AE5">
        <w:rPr>
          <w:noProof/>
          <w:szCs w:val="24"/>
        </w:rPr>
        <w:t>. Nhà xuất bản Khoa học Kỹ thuật, 2006.</w:t>
      </w:r>
    </w:p>
    <w:p w:rsidR="00026AE5" w:rsidRPr="00026AE5" w:rsidRDefault="00026AE5" w:rsidP="00026AE5">
      <w:pPr>
        <w:autoSpaceDE w:val="0"/>
        <w:autoSpaceDN w:val="0"/>
        <w:adjustRightInd w:val="0"/>
        <w:spacing w:after="0"/>
        <w:ind w:left="640" w:hanging="640"/>
        <w:rPr>
          <w:noProof/>
          <w:szCs w:val="24"/>
        </w:rPr>
      </w:pPr>
      <w:r w:rsidRPr="00026AE5">
        <w:rPr>
          <w:noProof/>
          <w:szCs w:val="24"/>
        </w:rPr>
        <w:t>[2]</w:t>
      </w:r>
      <w:r w:rsidRPr="00026AE5">
        <w:rPr>
          <w:noProof/>
          <w:szCs w:val="24"/>
        </w:rPr>
        <w:tab/>
        <w:t xml:space="preserve">L. Q. Cường, Đ. V. V. Em, and P. Q. Hợp, </w:t>
      </w:r>
      <w:r w:rsidRPr="00026AE5">
        <w:rPr>
          <w:i/>
          <w:iCs/>
          <w:noProof/>
          <w:szCs w:val="24"/>
        </w:rPr>
        <w:t>Kỹ thuật thông tin quang</w:t>
      </w:r>
      <w:r w:rsidRPr="00026AE5">
        <w:rPr>
          <w:noProof/>
          <w:szCs w:val="24"/>
        </w:rPr>
        <w:t>. Học Viện Công nghệ Bưu chính Viễn thông, 2009.</w:t>
      </w:r>
    </w:p>
    <w:p w:rsidR="00026AE5" w:rsidRPr="00026AE5" w:rsidRDefault="00026AE5" w:rsidP="00026AE5">
      <w:pPr>
        <w:autoSpaceDE w:val="0"/>
        <w:autoSpaceDN w:val="0"/>
        <w:adjustRightInd w:val="0"/>
        <w:spacing w:after="0"/>
        <w:ind w:left="640" w:hanging="640"/>
        <w:rPr>
          <w:noProof/>
          <w:szCs w:val="24"/>
        </w:rPr>
      </w:pPr>
      <w:r w:rsidRPr="00026AE5">
        <w:rPr>
          <w:noProof/>
          <w:szCs w:val="24"/>
        </w:rPr>
        <w:t>[3]</w:t>
      </w:r>
      <w:r w:rsidRPr="00026AE5">
        <w:rPr>
          <w:noProof/>
          <w:szCs w:val="24"/>
        </w:rPr>
        <w:tab/>
        <w:t xml:space="preserve">P. V. Hòa, Đ. T. Trung, and L. A. Tuấn, </w:t>
      </w:r>
      <w:r w:rsidRPr="00026AE5">
        <w:rPr>
          <w:i/>
          <w:iCs/>
          <w:noProof/>
          <w:szCs w:val="24"/>
        </w:rPr>
        <w:t>Hệ thống điều khiển giám sát và thu thập dữ liệu</w:t>
      </w:r>
      <w:r w:rsidRPr="00026AE5">
        <w:rPr>
          <w:noProof/>
          <w:szCs w:val="24"/>
        </w:rPr>
        <w:t>. Nhà xuất bản Bách khoa - Hà Nội, 2011.</w:t>
      </w:r>
    </w:p>
    <w:p w:rsidR="00026AE5" w:rsidRPr="00026AE5" w:rsidRDefault="00026AE5" w:rsidP="00026AE5">
      <w:pPr>
        <w:autoSpaceDE w:val="0"/>
        <w:autoSpaceDN w:val="0"/>
        <w:adjustRightInd w:val="0"/>
        <w:spacing w:after="0"/>
        <w:ind w:left="640" w:hanging="640"/>
        <w:rPr>
          <w:noProof/>
        </w:rPr>
      </w:pPr>
      <w:r w:rsidRPr="00026AE5">
        <w:rPr>
          <w:noProof/>
          <w:szCs w:val="24"/>
        </w:rPr>
        <w:t>[4]</w:t>
      </w:r>
      <w:r w:rsidRPr="00026AE5">
        <w:rPr>
          <w:noProof/>
          <w:szCs w:val="24"/>
        </w:rPr>
        <w:tab/>
        <w:t>“Dự án nâng cấp, cải tạo hệ thống cấp nước khu vực đỉnh Bà Nà, Quần thể khu du lịch Bà Nà Suối Mơ, Mã số: 16–TĐ ECL–07-01-III.” 2016.</w:t>
      </w:r>
    </w:p>
    <w:p w:rsidR="004F6265" w:rsidRPr="004F6265" w:rsidRDefault="00A90EF9" w:rsidP="00026AE5">
      <w:pPr>
        <w:autoSpaceDE w:val="0"/>
        <w:autoSpaceDN w:val="0"/>
        <w:adjustRightInd w:val="0"/>
        <w:spacing w:after="0"/>
        <w:ind w:left="640" w:hanging="640"/>
      </w:pPr>
      <w:r w:rsidRPr="00156B49">
        <w:rPr>
          <w:i/>
          <w:szCs w:val="20"/>
        </w:rPr>
        <w:fldChar w:fldCharType="end"/>
      </w:r>
    </w:p>
    <w:p w:rsidR="00C37944" w:rsidRDefault="00C37944" w:rsidP="00EA06DB">
      <w:pPr>
        <w:ind w:firstLine="0"/>
        <w:sectPr w:rsidR="00C37944" w:rsidSect="00877B53">
          <w:type w:val="continuous"/>
          <w:pgSz w:w="10773" w:h="15026" w:code="9"/>
          <w:pgMar w:top="567" w:right="567" w:bottom="567" w:left="567" w:header="284" w:footer="284" w:gutter="0"/>
          <w:cols w:num="2" w:space="284"/>
          <w:docGrid w:linePitch="360"/>
        </w:sectPr>
      </w:pPr>
    </w:p>
    <w:p w:rsidR="00A956AA" w:rsidRDefault="00A956AA" w:rsidP="00114CDB">
      <w:pPr>
        <w:ind w:firstLine="0"/>
      </w:pPr>
      <w:r>
        <w:lastRenderedPageBreak/>
        <w:br/>
      </w:r>
    </w:p>
    <w:p w:rsidR="00ED61AB" w:rsidRDefault="00ED61AB">
      <w:pPr>
        <w:widowControl/>
        <w:spacing w:before="0" w:after="0"/>
        <w:ind w:firstLine="0"/>
        <w:jc w:val="left"/>
        <w:rPr>
          <w:b/>
          <w:szCs w:val="20"/>
        </w:rPr>
      </w:pPr>
      <w:r>
        <w:rPr>
          <w:b/>
          <w:szCs w:val="20"/>
        </w:rPr>
        <w:br w:type="page"/>
      </w:r>
    </w:p>
    <w:p w:rsidR="00EE30E5" w:rsidRPr="00EE30E5" w:rsidRDefault="00EE30E5" w:rsidP="00EE30E5">
      <w:pPr>
        <w:jc w:val="center"/>
        <w:rPr>
          <w:b/>
          <w:szCs w:val="20"/>
        </w:rPr>
      </w:pPr>
      <w:r w:rsidRPr="00EE30E5">
        <w:rPr>
          <w:b/>
          <w:szCs w:val="20"/>
        </w:rPr>
        <w:lastRenderedPageBreak/>
        <w:t>Thông tin về tác giả</w:t>
      </w:r>
    </w:p>
    <w:p w:rsidR="00EA06DB" w:rsidRDefault="00EA06DB" w:rsidP="00C37944">
      <w:pPr>
        <w:ind w:firstLine="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350"/>
        <w:gridCol w:w="8345"/>
      </w:tblGrid>
      <w:tr w:rsidR="00EE30E5" w:rsidRPr="00E709E6" w:rsidTr="00844388">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0E5" w:rsidRPr="00E709E6" w:rsidRDefault="00191FD0" w:rsidP="00844388">
            <w:pPr>
              <w:pStyle w:val="10TiliuthamkhoNidung"/>
              <w:numPr>
                <w:ilvl w:val="0"/>
                <w:numId w:val="0"/>
              </w:numPr>
              <w:jc w:val="center"/>
              <w:rPr>
                <w:noProof/>
                <w:szCs w:val="18"/>
              </w:rPr>
            </w:pPr>
            <w:r>
              <w:rPr>
                <w:noProof/>
                <w:szCs w:val="18"/>
              </w:rPr>
              <w:drawing>
                <wp:inline distT="0" distB="0" distL="0" distR="0">
                  <wp:extent cx="822191" cy="1091133"/>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825039" cy="1094912"/>
                          </a:xfrm>
                          <a:prstGeom prst="rect">
                            <a:avLst/>
                          </a:prstGeom>
                          <a:noFill/>
                          <a:ln w="9525">
                            <a:noFill/>
                            <a:miter lim="800000"/>
                            <a:headEnd/>
                            <a:tailEnd/>
                          </a:ln>
                        </pic:spPr>
                      </pic:pic>
                    </a:graphicData>
                  </a:graphic>
                </wp:inline>
              </w:drawing>
            </w:r>
          </w:p>
        </w:tc>
        <w:tc>
          <w:tcPr>
            <w:tcW w:w="8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0E5" w:rsidRPr="009D106B" w:rsidRDefault="00EE30E5" w:rsidP="00844388">
            <w:pPr>
              <w:rPr>
                <w:sz w:val="18"/>
                <w:szCs w:val="18"/>
              </w:rPr>
            </w:pPr>
            <w:r w:rsidRPr="009D106B">
              <w:rPr>
                <w:sz w:val="18"/>
                <w:szCs w:val="18"/>
              </w:rPr>
              <w:t xml:space="preserve">Nguyễn </w:t>
            </w:r>
            <w:r w:rsidR="00CA6EC7">
              <w:rPr>
                <w:sz w:val="18"/>
                <w:szCs w:val="18"/>
              </w:rPr>
              <w:t>Văn N</w:t>
            </w:r>
            <w:r w:rsidR="00623AAD">
              <w:rPr>
                <w:sz w:val="18"/>
                <w:szCs w:val="18"/>
              </w:rPr>
              <w:t>a</w:t>
            </w:r>
            <w:r w:rsidR="00CA6EC7">
              <w:rPr>
                <w:sz w:val="18"/>
                <w:szCs w:val="18"/>
              </w:rPr>
              <w:t>m</w:t>
            </w:r>
            <w:r w:rsidR="00D62DBF">
              <w:rPr>
                <w:sz w:val="18"/>
                <w:szCs w:val="18"/>
              </w:rPr>
              <w:t>:</w:t>
            </w:r>
          </w:p>
          <w:p w:rsidR="00EE30E5" w:rsidRDefault="00EE30E5" w:rsidP="00844388">
            <w:pPr>
              <w:pStyle w:val="ListParagraph"/>
              <w:numPr>
                <w:ilvl w:val="0"/>
                <w:numId w:val="12"/>
              </w:numPr>
              <w:rPr>
                <w:sz w:val="18"/>
                <w:szCs w:val="18"/>
              </w:rPr>
            </w:pPr>
            <w:r>
              <w:rPr>
                <w:sz w:val="18"/>
                <w:szCs w:val="18"/>
              </w:rPr>
              <w:t xml:space="preserve">Tốt nghiệp </w:t>
            </w:r>
            <w:r w:rsidR="004137E6">
              <w:rPr>
                <w:sz w:val="18"/>
                <w:szCs w:val="18"/>
              </w:rPr>
              <w:t>Cử nhân Cao đẳng ngành Kỹ thuật điện tại trường Cao đẳng Công nghệ năm 2003, tốt nghiệp Kỹ sư ngành Kỹ thuật điện tại trường ĐHBK Đà Nẵng năm 2012</w:t>
            </w:r>
          </w:p>
          <w:p w:rsidR="00EE30E5" w:rsidRDefault="00EE30E5" w:rsidP="00844388">
            <w:pPr>
              <w:pStyle w:val="ListParagraph"/>
              <w:numPr>
                <w:ilvl w:val="0"/>
                <w:numId w:val="12"/>
              </w:numPr>
              <w:rPr>
                <w:sz w:val="18"/>
                <w:szCs w:val="18"/>
              </w:rPr>
            </w:pPr>
            <w:r>
              <w:rPr>
                <w:sz w:val="18"/>
                <w:szCs w:val="18"/>
              </w:rPr>
              <w:t xml:space="preserve">Tóm tắt công việc hiện tại (chức vụ, cơ quan):  </w:t>
            </w:r>
            <w:r w:rsidR="004137E6">
              <w:rPr>
                <w:sz w:val="18"/>
                <w:szCs w:val="18"/>
              </w:rPr>
              <w:t>Kỹ sư thiết kế Điện, Công ty cổ phần Môi trường Việt Nam</w:t>
            </w:r>
          </w:p>
          <w:p w:rsidR="00EE30E5" w:rsidRDefault="00EE30E5" w:rsidP="00844388">
            <w:pPr>
              <w:pStyle w:val="ListParagraph"/>
              <w:numPr>
                <w:ilvl w:val="0"/>
                <w:numId w:val="12"/>
              </w:numPr>
              <w:rPr>
                <w:sz w:val="18"/>
                <w:szCs w:val="18"/>
              </w:rPr>
            </w:pPr>
            <w:r>
              <w:rPr>
                <w:sz w:val="18"/>
                <w:szCs w:val="18"/>
              </w:rPr>
              <w:t>Lĩnh vực quan tâm: Điều khiển tự động,</w:t>
            </w:r>
            <w:r w:rsidR="00CA6EC7">
              <w:rPr>
                <w:sz w:val="18"/>
                <w:szCs w:val="18"/>
              </w:rPr>
              <w:t xml:space="preserve"> Điện công nghiệp</w:t>
            </w:r>
            <w:r w:rsidR="004137E6">
              <w:rPr>
                <w:sz w:val="18"/>
                <w:szCs w:val="18"/>
              </w:rPr>
              <w:t>, PLC, SCADA</w:t>
            </w:r>
          </w:p>
          <w:p w:rsidR="00EE30E5" w:rsidRPr="00E709E6" w:rsidRDefault="00CA6EC7" w:rsidP="00844388">
            <w:pPr>
              <w:pStyle w:val="ListParagraph"/>
              <w:numPr>
                <w:ilvl w:val="0"/>
                <w:numId w:val="12"/>
              </w:numPr>
              <w:rPr>
                <w:sz w:val="18"/>
                <w:szCs w:val="18"/>
              </w:rPr>
            </w:pPr>
            <w:r>
              <w:rPr>
                <w:sz w:val="18"/>
                <w:szCs w:val="18"/>
              </w:rPr>
              <w:t>Điện thoại: 0973987771</w:t>
            </w:r>
          </w:p>
        </w:tc>
      </w:tr>
      <w:tr w:rsidR="00EE30E5" w:rsidRPr="00E709E6" w:rsidTr="00844388">
        <w:tc>
          <w:tcPr>
            <w:tcW w:w="1280" w:type="dxa"/>
            <w:shd w:val="clear" w:color="auto" w:fill="auto"/>
            <w:vAlign w:val="center"/>
          </w:tcPr>
          <w:p w:rsidR="00EE30E5" w:rsidRPr="00E709E6" w:rsidRDefault="00EE30E5" w:rsidP="00844388">
            <w:pPr>
              <w:pStyle w:val="10TiliuthamkhoNidung"/>
              <w:numPr>
                <w:ilvl w:val="0"/>
                <w:numId w:val="0"/>
              </w:numPr>
              <w:jc w:val="center"/>
              <w:rPr>
                <w:szCs w:val="18"/>
              </w:rPr>
            </w:pPr>
            <w:r>
              <w:rPr>
                <w:noProof/>
                <w:szCs w:val="18"/>
              </w:rPr>
              <w:drawing>
                <wp:inline distT="0" distB="0" distL="0" distR="0">
                  <wp:extent cx="809698" cy="1129188"/>
                  <wp:effectExtent l="0" t="0" r="0" b="0"/>
                  <wp:docPr id="2057" name="Image 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the Nguye Duc Qua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14987" cy="1136564"/>
                          </a:xfrm>
                          <a:prstGeom prst="rect">
                            <a:avLst/>
                          </a:prstGeom>
                        </pic:spPr>
                      </pic:pic>
                    </a:graphicData>
                  </a:graphic>
                </wp:inline>
              </w:drawing>
            </w:r>
          </w:p>
        </w:tc>
        <w:tc>
          <w:tcPr>
            <w:tcW w:w="8415" w:type="dxa"/>
            <w:shd w:val="clear" w:color="auto" w:fill="auto"/>
            <w:vAlign w:val="center"/>
          </w:tcPr>
          <w:p w:rsidR="00EE30E5" w:rsidRDefault="00EE30E5" w:rsidP="00844388">
            <w:pPr>
              <w:rPr>
                <w:sz w:val="18"/>
                <w:szCs w:val="18"/>
              </w:rPr>
            </w:pPr>
            <w:r>
              <w:rPr>
                <w:sz w:val="18"/>
                <w:szCs w:val="18"/>
              </w:rPr>
              <w:t>Nguyễn Đức Quận:</w:t>
            </w:r>
          </w:p>
          <w:p w:rsidR="00EE30E5" w:rsidRDefault="00EE30E5" w:rsidP="00844388">
            <w:pPr>
              <w:pStyle w:val="ListParagraph"/>
              <w:numPr>
                <w:ilvl w:val="0"/>
                <w:numId w:val="12"/>
              </w:numPr>
              <w:rPr>
                <w:sz w:val="18"/>
                <w:szCs w:val="18"/>
              </w:rPr>
            </w:pPr>
            <w:r>
              <w:rPr>
                <w:sz w:val="18"/>
                <w:szCs w:val="18"/>
              </w:rPr>
              <w:t>Tốt nghiệp Thạc sĩ chuyên ngành Tự động hóa tại Đại học Đà nẵng năm 2010, Tiến sĩ chuyên ngành Kỹ thuật điện năm 2015 tại Đại học Nantes, Cộng hòa Pháp</w:t>
            </w:r>
          </w:p>
          <w:p w:rsidR="00EE30E5" w:rsidRDefault="00EE30E5" w:rsidP="00844388">
            <w:pPr>
              <w:pStyle w:val="ListParagraph"/>
              <w:numPr>
                <w:ilvl w:val="0"/>
                <w:numId w:val="12"/>
              </w:numPr>
              <w:rPr>
                <w:sz w:val="18"/>
                <w:szCs w:val="18"/>
              </w:rPr>
            </w:pPr>
            <w:r>
              <w:rPr>
                <w:sz w:val="18"/>
                <w:szCs w:val="18"/>
              </w:rPr>
              <w:t>Công việc hiện tại: Phó Trưởng Khoa điện, Trưởng bộ môn Tự động hóa trường Cao đẳng Công nghệ, Đại học Đà nẵng</w:t>
            </w:r>
          </w:p>
          <w:p w:rsidR="00EE30E5" w:rsidRDefault="00EE30E5" w:rsidP="00844388">
            <w:pPr>
              <w:pStyle w:val="ListParagraph"/>
              <w:numPr>
                <w:ilvl w:val="0"/>
                <w:numId w:val="12"/>
              </w:numPr>
              <w:rPr>
                <w:sz w:val="18"/>
                <w:szCs w:val="18"/>
              </w:rPr>
            </w:pPr>
            <w:r>
              <w:rPr>
                <w:sz w:val="18"/>
                <w:szCs w:val="18"/>
              </w:rPr>
              <w:t>Lĩnh vực quan tâm: Điều khiển máy điện, máy điện tốc độ cao, động cơ từ trở, điều khiển không cảm biến</w:t>
            </w:r>
          </w:p>
          <w:p w:rsidR="00EE30E5" w:rsidRPr="009D106B" w:rsidRDefault="00EE30E5" w:rsidP="00844388">
            <w:pPr>
              <w:pStyle w:val="ListParagraph"/>
              <w:numPr>
                <w:ilvl w:val="0"/>
                <w:numId w:val="12"/>
              </w:numPr>
              <w:rPr>
                <w:sz w:val="18"/>
                <w:szCs w:val="18"/>
              </w:rPr>
            </w:pPr>
            <w:r>
              <w:rPr>
                <w:sz w:val="18"/>
                <w:szCs w:val="18"/>
              </w:rPr>
              <w:t>Điện thoại: 0983428767</w:t>
            </w:r>
          </w:p>
        </w:tc>
      </w:tr>
    </w:tbl>
    <w:p w:rsidR="00EE30E5" w:rsidRDefault="00EE30E5" w:rsidP="00C37944">
      <w:pPr>
        <w:ind w:firstLine="0"/>
      </w:pPr>
    </w:p>
    <w:p w:rsidR="00AA0EAA" w:rsidRDefault="00AA0EAA" w:rsidP="00C37944">
      <w:pPr>
        <w:ind w:firstLine="0"/>
      </w:pPr>
    </w:p>
    <w:p w:rsidR="00AA0EAA" w:rsidRPr="00EA06DB" w:rsidRDefault="00AA0EAA" w:rsidP="00AA0EAA">
      <w:pPr>
        <w:tabs>
          <w:tab w:val="left" w:pos="1620"/>
        </w:tabs>
        <w:jc w:val="left"/>
      </w:pPr>
    </w:p>
    <w:sectPr w:rsidR="00AA0EAA" w:rsidRPr="00EA06DB" w:rsidSect="00C37944">
      <w:type w:val="continuous"/>
      <w:pgSz w:w="10773" w:h="15026" w:code="9"/>
      <w:pgMar w:top="567" w:right="567" w:bottom="567" w:left="567" w:header="284" w:footer="284" w:gutter="0"/>
      <w:cols w:space="284"/>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1"/>
    </wne:keymap>
    <wne:keymap wne:kcmPrimary="0430">
      <wne:acd wne:acdName="acd32"/>
    </wne:keymap>
    <wne:keymap wne:kcmPrimary="0431">
      <wne:acd wne:acdName="acd26"/>
    </wne:keymap>
    <wne:keymap wne:kcmPrimary="0432">
      <wne:acd wne:acdName="acd27"/>
    </wne:keymap>
    <wne:keymap wne:kcmPrimary="0433">
      <wne:acd wne:acdName="acd28"/>
    </wne:keymap>
    <wne:keymap wne:kcmPrimary="0434">
      <wne:acd wne:acdName="acd29"/>
    </wne:keymap>
    <wne:keymap wne:kcmPrimary="0435">
      <wne:acd wne:acdName="acd30"/>
    </wne:keymap>
    <wne:keymap wne:kcmPrimary="0436">
      <wne:acd wne:acdName="acd2"/>
    </wne:keymap>
    <wne:keymap wne:kcmPrimary="0437">
      <wne:acd wne:acdName="acd3"/>
    </wne:keymap>
    <wne:keymap wne:kcmPrimary="0438">
      <wne:acd wne:acdName="acd5"/>
    </wne:keymap>
    <wne:keymap wne:kcmPrimary="0439">
      <wne:acd wne:acdName="acd6"/>
    </wne:keymap>
    <wne:keymap wne:kcmPrimary="0443">
      <wne:acd wne:acdName="acd10"/>
    </wne:keymap>
    <wne:keymap wne:kcmPrimary="0448">
      <wne:acd wne:acdName="acd0"/>
    </wne:keymap>
    <wne:keymap wne:kcmPrimary="0454">
      <wne:acd wne:acdName="acd3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Manifest>
  </wne:toolbars>
  <wne:acds>
    <wne:acd wne:argValue="AgBAACAAQwBoAPoAIAB0AGgA7QBjAGgAIABoAOwAbgBoAA==" wne:acdName="acd0" wne:fciIndexBasedOn="0065"/>
    <wne:acd wne:argValue="AQAAAAAA" wne:acdName="acd1" wne:fciIndexBasedOn="0065"/>
    <wne:acd wne:argValue="AQAAAAEA" wne:acdName="acd2" wne:fciIndexBasedOn="0065"/>
    <wne:acd wne:argValue="AQAAAAIA" wne:acdName="acd3" wne:fciIndexBasedOn="0065"/>
    <wne:acd wne:acdName="acd4" wne:fciIndexBasedOn="0065"/>
    <wne:acd wne:argValue="AQAAAAMA" wne:acdName="acd5" wne:fciIndexBasedOn="0065"/>
    <wne:acd wne:argValue="AQAAAAQA" wne:acdName="acd6" wne:fciIndexBasedOn="0065"/>
    <wne:acd wne:acdName="acd7" wne:fciIndexBasedOn="0065"/>
    <wne:acd wne:acdName="acd8" wne:fciIndexBasedOn="0065"/>
    <wne:acd wne:acdName="acd9" wne:fciIndexBasedOn="0065"/>
    <wne:acd wne:argValue="AQAAACIA" wne:acdName="acd10" wne:fciIndexBasedOn="0065"/>
    <wne:acd wne:argValue="AQAAACIA" wne:acdName="acd11" wne:fciIndexBasedOn="0065"/>
    <wne:acd wne:argValue="AQAAACIA"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rgValue="AgBAADAAMQAgAFQAaQDqAHUAIAARAcEeIABiAOAAaQAgAGIA4QBvACAAKABWAGkAZQB0AG4AYQBt&#10;ACkA" wne:acdName="acd26" wne:fciIndexBasedOn="0065"/>
    <wne:acd wne:argValue="AgBAADAAMgAgAFQAaQDqAHUAIAARAcEeIABiAOAAaQAgAGIA4QBvACAAKABFAG4AZwBsAGkAcwBo&#10;ACkA" wne:acdName="acd27" wne:fciIndexBasedOn="0065"/>
    <wne:acd wne:argValue="AgBAADAAMwAgAFQA6gBuACAAdADhAGMAIABnAGkAox4gAGIA4ABpACAAYgDhAG8A" wne:acdName="acd28" wne:fciIndexBasedOn="0065"/>
    <wne:acd wne:argValue="AgBAADAANAAgABABoQFuACAAdgDLHiAAYwD0AG4AZwAgAHQA4QBjACAAYwDnHmEAIAB0AOEAYwAg&#10;AGcAaQCjHg==" wne:acdName="acd29" wne:fciIndexBasedOn="0065"/>
    <wne:acd wne:argValue="AgBAADAANQAgAFQA8wBtACAAdACvHnQAIAAtACAAQQBiAHMAdAByAGEAYwB0AA==" wne:acdName="acd30" wne:fciIndexBasedOn="0065"/>
    <wne:acd wne:argValue="AgBAADEAMAAgAFQA4ABpACAAbABpAMcedQAgAHQAaABhAG0AIABrAGgAox5vACAAKABOANkeaQAg&#10;AGQAdQBuAGcAKQA=" wne:acdName="acd31" wne:fciIndexBasedOn="0065"/>
    <wne:acd wne:argValue="AgBAADEAMQAgAFQA4ABpACAAbABpAMcedQAgAHQAaABhAG0AIABrAGgAox5vACAAKABUAGkA6gB1&#10;ACAAEQHBHikA" wne:acdName="acd3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4DF" w:rsidRDefault="007664DF">
      <w:r>
        <w:separator/>
      </w:r>
    </w:p>
  </w:endnote>
  <w:endnote w:type="continuationSeparator" w:id="0">
    <w:p w:rsidR="007664DF" w:rsidRDefault="0076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02" w:rsidRDefault="0090770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4DF" w:rsidRDefault="007664DF">
      <w:r>
        <w:separator/>
      </w:r>
    </w:p>
  </w:footnote>
  <w:footnote w:type="continuationSeparator" w:id="0">
    <w:p w:rsidR="007664DF" w:rsidRDefault="00766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02" w:rsidRPr="00DB00ED" w:rsidRDefault="00750E81" w:rsidP="003F4592">
    <w:pPr>
      <w:pStyle w:val="Header"/>
      <w:pBdr>
        <w:bottom w:val="single" w:sz="4" w:space="1" w:color="auto"/>
      </w:pBdr>
      <w:rPr>
        <w:lang w:val="fr-FR"/>
      </w:rPr>
    </w:pPr>
    <w:r>
      <w:rPr>
        <w:lang w:val="fr-FR"/>
      </w:rPr>
      <w:t xml:space="preserve">Nguyễn Văn Nam, </w:t>
    </w:r>
    <w:r w:rsidR="00907702">
      <w:rPr>
        <w:lang w:val="fr-FR"/>
      </w:rPr>
      <w:t xml:space="preserve">Nguyễn Đức Quận </w:t>
    </w:r>
    <w:r w:rsidR="0090770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02" w:rsidRPr="00E83246" w:rsidRDefault="00907702" w:rsidP="00E40F9E">
    <w:pPr>
      <w:pStyle w:val="Header"/>
      <w:pBdr>
        <w:bottom w:val="single" w:sz="4" w:space="1" w:color="auto"/>
      </w:pBdr>
      <w:rPr>
        <w:szCs w:val="16"/>
      </w:rPr>
    </w:pPr>
    <w:r w:rsidRPr="000F11DC">
      <w:rPr>
        <w:szCs w:val="16"/>
      </w:rPr>
      <w:tab/>
      <w:t xml:space="preserve">TẠP CHÍ KHOA HỌC VÀ CÔNG NGHỆ, </w:t>
    </w:r>
    <w:r w:rsidRPr="000F11DC">
      <w:rPr>
        <w:rFonts w:hint="eastAsia"/>
        <w:szCs w:val="16"/>
      </w:rPr>
      <w:t>Đ</w:t>
    </w:r>
    <w:r w:rsidRPr="000F11DC">
      <w:rPr>
        <w:szCs w:val="16"/>
      </w:rPr>
      <w:t xml:space="preserve">ẠI HỌC </w:t>
    </w:r>
    <w:r w:rsidRPr="000F11DC">
      <w:rPr>
        <w:rFonts w:hint="eastAsia"/>
        <w:szCs w:val="16"/>
      </w:rPr>
      <w:t>Đ</w:t>
    </w:r>
    <w:r w:rsidRPr="000F11DC">
      <w:rPr>
        <w:szCs w:val="16"/>
      </w:rPr>
      <w:t xml:space="preserve">À NẴNG - SỐ </w:t>
    </w:r>
    <w:r w:rsidRPr="00E83246">
      <w:rPr>
        <w:rFonts w:cs="Arial"/>
        <w:color w:val="000080"/>
        <w:szCs w:val="16"/>
        <w:shd w:val="clear" w:color="auto" w:fill="FFFFFF"/>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68F"/>
    <w:multiLevelType w:val="multilevel"/>
    <w:tmpl w:val="B0A6429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2430" w:firstLine="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Heading3"/>
      <w:suff w:val="space"/>
      <w:lvlText w:val="%1.%2.%3."/>
      <w:lvlJc w:val="left"/>
      <w:pPr>
        <w:ind w:left="0" w:firstLine="0"/>
      </w:pPr>
      <w:rPr>
        <w:rFonts w:hint="default"/>
      </w:rPr>
    </w:lvl>
    <w:lvl w:ilvl="3">
      <w:start w:val="1"/>
      <w:numFmt w:val="lowerLetter"/>
      <w:pStyle w:val="Heading4"/>
      <w:suff w:val="space"/>
      <w:lvlText w:val="%4."/>
      <w:lvlJc w:val="left"/>
      <w:pPr>
        <w:ind w:left="284"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
    <w:nsid w:val="0A811DEA"/>
    <w:multiLevelType w:val="hybridMultilevel"/>
    <w:tmpl w:val="D602A4EE"/>
    <w:lvl w:ilvl="0" w:tplc="0BBA31B2">
      <w:start w:val="19"/>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2BFF07D5"/>
    <w:multiLevelType w:val="hybridMultilevel"/>
    <w:tmpl w:val="91E0C62E"/>
    <w:lvl w:ilvl="0" w:tplc="04090001">
      <w:start w:val="1"/>
      <w:numFmt w:val="bullet"/>
      <w:lvlText w:val=""/>
      <w:lvlJc w:val="left"/>
      <w:pPr>
        <w:tabs>
          <w:tab w:val="num" w:pos="1275"/>
        </w:tabs>
        <w:ind w:left="1275"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3">
    <w:nsid w:val="352A5779"/>
    <w:multiLevelType w:val="hybridMultilevel"/>
    <w:tmpl w:val="E0584AAE"/>
    <w:lvl w:ilvl="0" w:tplc="DFA68604">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
    <w:nsid w:val="39702CA8"/>
    <w:multiLevelType w:val="hybridMultilevel"/>
    <w:tmpl w:val="3BA454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9B7C76"/>
    <w:multiLevelType w:val="hybridMultilevel"/>
    <w:tmpl w:val="1758D410"/>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51AA2098"/>
    <w:multiLevelType w:val="hybridMultilevel"/>
    <w:tmpl w:val="F7AAED5A"/>
    <w:lvl w:ilvl="0" w:tplc="09D6CBF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DC2196E"/>
    <w:multiLevelType w:val="multilevel"/>
    <w:tmpl w:val="DD28C7F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color w:val="000000"/>
      </w:rPr>
    </w:lvl>
    <w:lvl w:ilvl="2">
      <w:start w:val="1"/>
      <w:numFmt w:val="decimal"/>
      <w:suff w:val="space"/>
      <w:lvlText w:val="%1.%2.%3."/>
      <w:lvlJc w:val="left"/>
      <w:pPr>
        <w:ind w:left="0" w:firstLine="0"/>
      </w:pPr>
      <w:rPr>
        <w:rFonts w:hint="default"/>
      </w:rPr>
    </w:lvl>
    <w:lvl w:ilvl="3">
      <w:start w:val="1"/>
      <w:numFmt w:val="lowerLetter"/>
      <w:suff w:val="space"/>
      <w:lvlText w:val="%4)"/>
      <w:lvlJc w:val="left"/>
      <w:pPr>
        <w:ind w:left="0" w:firstLine="720"/>
      </w:pPr>
      <w:rPr>
        <w:rFonts w:hint="default"/>
        <w:i w:val="0"/>
        <w:color w:val="00000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10TiliuthamkhoNidung"/>
      <w:lvlText w:val="[%9]"/>
      <w:lvlJc w:val="left"/>
      <w:pPr>
        <w:tabs>
          <w:tab w:val="num" w:pos="454"/>
        </w:tabs>
        <w:ind w:left="454" w:hanging="454"/>
      </w:pPr>
      <w:rPr>
        <w:rFonts w:hint="default"/>
      </w:rPr>
    </w:lvl>
  </w:abstractNum>
  <w:abstractNum w:abstractNumId="8">
    <w:nsid w:val="66CF4FC6"/>
    <w:multiLevelType w:val="hybridMultilevel"/>
    <w:tmpl w:val="C0A63456"/>
    <w:lvl w:ilvl="0" w:tplc="5AEC940A">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736364BE"/>
    <w:multiLevelType w:val="hybridMultilevel"/>
    <w:tmpl w:val="192402A2"/>
    <w:lvl w:ilvl="0" w:tplc="64CA09BC">
      <w:start w:val="1"/>
      <w:numFmt w:val="lowerLetter"/>
      <w:lvlText w:val="%1)"/>
      <w:lvlJc w:val="left"/>
      <w:pPr>
        <w:ind w:left="13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1A3D8D"/>
    <w:multiLevelType w:val="multilevel"/>
    <w:tmpl w:val="0E344806"/>
    <w:lvl w:ilvl="0">
      <w:start w:val="1"/>
      <w:numFmt w:val="decimal"/>
      <w:suff w:val="space"/>
      <w:lvlText w:val="%1."/>
      <w:lvlJc w:val="left"/>
      <w:pPr>
        <w:ind w:left="0" w:firstLine="0"/>
      </w:pPr>
      <w:rPr>
        <w:rFonts w:hint="default"/>
      </w:rPr>
    </w:lvl>
    <w:lvl w:ilvl="1">
      <w:start w:val="1"/>
      <w:numFmt w:val="decimal"/>
      <w:suff w:val="space"/>
      <w:lvlText w:val="%1.%2."/>
      <w:lvlJc w:val="left"/>
      <w:pPr>
        <w:ind w:left="2430" w:firstLine="0"/>
      </w:pPr>
      <w:rPr>
        <w:rFonts w:hint="default"/>
      </w:rPr>
    </w:lvl>
    <w:lvl w:ilvl="2">
      <w:start w:val="1"/>
      <w:numFmt w:val="bullet"/>
      <w:lvlText w:val=""/>
      <w:lvlJc w:val="left"/>
      <w:pPr>
        <w:ind w:left="0" w:firstLine="0"/>
      </w:pPr>
      <w:rPr>
        <w:rFonts w:ascii="Symbol" w:hAnsi="Symbol" w:hint="default"/>
      </w:rPr>
    </w:lvl>
    <w:lvl w:ilvl="3">
      <w:start w:val="1"/>
      <w:numFmt w:val="lowerLetter"/>
      <w:suff w:val="space"/>
      <w:lvlText w:val="%4."/>
      <w:lvlJc w:val="left"/>
      <w:pPr>
        <w:ind w:left="284"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nsid w:val="7AAB47CD"/>
    <w:multiLevelType w:val="hybridMultilevel"/>
    <w:tmpl w:val="92843BA4"/>
    <w:lvl w:ilvl="0" w:tplc="0EA4F74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7"/>
  </w:num>
  <w:num w:numId="2">
    <w:abstractNumId w:val="0"/>
  </w:num>
  <w:num w:numId="3">
    <w:abstractNumId w:val="3"/>
  </w:num>
  <w:num w:numId="4">
    <w:abstractNumId w:val="9"/>
  </w:num>
  <w:num w:numId="5">
    <w:abstractNumId w:val="2"/>
  </w:num>
  <w:num w:numId="6">
    <w:abstractNumId w:val="10"/>
  </w:num>
  <w:num w:numId="7">
    <w:abstractNumId w:val="0"/>
  </w:num>
  <w:num w:numId="8">
    <w:abstractNumId w:val="0"/>
  </w:num>
  <w:num w:numId="9">
    <w:abstractNumId w:val="0"/>
  </w:num>
  <w:num w:numId="10">
    <w:abstractNumId w:val="0"/>
  </w:num>
  <w:num w:numId="11">
    <w:abstractNumId w:val="0"/>
  </w:num>
  <w:num w:numId="12">
    <w:abstractNumId w:val="1"/>
  </w:num>
  <w:num w:numId="13">
    <w:abstractNumId w:val="11"/>
  </w:num>
  <w:num w:numId="14">
    <w:abstractNumId w:val="0"/>
  </w:num>
  <w:num w:numId="15">
    <w:abstractNumId w:val="0"/>
  </w:num>
  <w:num w:numId="16">
    <w:abstractNumId w:val="6"/>
  </w:num>
  <w:num w:numId="17">
    <w:abstractNumId w:val="0"/>
  </w:num>
  <w:num w:numId="18">
    <w:abstractNumId w:val="4"/>
  </w:num>
  <w:num w:numId="19">
    <w:abstractNumId w:val="0"/>
  </w:num>
  <w:num w:numId="20">
    <w:abstractNumId w:val="0"/>
  </w:num>
  <w:num w:numId="21">
    <w:abstractNumId w:val="8"/>
  </w:num>
  <w:num w:numId="2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removePersonalInformation/>
  <w:removeDateAndTime/>
  <w:embedTrueTypeFonts/>
  <w:saveSubsetFonts/>
  <w:mirrorMargins/>
  <w:hideSpellingError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284"/>
  <w:hyphenationZone w:val="425"/>
  <w:defaultTableStyle w:val="TableGrid"/>
  <w:evenAndOddHeaders/>
  <w:drawingGridHorizontalSpacing w:val="110"/>
  <w:drawingGridVerticalSpacing w:val="381"/>
  <w:displayHorizontalDrawingGridEvery w:val="0"/>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BB2"/>
    <w:rsid w:val="000023A0"/>
    <w:rsid w:val="0000284D"/>
    <w:rsid w:val="000029F7"/>
    <w:rsid w:val="00003351"/>
    <w:rsid w:val="0001000C"/>
    <w:rsid w:val="00010E22"/>
    <w:rsid w:val="000138A7"/>
    <w:rsid w:val="00014801"/>
    <w:rsid w:val="00016165"/>
    <w:rsid w:val="00016588"/>
    <w:rsid w:val="0001658D"/>
    <w:rsid w:val="00016D8C"/>
    <w:rsid w:val="00020188"/>
    <w:rsid w:val="00020A45"/>
    <w:rsid w:val="000212D0"/>
    <w:rsid w:val="0002324C"/>
    <w:rsid w:val="000240A9"/>
    <w:rsid w:val="000245E3"/>
    <w:rsid w:val="00026AE5"/>
    <w:rsid w:val="00027BEC"/>
    <w:rsid w:val="00030F0A"/>
    <w:rsid w:val="00034784"/>
    <w:rsid w:val="00034AA5"/>
    <w:rsid w:val="00034D6F"/>
    <w:rsid w:val="00035B6A"/>
    <w:rsid w:val="00035CDD"/>
    <w:rsid w:val="00036909"/>
    <w:rsid w:val="00037E28"/>
    <w:rsid w:val="000414B9"/>
    <w:rsid w:val="000417A9"/>
    <w:rsid w:val="000426C7"/>
    <w:rsid w:val="000427A3"/>
    <w:rsid w:val="0004621E"/>
    <w:rsid w:val="000476CB"/>
    <w:rsid w:val="00050E61"/>
    <w:rsid w:val="00052696"/>
    <w:rsid w:val="0005352A"/>
    <w:rsid w:val="00054279"/>
    <w:rsid w:val="00054AC5"/>
    <w:rsid w:val="000562F4"/>
    <w:rsid w:val="00060989"/>
    <w:rsid w:val="00064623"/>
    <w:rsid w:val="00066A9B"/>
    <w:rsid w:val="00066EA0"/>
    <w:rsid w:val="0006703E"/>
    <w:rsid w:val="00067827"/>
    <w:rsid w:val="00071182"/>
    <w:rsid w:val="00071CFB"/>
    <w:rsid w:val="00080DFE"/>
    <w:rsid w:val="00081E51"/>
    <w:rsid w:val="00083590"/>
    <w:rsid w:val="000847A4"/>
    <w:rsid w:val="00090230"/>
    <w:rsid w:val="00097681"/>
    <w:rsid w:val="000A14E2"/>
    <w:rsid w:val="000A1C28"/>
    <w:rsid w:val="000A3AF9"/>
    <w:rsid w:val="000A4DDE"/>
    <w:rsid w:val="000A6D9E"/>
    <w:rsid w:val="000A7ACE"/>
    <w:rsid w:val="000B3CDA"/>
    <w:rsid w:val="000B6166"/>
    <w:rsid w:val="000B6BBA"/>
    <w:rsid w:val="000B72B3"/>
    <w:rsid w:val="000C0109"/>
    <w:rsid w:val="000C1B38"/>
    <w:rsid w:val="000C6FF9"/>
    <w:rsid w:val="000D25E4"/>
    <w:rsid w:val="000D4DBD"/>
    <w:rsid w:val="000E443B"/>
    <w:rsid w:val="000E4587"/>
    <w:rsid w:val="000E4E5F"/>
    <w:rsid w:val="000E6A5D"/>
    <w:rsid w:val="000F11DC"/>
    <w:rsid w:val="000F469F"/>
    <w:rsid w:val="0010263D"/>
    <w:rsid w:val="001053E8"/>
    <w:rsid w:val="001066BD"/>
    <w:rsid w:val="00106FFC"/>
    <w:rsid w:val="00107A87"/>
    <w:rsid w:val="00110C2F"/>
    <w:rsid w:val="00112D39"/>
    <w:rsid w:val="00113608"/>
    <w:rsid w:val="001144EA"/>
    <w:rsid w:val="0011467B"/>
    <w:rsid w:val="00114CDB"/>
    <w:rsid w:val="00117CB0"/>
    <w:rsid w:val="00120558"/>
    <w:rsid w:val="001209E8"/>
    <w:rsid w:val="00121002"/>
    <w:rsid w:val="00121143"/>
    <w:rsid w:val="00121334"/>
    <w:rsid w:val="00122063"/>
    <w:rsid w:val="00125C9E"/>
    <w:rsid w:val="001277D7"/>
    <w:rsid w:val="00127C7C"/>
    <w:rsid w:val="00133F6B"/>
    <w:rsid w:val="001342D5"/>
    <w:rsid w:val="001364AE"/>
    <w:rsid w:val="001408A7"/>
    <w:rsid w:val="00141A82"/>
    <w:rsid w:val="001444BF"/>
    <w:rsid w:val="00145202"/>
    <w:rsid w:val="0014633C"/>
    <w:rsid w:val="00146718"/>
    <w:rsid w:val="00146DC0"/>
    <w:rsid w:val="0015528F"/>
    <w:rsid w:val="00156866"/>
    <w:rsid w:val="00156B49"/>
    <w:rsid w:val="00156EF0"/>
    <w:rsid w:val="00157008"/>
    <w:rsid w:val="0015729F"/>
    <w:rsid w:val="001600EE"/>
    <w:rsid w:val="00165E83"/>
    <w:rsid w:val="00166DF1"/>
    <w:rsid w:val="00170F6E"/>
    <w:rsid w:val="00173F8B"/>
    <w:rsid w:val="00174865"/>
    <w:rsid w:val="001755F4"/>
    <w:rsid w:val="00177427"/>
    <w:rsid w:val="001800F4"/>
    <w:rsid w:val="00180787"/>
    <w:rsid w:val="00181F0D"/>
    <w:rsid w:val="00182201"/>
    <w:rsid w:val="00182BD3"/>
    <w:rsid w:val="00183E3D"/>
    <w:rsid w:val="001855A6"/>
    <w:rsid w:val="00187C21"/>
    <w:rsid w:val="0019186F"/>
    <w:rsid w:val="00191FD0"/>
    <w:rsid w:val="00194396"/>
    <w:rsid w:val="00194A39"/>
    <w:rsid w:val="00195B27"/>
    <w:rsid w:val="00197A38"/>
    <w:rsid w:val="001A0544"/>
    <w:rsid w:val="001A09E9"/>
    <w:rsid w:val="001A205A"/>
    <w:rsid w:val="001A2A1D"/>
    <w:rsid w:val="001A34E7"/>
    <w:rsid w:val="001A3843"/>
    <w:rsid w:val="001A3B6A"/>
    <w:rsid w:val="001B1A07"/>
    <w:rsid w:val="001B236C"/>
    <w:rsid w:val="001B2720"/>
    <w:rsid w:val="001B4915"/>
    <w:rsid w:val="001B5B0A"/>
    <w:rsid w:val="001C062B"/>
    <w:rsid w:val="001C4BBA"/>
    <w:rsid w:val="001C5645"/>
    <w:rsid w:val="001C59A7"/>
    <w:rsid w:val="001D1D00"/>
    <w:rsid w:val="001D777E"/>
    <w:rsid w:val="001E0C81"/>
    <w:rsid w:val="001E2137"/>
    <w:rsid w:val="001E33C3"/>
    <w:rsid w:val="001E42EE"/>
    <w:rsid w:val="001E59EC"/>
    <w:rsid w:val="001F01AF"/>
    <w:rsid w:val="001F0466"/>
    <w:rsid w:val="001F334C"/>
    <w:rsid w:val="001F388B"/>
    <w:rsid w:val="001F3BB1"/>
    <w:rsid w:val="001F5C6A"/>
    <w:rsid w:val="001F6FDC"/>
    <w:rsid w:val="001F7620"/>
    <w:rsid w:val="00201075"/>
    <w:rsid w:val="00201344"/>
    <w:rsid w:val="00204720"/>
    <w:rsid w:val="0020601D"/>
    <w:rsid w:val="00206745"/>
    <w:rsid w:val="00211131"/>
    <w:rsid w:val="0021188C"/>
    <w:rsid w:val="0021250F"/>
    <w:rsid w:val="00212605"/>
    <w:rsid w:val="00212A16"/>
    <w:rsid w:val="002154C1"/>
    <w:rsid w:val="002154FD"/>
    <w:rsid w:val="0021565E"/>
    <w:rsid w:val="00216021"/>
    <w:rsid w:val="00216392"/>
    <w:rsid w:val="00216752"/>
    <w:rsid w:val="002174AF"/>
    <w:rsid w:val="00217D5B"/>
    <w:rsid w:val="0022019A"/>
    <w:rsid w:val="00220475"/>
    <w:rsid w:val="002217AE"/>
    <w:rsid w:val="00221B82"/>
    <w:rsid w:val="00223F3A"/>
    <w:rsid w:val="00225DD9"/>
    <w:rsid w:val="00230A03"/>
    <w:rsid w:val="002370CE"/>
    <w:rsid w:val="00237F29"/>
    <w:rsid w:val="0024197B"/>
    <w:rsid w:val="002479EC"/>
    <w:rsid w:val="0025020D"/>
    <w:rsid w:val="00251FA7"/>
    <w:rsid w:val="00253CBD"/>
    <w:rsid w:val="00254FBF"/>
    <w:rsid w:val="002553C4"/>
    <w:rsid w:val="00262171"/>
    <w:rsid w:val="00262BBE"/>
    <w:rsid w:val="00263827"/>
    <w:rsid w:val="0026465C"/>
    <w:rsid w:val="0026600D"/>
    <w:rsid w:val="00271047"/>
    <w:rsid w:val="00271701"/>
    <w:rsid w:val="00271E22"/>
    <w:rsid w:val="00272FC8"/>
    <w:rsid w:val="002765C0"/>
    <w:rsid w:val="00277434"/>
    <w:rsid w:val="00277779"/>
    <w:rsid w:val="00277D3A"/>
    <w:rsid w:val="002810B5"/>
    <w:rsid w:val="00282AAE"/>
    <w:rsid w:val="00285F23"/>
    <w:rsid w:val="00286750"/>
    <w:rsid w:val="00287F78"/>
    <w:rsid w:val="0029271A"/>
    <w:rsid w:val="00292963"/>
    <w:rsid w:val="0029658F"/>
    <w:rsid w:val="00296C21"/>
    <w:rsid w:val="00296D05"/>
    <w:rsid w:val="002A06ED"/>
    <w:rsid w:val="002A15D5"/>
    <w:rsid w:val="002A1FE8"/>
    <w:rsid w:val="002A21D0"/>
    <w:rsid w:val="002A3C81"/>
    <w:rsid w:val="002A46CE"/>
    <w:rsid w:val="002A6245"/>
    <w:rsid w:val="002A6752"/>
    <w:rsid w:val="002A7A83"/>
    <w:rsid w:val="002B085F"/>
    <w:rsid w:val="002B09F4"/>
    <w:rsid w:val="002B315F"/>
    <w:rsid w:val="002B36AE"/>
    <w:rsid w:val="002B3917"/>
    <w:rsid w:val="002B74BD"/>
    <w:rsid w:val="002C1549"/>
    <w:rsid w:val="002C295E"/>
    <w:rsid w:val="002C2982"/>
    <w:rsid w:val="002C536B"/>
    <w:rsid w:val="002C58EF"/>
    <w:rsid w:val="002C60CC"/>
    <w:rsid w:val="002C6CC8"/>
    <w:rsid w:val="002C7569"/>
    <w:rsid w:val="002D0F78"/>
    <w:rsid w:val="002D1EFB"/>
    <w:rsid w:val="002D26E5"/>
    <w:rsid w:val="002D2B3C"/>
    <w:rsid w:val="002D3D2F"/>
    <w:rsid w:val="002D6E74"/>
    <w:rsid w:val="002E2C51"/>
    <w:rsid w:val="002E5295"/>
    <w:rsid w:val="002E5301"/>
    <w:rsid w:val="002E667F"/>
    <w:rsid w:val="002F07A5"/>
    <w:rsid w:val="002F10B5"/>
    <w:rsid w:val="002F2651"/>
    <w:rsid w:val="002F4C61"/>
    <w:rsid w:val="002F61F5"/>
    <w:rsid w:val="003027DE"/>
    <w:rsid w:val="00302F5F"/>
    <w:rsid w:val="0030375A"/>
    <w:rsid w:val="00305789"/>
    <w:rsid w:val="0030597B"/>
    <w:rsid w:val="00311447"/>
    <w:rsid w:val="00312B3D"/>
    <w:rsid w:val="00312ECD"/>
    <w:rsid w:val="00313395"/>
    <w:rsid w:val="00314567"/>
    <w:rsid w:val="00321C5D"/>
    <w:rsid w:val="00321F39"/>
    <w:rsid w:val="0032373F"/>
    <w:rsid w:val="00326BFE"/>
    <w:rsid w:val="003303AF"/>
    <w:rsid w:val="003370C5"/>
    <w:rsid w:val="00342414"/>
    <w:rsid w:val="00342957"/>
    <w:rsid w:val="003475DE"/>
    <w:rsid w:val="00350502"/>
    <w:rsid w:val="0035286B"/>
    <w:rsid w:val="00354411"/>
    <w:rsid w:val="00354ACB"/>
    <w:rsid w:val="00355152"/>
    <w:rsid w:val="00356A4C"/>
    <w:rsid w:val="003635FE"/>
    <w:rsid w:val="00363A09"/>
    <w:rsid w:val="00365EE4"/>
    <w:rsid w:val="00367217"/>
    <w:rsid w:val="0037104A"/>
    <w:rsid w:val="0037108E"/>
    <w:rsid w:val="0037290C"/>
    <w:rsid w:val="00372FE2"/>
    <w:rsid w:val="00373662"/>
    <w:rsid w:val="0037379B"/>
    <w:rsid w:val="00375BE2"/>
    <w:rsid w:val="00381987"/>
    <w:rsid w:val="0038263E"/>
    <w:rsid w:val="003829C6"/>
    <w:rsid w:val="0038553F"/>
    <w:rsid w:val="003857F9"/>
    <w:rsid w:val="003857FF"/>
    <w:rsid w:val="00386E84"/>
    <w:rsid w:val="0039064C"/>
    <w:rsid w:val="00390A61"/>
    <w:rsid w:val="0039253A"/>
    <w:rsid w:val="00393EF6"/>
    <w:rsid w:val="0039424B"/>
    <w:rsid w:val="00397C1C"/>
    <w:rsid w:val="003A2412"/>
    <w:rsid w:val="003A4A42"/>
    <w:rsid w:val="003A583B"/>
    <w:rsid w:val="003A6380"/>
    <w:rsid w:val="003B2EFE"/>
    <w:rsid w:val="003B3545"/>
    <w:rsid w:val="003B5643"/>
    <w:rsid w:val="003B7620"/>
    <w:rsid w:val="003C170D"/>
    <w:rsid w:val="003C23BC"/>
    <w:rsid w:val="003C3BB7"/>
    <w:rsid w:val="003C3F39"/>
    <w:rsid w:val="003C4BC9"/>
    <w:rsid w:val="003C4D13"/>
    <w:rsid w:val="003C6069"/>
    <w:rsid w:val="003D29C2"/>
    <w:rsid w:val="003D2DC6"/>
    <w:rsid w:val="003D4204"/>
    <w:rsid w:val="003D43D7"/>
    <w:rsid w:val="003D65D4"/>
    <w:rsid w:val="003D684D"/>
    <w:rsid w:val="003E2342"/>
    <w:rsid w:val="003E2D0D"/>
    <w:rsid w:val="003E6418"/>
    <w:rsid w:val="003F2C02"/>
    <w:rsid w:val="003F4592"/>
    <w:rsid w:val="003F5354"/>
    <w:rsid w:val="003F60E8"/>
    <w:rsid w:val="004043A0"/>
    <w:rsid w:val="004045B1"/>
    <w:rsid w:val="00405964"/>
    <w:rsid w:val="0040729C"/>
    <w:rsid w:val="00410B04"/>
    <w:rsid w:val="0041257F"/>
    <w:rsid w:val="004137E6"/>
    <w:rsid w:val="00420F39"/>
    <w:rsid w:val="0042131C"/>
    <w:rsid w:val="004219C5"/>
    <w:rsid w:val="00423111"/>
    <w:rsid w:val="004270D2"/>
    <w:rsid w:val="00432979"/>
    <w:rsid w:val="00436AFB"/>
    <w:rsid w:val="00437B22"/>
    <w:rsid w:val="00437B69"/>
    <w:rsid w:val="00441084"/>
    <w:rsid w:val="00444145"/>
    <w:rsid w:val="004459CB"/>
    <w:rsid w:val="004461BC"/>
    <w:rsid w:val="0045111A"/>
    <w:rsid w:val="00452BF4"/>
    <w:rsid w:val="00456BFA"/>
    <w:rsid w:val="00461EB4"/>
    <w:rsid w:val="00462457"/>
    <w:rsid w:val="00463F00"/>
    <w:rsid w:val="00464F46"/>
    <w:rsid w:val="00464F84"/>
    <w:rsid w:val="00470F1D"/>
    <w:rsid w:val="00471927"/>
    <w:rsid w:val="00476D48"/>
    <w:rsid w:val="00476E10"/>
    <w:rsid w:val="00477461"/>
    <w:rsid w:val="0048247C"/>
    <w:rsid w:val="00482948"/>
    <w:rsid w:val="0048551D"/>
    <w:rsid w:val="00491FE4"/>
    <w:rsid w:val="00494919"/>
    <w:rsid w:val="00496805"/>
    <w:rsid w:val="00497521"/>
    <w:rsid w:val="004979B8"/>
    <w:rsid w:val="004A1A41"/>
    <w:rsid w:val="004A293C"/>
    <w:rsid w:val="004A4C88"/>
    <w:rsid w:val="004A6700"/>
    <w:rsid w:val="004A7527"/>
    <w:rsid w:val="004B1F60"/>
    <w:rsid w:val="004B2266"/>
    <w:rsid w:val="004B54C2"/>
    <w:rsid w:val="004B67C2"/>
    <w:rsid w:val="004C3A02"/>
    <w:rsid w:val="004C4655"/>
    <w:rsid w:val="004C6B6B"/>
    <w:rsid w:val="004D2008"/>
    <w:rsid w:val="004D37A4"/>
    <w:rsid w:val="004D45DD"/>
    <w:rsid w:val="004E0364"/>
    <w:rsid w:val="004E061B"/>
    <w:rsid w:val="004E21D2"/>
    <w:rsid w:val="004E2882"/>
    <w:rsid w:val="004E3DEB"/>
    <w:rsid w:val="004E636D"/>
    <w:rsid w:val="004F07C3"/>
    <w:rsid w:val="004F1310"/>
    <w:rsid w:val="004F5145"/>
    <w:rsid w:val="004F54C8"/>
    <w:rsid w:val="004F6265"/>
    <w:rsid w:val="004F7680"/>
    <w:rsid w:val="00500864"/>
    <w:rsid w:val="00503FAB"/>
    <w:rsid w:val="00504126"/>
    <w:rsid w:val="005058A5"/>
    <w:rsid w:val="00505FA7"/>
    <w:rsid w:val="00510A88"/>
    <w:rsid w:val="00512297"/>
    <w:rsid w:val="00513340"/>
    <w:rsid w:val="00514E56"/>
    <w:rsid w:val="005173F5"/>
    <w:rsid w:val="00517D7A"/>
    <w:rsid w:val="00520772"/>
    <w:rsid w:val="005216EE"/>
    <w:rsid w:val="0052202B"/>
    <w:rsid w:val="00524318"/>
    <w:rsid w:val="0052501F"/>
    <w:rsid w:val="005251E5"/>
    <w:rsid w:val="005277DA"/>
    <w:rsid w:val="00527CB3"/>
    <w:rsid w:val="00531929"/>
    <w:rsid w:val="00532A6F"/>
    <w:rsid w:val="00534068"/>
    <w:rsid w:val="00534643"/>
    <w:rsid w:val="00534989"/>
    <w:rsid w:val="00534B86"/>
    <w:rsid w:val="005366A9"/>
    <w:rsid w:val="005372B6"/>
    <w:rsid w:val="005447FC"/>
    <w:rsid w:val="00544AF0"/>
    <w:rsid w:val="005463EC"/>
    <w:rsid w:val="00546915"/>
    <w:rsid w:val="005514E8"/>
    <w:rsid w:val="00551B5F"/>
    <w:rsid w:val="0055273B"/>
    <w:rsid w:val="00552898"/>
    <w:rsid w:val="00557502"/>
    <w:rsid w:val="00561526"/>
    <w:rsid w:val="00561E9C"/>
    <w:rsid w:val="00561EC2"/>
    <w:rsid w:val="00562599"/>
    <w:rsid w:val="00564E85"/>
    <w:rsid w:val="005670B3"/>
    <w:rsid w:val="005700AB"/>
    <w:rsid w:val="00571280"/>
    <w:rsid w:val="005718A5"/>
    <w:rsid w:val="00572678"/>
    <w:rsid w:val="0057352B"/>
    <w:rsid w:val="00573541"/>
    <w:rsid w:val="00573E60"/>
    <w:rsid w:val="0057428B"/>
    <w:rsid w:val="00575B7E"/>
    <w:rsid w:val="00582F9F"/>
    <w:rsid w:val="005849B5"/>
    <w:rsid w:val="00587D8F"/>
    <w:rsid w:val="00595230"/>
    <w:rsid w:val="00597D70"/>
    <w:rsid w:val="005A25D5"/>
    <w:rsid w:val="005A2699"/>
    <w:rsid w:val="005A50E6"/>
    <w:rsid w:val="005A5F72"/>
    <w:rsid w:val="005A69A9"/>
    <w:rsid w:val="005A7227"/>
    <w:rsid w:val="005B1A96"/>
    <w:rsid w:val="005B3ACF"/>
    <w:rsid w:val="005B4761"/>
    <w:rsid w:val="005B4D7B"/>
    <w:rsid w:val="005B5212"/>
    <w:rsid w:val="005B5365"/>
    <w:rsid w:val="005B5488"/>
    <w:rsid w:val="005B7D15"/>
    <w:rsid w:val="005C4AE5"/>
    <w:rsid w:val="005C65CB"/>
    <w:rsid w:val="005C759B"/>
    <w:rsid w:val="005D0EAE"/>
    <w:rsid w:val="005D4397"/>
    <w:rsid w:val="005D47E3"/>
    <w:rsid w:val="005E01FF"/>
    <w:rsid w:val="005E1A6D"/>
    <w:rsid w:val="005E5ACC"/>
    <w:rsid w:val="005E6651"/>
    <w:rsid w:val="005E6B0D"/>
    <w:rsid w:val="005F1D3E"/>
    <w:rsid w:val="005F40E9"/>
    <w:rsid w:val="005F592A"/>
    <w:rsid w:val="005F6C18"/>
    <w:rsid w:val="00603316"/>
    <w:rsid w:val="006061F0"/>
    <w:rsid w:val="00606F15"/>
    <w:rsid w:val="006116A2"/>
    <w:rsid w:val="00611A89"/>
    <w:rsid w:val="00612C69"/>
    <w:rsid w:val="00616196"/>
    <w:rsid w:val="006175C7"/>
    <w:rsid w:val="00617E71"/>
    <w:rsid w:val="00620F19"/>
    <w:rsid w:val="006215B8"/>
    <w:rsid w:val="00621A65"/>
    <w:rsid w:val="0062240D"/>
    <w:rsid w:val="00623AAD"/>
    <w:rsid w:val="006250F0"/>
    <w:rsid w:val="00625ADA"/>
    <w:rsid w:val="00626D01"/>
    <w:rsid w:val="00630C80"/>
    <w:rsid w:val="00631A10"/>
    <w:rsid w:val="00636097"/>
    <w:rsid w:val="00640AB7"/>
    <w:rsid w:val="00642381"/>
    <w:rsid w:val="006446B1"/>
    <w:rsid w:val="00645E33"/>
    <w:rsid w:val="00653C7B"/>
    <w:rsid w:val="0065618C"/>
    <w:rsid w:val="00656878"/>
    <w:rsid w:val="00657100"/>
    <w:rsid w:val="00660AA7"/>
    <w:rsid w:val="00661101"/>
    <w:rsid w:val="00663DDE"/>
    <w:rsid w:val="006657A1"/>
    <w:rsid w:val="00672EBC"/>
    <w:rsid w:val="00672FBE"/>
    <w:rsid w:val="00673F03"/>
    <w:rsid w:val="006746FC"/>
    <w:rsid w:val="00674CBA"/>
    <w:rsid w:val="00680995"/>
    <w:rsid w:val="00681BB3"/>
    <w:rsid w:val="00681F90"/>
    <w:rsid w:val="00682425"/>
    <w:rsid w:val="0068290F"/>
    <w:rsid w:val="006829A3"/>
    <w:rsid w:val="00687CEC"/>
    <w:rsid w:val="006928B5"/>
    <w:rsid w:val="00692B63"/>
    <w:rsid w:val="00693EFC"/>
    <w:rsid w:val="006940EF"/>
    <w:rsid w:val="006943F3"/>
    <w:rsid w:val="0069703A"/>
    <w:rsid w:val="006A0913"/>
    <w:rsid w:val="006A0F84"/>
    <w:rsid w:val="006A2211"/>
    <w:rsid w:val="006A266A"/>
    <w:rsid w:val="006A4BA6"/>
    <w:rsid w:val="006A6EF3"/>
    <w:rsid w:val="006B1FC9"/>
    <w:rsid w:val="006B77EF"/>
    <w:rsid w:val="006C0788"/>
    <w:rsid w:val="006C1728"/>
    <w:rsid w:val="006C2455"/>
    <w:rsid w:val="006C2BF4"/>
    <w:rsid w:val="006C3095"/>
    <w:rsid w:val="006C3A5F"/>
    <w:rsid w:val="006C6C69"/>
    <w:rsid w:val="006D1230"/>
    <w:rsid w:val="006D1AD3"/>
    <w:rsid w:val="006D1B48"/>
    <w:rsid w:val="006D2A0B"/>
    <w:rsid w:val="006D2BCF"/>
    <w:rsid w:val="006D302B"/>
    <w:rsid w:val="006D60F8"/>
    <w:rsid w:val="006E04CD"/>
    <w:rsid w:val="006E0EC5"/>
    <w:rsid w:val="006E0F50"/>
    <w:rsid w:val="006E155F"/>
    <w:rsid w:val="006E1B98"/>
    <w:rsid w:val="006E2209"/>
    <w:rsid w:val="006E260D"/>
    <w:rsid w:val="006E2CBF"/>
    <w:rsid w:val="006E4210"/>
    <w:rsid w:val="006E717C"/>
    <w:rsid w:val="006F1BE6"/>
    <w:rsid w:val="006F43F4"/>
    <w:rsid w:val="006F701E"/>
    <w:rsid w:val="00700225"/>
    <w:rsid w:val="007008BD"/>
    <w:rsid w:val="00702BB2"/>
    <w:rsid w:val="00702D47"/>
    <w:rsid w:val="00704B93"/>
    <w:rsid w:val="0070652D"/>
    <w:rsid w:val="00706CED"/>
    <w:rsid w:val="007073F8"/>
    <w:rsid w:val="00710DA2"/>
    <w:rsid w:val="007116B0"/>
    <w:rsid w:val="007120A2"/>
    <w:rsid w:val="00713910"/>
    <w:rsid w:val="00713F17"/>
    <w:rsid w:val="0071679E"/>
    <w:rsid w:val="00717C0E"/>
    <w:rsid w:val="00721B32"/>
    <w:rsid w:val="0072265B"/>
    <w:rsid w:val="00722CAA"/>
    <w:rsid w:val="007249D0"/>
    <w:rsid w:val="00726691"/>
    <w:rsid w:val="007302B0"/>
    <w:rsid w:val="00731465"/>
    <w:rsid w:val="00731C42"/>
    <w:rsid w:val="00733FBF"/>
    <w:rsid w:val="007348E4"/>
    <w:rsid w:val="00734C28"/>
    <w:rsid w:val="007363CE"/>
    <w:rsid w:val="00736514"/>
    <w:rsid w:val="007366C3"/>
    <w:rsid w:val="00737C58"/>
    <w:rsid w:val="007429E9"/>
    <w:rsid w:val="007502FF"/>
    <w:rsid w:val="00750E81"/>
    <w:rsid w:val="00751D2C"/>
    <w:rsid w:val="0075277D"/>
    <w:rsid w:val="00752FF3"/>
    <w:rsid w:val="00753033"/>
    <w:rsid w:val="007554AE"/>
    <w:rsid w:val="007555EA"/>
    <w:rsid w:val="00756D26"/>
    <w:rsid w:val="00760E9D"/>
    <w:rsid w:val="00762843"/>
    <w:rsid w:val="00762BCC"/>
    <w:rsid w:val="007642F2"/>
    <w:rsid w:val="0076555C"/>
    <w:rsid w:val="00765F94"/>
    <w:rsid w:val="0076600B"/>
    <w:rsid w:val="007664DF"/>
    <w:rsid w:val="00767F64"/>
    <w:rsid w:val="00771613"/>
    <w:rsid w:val="007726F1"/>
    <w:rsid w:val="0077333C"/>
    <w:rsid w:val="007736DA"/>
    <w:rsid w:val="007741B6"/>
    <w:rsid w:val="00774FA4"/>
    <w:rsid w:val="00784DEA"/>
    <w:rsid w:val="00784F35"/>
    <w:rsid w:val="00787961"/>
    <w:rsid w:val="00791648"/>
    <w:rsid w:val="0079261D"/>
    <w:rsid w:val="007A29F3"/>
    <w:rsid w:val="007A2F20"/>
    <w:rsid w:val="007A3B65"/>
    <w:rsid w:val="007A4A11"/>
    <w:rsid w:val="007B085F"/>
    <w:rsid w:val="007B0A75"/>
    <w:rsid w:val="007B1873"/>
    <w:rsid w:val="007B4C33"/>
    <w:rsid w:val="007B7320"/>
    <w:rsid w:val="007C08DB"/>
    <w:rsid w:val="007C2BAF"/>
    <w:rsid w:val="007C4341"/>
    <w:rsid w:val="007C475A"/>
    <w:rsid w:val="007C4CA8"/>
    <w:rsid w:val="007D0BEE"/>
    <w:rsid w:val="007D1909"/>
    <w:rsid w:val="007D2FBF"/>
    <w:rsid w:val="007D3ED5"/>
    <w:rsid w:val="007D43D2"/>
    <w:rsid w:val="007D4A42"/>
    <w:rsid w:val="007D5D5D"/>
    <w:rsid w:val="007D75FC"/>
    <w:rsid w:val="007E22D3"/>
    <w:rsid w:val="007E68AD"/>
    <w:rsid w:val="007F0053"/>
    <w:rsid w:val="007F080F"/>
    <w:rsid w:val="007F2F05"/>
    <w:rsid w:val="007F3460"/>
    <w:rsid w:val="007F3D83"/>
    <w:rsid w:val="007F4C0F"/>
    <w:rsid w:val="007F7A08"/>
    <w:rsid w:val="0080014C"/>
    <w:rsid w:val="00801F49"/>
    <w:rsid w:val="00805E18"/>
    <w:rsid w:val="008072EF"/>
    <w:rsid w:val="008078A9"/>
    <w:rsid w:val="00807D4F"/>
    <w:rsid w:val="00812509"/>
    <w:rsid w:val="00815D58"/>
    <w:rsid w:val="00820020"/>
    <w:rsid w:val="00821807"/>
    <w:rsid w:val="0082451F"/>
    <w:rsid w:val="008274DA"/>
    <w:rsid w:val="00827C14"/>
    <w:rsid w:val="008323BB"/>
    <w:rsid w:val="00832468"/>
    <w:rsid w:val="00832DE3"/>
    <w:rsid w:val="00832EA3"/>
    <w:rsid w:val="008343C2"/>
    <w:rsid w:val="008360DE"/>
    <w:rsid w:val="008373BA"/>
    <w:rsid w:val="00843644"/>
    <w:rsid w:val="008436AB"/>
    <w:rsid w:val="00843DF0"/>
    <w:rsid w:val="00845721"/>
    <w:rsid w:val="008506C1"/>
    <w:rsid w:val="00852DEA"/>
    <w:rsid w:val="00855464"/>
    <w:rsid w:val="008573D8"/>
    <w:rsid w:val="00862702"/>
    <w:rsid w:val="0086727A"/>
    <w:rsid w:val="00873087"/>
    <w:rsid w:val="00874C48"/>
    <w:rsid w:val="0087758F"/>
    <w:rsid w:val="00877B53"/>
    <w:rsid w:val="00880155"/>
    <w:rsid w:val="00882F9F"/>
    <w:rsid w:val="00883B78"/>
    <w:rsid w:val="00887BCF"/>
    <w:rsid w:val="00890628"/>
    <w:rsid w:val="00890AE4"/>
    <w:rsid w:val="00891C93"/>
    <w:rsid w:val="0089502F"/>
    <w:rsid w:val="008966F7"/>
    <w:rsid w:val="008968C2"/>
    <w:rsid w:val="00897818"/>
    <w:rsid w:val="008A0781"/>
    <w:rsid w:val="008A0A37"/>
    <w:rsid w:val="008A1CB0"/>
    <w:rsid w:val="008A50E1"/>
    <w:rsid w:val="008A7A6F"/>
    <w:rsid w:val="008B0291"/>
    <w:rsid w:val="008B13FD"/>
    <w:rsid w:val="008B7155"/>
    <w:rsid w:val="008B71CA"/>
    <w:rsid w:val="008B744C"/>
    <w:rsid w:val="008C1BAF"/>
    <w:rsid w:val="008C215E"/>
    <w:rsid w:val="008C2ACB"/>
    <w:rsid w:val="008C3CB9"/>
    <w:rsid w:val="008C3D4B"/>
    <w:rsid w:val="008C4432"/>
    <w:rsid w:val="008C732A"/>
    <w:rsid w:val="008D0870"/>
    <w:rsid w:val="008D0E36"/>
    <w:rsid w:val="008D22F6"/>
    <w:rsid w:val="008D33E0"/>
    <w:rsid w:val="008D3AF1"/>
    <w:rsid w:val="008D3D3B"/>
    <w:rsid w:val="008D41E5"/>
    <w:rsid w:val="008D6F3B"/>
    <w:rsid w:val="008E0D5D"/>
    <w:rsid w:val="00902162"/>
    <w:rsid w:val="00902759"/>
    <w:rsid w:val="00907702"/>
    <w:rsid w:val="00910346"/>
    <w:rsid w:val="00912AEE"/>
    <w:rsid w:val="009135D2"/>
    <w:rsid w:val="00914C84"/>
    <w:rsid w:val="00916A5B"/>
    <w:rsid w:val="0092075B"/>
    <w:rsid w:val="00922C62"/>
    <w:rsid w:val="00925634"/>
    <w:rsid w:val="0092792C"/>
    <w:rsid w:val="00932EAB"/>
    <w:rsid w:val="009347C9"/>
    <w:rsid w:val="00935BDE"/>
    <w:rsid w:val="009367C0"/>
    <w:rsid w:val="00937D2B"/>
    <w:rsid w:val="009435A2"/>
    <w:rsid w:val="00947166"/>
    <w:rsid w:val="00950E7E"/>
    <w:rsid w:val="0095238F"/>
    <w:rsid w:val="0095297E"/>
    <w:rsid w:val="009535F5"/>
    <w:rsid w:val="00953E79"/>
    <w:rsid w:val="009545D1"/>
    <w:rsid w:val="009546B4"/>
    <w:rsid w:val="00956604"/>
    <w:rsid w:val="009568C2"/>
    <w:rsid w:val="00956F33"/>
    <w:rsid w:val="009618B2"/>
    <w:rsid w:val="009621A2"/>
    <w:rsid w:val="00962795"/>
    <w:rsid w:val="00967243"/>
    <w:rsid w:val="00967627"/>
    <w:rsid w:val="00970058"/>
    <w:rsid w:val="00974147"/>
    <w:rsid w:val="00974812"/>
    <w:rsid w:val="009818AE"/>
    <w:rsid w:val="00982E78"/>
    <w:rsid w:val="00983D92"/>
    <w:rsid w:val="00987A46"/>
    <w:rsid w:val="00993522"/>
    <w:rsid w:val="009A12B0"/>
    <w:rsid w:val="009A2A84"/>
    <w:rsid w:val="009A494B"/>
    <w:rsid w:val="009A6C22"/>
    <w:rsid w:val="009A7F60"/>
    <w:rsid w:val="009B064B"/>
    <w:rsid w:val="009B39BB"/>
    <w:rsid w:val="009C1E63"/>
    <w:rsid w:val="009C3AF4"/>
    <w:rsid w:val="009C643E"/>
    <w:rsid w:val="009C6441"/>
    <w:rsid w:val="009D2CF4"/>
    <w:rsid w:val="009D2F08"/>
    <w:rsid w:val="009D4327"/>
    <w:rsid w:val="009D45C0"/>
    <w:rsid w:val="009E383F"/>
    <w:rsid w:val="009E5D24"/>
    <w:rsid w:val="009F1FE9"/>
    <w:rsid w:val="009F2B69"/>
    <w:rsid w:val="009F2FAE"/>
    <w:rsid w:val="009F4109"/>
    <w:rsid w:val="009F43E0"/>
    <w:rsid w:val="009F51DF"/>
    <w:rsid w:val="009F5399"/>
    <w:rsid w:val="00A00A78"/>
    <w:rsid w:val="00A01345"/>
    <w:rsid w:val="00A04029"/>
    <w:rsid w:val="00A04906"/>
    <w:rsid w:val="00A07BE0"/>
    <w:rsid w:val="00A109FC"/>
    <w:rsid w:val="00A15497"/>
    <w:rsid w:val="00A20B9C"/>
    <w:rsid w:val="00A30D8A"/>
    <w:rsid w:val="00A317DF"/>
    <w:rsid w:val="00A334E5"/>
    <w:rsid w:val="00A34866"/>
    <w:rsid w:val="00A34949"/>
    <w:rsid w:val="00A34F06"/>
    <w:rsid w:val="00A35B71"/>
    <w:rsid w:val="00A3684A"/>
    <w:rsid w:val="00A4175D"/>
    <w:rsid w:val="00A43293"/>
    <w:rsid w:val="00A43D4E"/>
    <w:rsid w:val="00A44618"/>
    <w:rsid w:val="00A47AE2"/>
    <w:rsid w:val="00A47BD7"/>
    <w:rsid w:val="00A51339"/>
    <w:rsid w:val="00A51C02"/>
    <w:rsid w:val="00A54F7C"/>
    <w:rsid w:val="00A556D5"/>
    <w:rsid w:val="00A55EAA"/>
    <w:rsid w:val="00A57A9C"/>
    <w:rsid w:val="00A57AB8"/>
    <w:rsid w:val="00A60CB4"/>
    <w:rsid w:val="00A617DB"/>
    <w:rsid w:val="00A61D08"/>
    <w:rsid w:val="00A64423"/>
    <w:rsid w:val="00A651D4"/>
    <w:rsid w:val="00A65BE7"/>
    <w:rsid w:val="00A7612E"/>
    <w:rsid w:val="00A77A87"/>
    <w:rsid w:val="00A81B72"/>
    <w:rsid w:val="00A84B5A"/>
    <w:rsid w:val="00A865E7"/>
    <w:rsid w:val="00A90EF9"/>
    <w:rsid w:val="00A956AA"/>
    <w:rsid w:val="00A9596C"/>
    <w:rsid w:val="00A95DAA"/>
    <w:rsid w:val="00A96560"/>
    <w:rsid w:val="00AA0EAA"/>
    <w:rsid w:val="00AA1C66"/>
    <w:rsid w:val="00AA22B2"/>
    <w:rsid w:val="00AA35D5"/>
    <w:rsid w:val="00AB19C5"/>
    <w:rsid w:val="00AB4FBD"/>
    <w:rsid w:val="00AB6A1C"/>
    <w:rsid w:val="00AC4750"/>
    <w:rsid w:val="00AC6056"/>
    <w:rsid w:val="00AC68AC"/>
    <w:rsid w:val="00AD083E"/>
    <w:rsid w:val="00AD1504"/>
    <w:rsid w:val="00AD3172"/>
    <w:rsid w:val="00AD58A6"/>
    <w:rsid w:val="00AE3681"/>
    <w:rsid w:val="00AE3F72"/>
    <w:rsid w:val="00AE583F"/>
    <w:rsid w:val="00AE60F2"/>
    <w:rsid w:val="00AE7A1A"/>
    <w:rsid w:val="00AF3B55"/>
    <w:rsid w:val="00AF558D"/>
    <w:rsid w:val="00B02A40"/>
    <w:rsid w:val="00B02F2F"/>
    <w:rsid w:val="00B03CFD"/>
    <w:rsid w:val="00B06C9F"/>
    <w:rsid w:val="00B075A9"/>
    <w:rsid w:val="00B11B0C"/>
    <w:rsid w:val="00B15C92"/>
    <w:rsid w:val="00B17715"/>
    <w:rsid w:val="00B17946"/>
    <w:rsid w:val="00B2351F"/>
    <w:rsid w:val="00B23F98"/>
    <w:rsid w:val="00B2459A"/>
    <w:rsid w:val="00B24648"/>
    <w:rsid w:val="00B27EC9"/>
    <w:rsid w:val="00B30DEA"/>
    <w:rsid w:val="00B31A1D"/>
    <w:rsid w:val="00B31FE0"/>
    <w:rsid w:val="00B344CB"/>
    <w:rsid w:val="00B347DF"/>
    <w:rsid w:val="00B44275"/>
    <w:rsid w:val="00B458F1"/>
    <w:rsid w:val="00B500FC"/>
    <w:rsid w:val="00B50220"/>
    <w:rsid w:val="00B51E2A"/>
    <w:rsid w:val="00B526D6"/>
    <w:rsid w:val="00B52A7D"/>
    <w:rsid w:val="00B53A7D"/>
    <w:rsid w:val="00B576BA"/>
    <w:rsid w:val="00B57EC9"/>
    <w:rsid w:val="00B6194D"/>
    <w:rsid w:val="00B668AC"/>
    <w:rsid w:val="00B67C0E"/>
    <w:rsid w:val="00B67E2D"/>
    <w:rsid w:val="00B72D9F"/>
    <w:rsid w:val="00B74791"/>
    <w:rsid w:val="00B76C2E"/>
    <w:rsid w:val="00B83CD3"/>
    <w:rsid w:val="00B85645"/>
    <w:rsid w:val="00B85F70"/>
    <w:rsid w:val="00B8711F"/>
    <w:rsid w:val="00B91994"/>
    <w:rsid w:val="00B91E24"/>
    <w:rsid w:val="00B92899"/>
    <w:rsid w:val="00B94A69"/>
    <w:rsid w:val="00B95679"/>
    <w:rsid w:val="00B96582"/>
    <w:rsid w:val="00B97C0E"/>
    <w:rsid w:val="00BA2767"/>
    <w:rsid w:val="00BA4426"/>
    <w:rsid w:val="00BA4605"/>
    <w:rsid w:val="00BA62AC"/>
    <w:rsid w:val="00BA6575"/>
    <w:rsid w:val="00BA7D8A"/>
    <w:rsid w:val="00BB1749"/>
    <w:rsid w:val="00BB26D3"/>
    <w:rsid w:val="00BB4CE3"/>
    <w:rsid w:val="00BB5A59"/>
    <w:rsid w:val="00BC0586"/>
    <w:rsid w:val="00BC0894"/>
    <w:rsid w:val="00BC0948"/>
    <w:rsid w:val="00BC51E7"/>
    <w:rsid w:val="00BC62D7"/>
    <w:rsid w:val="00BC706F"/>
    <w:rsid w:val="00BC73B6"/>
    <w:rsid w:val="00BD20F4"/>
    <w:rsid w:val="00BD2C3C"/>
    <w:rsid w:val="00BD3A7F"/>
    <w:rsid w:val="00BE3DB6"/>
    <w:rsid w:val="00BE402D"/>
    <w:rsid w:val="00BE5887"/>
    <w:rsid w:val="00BE7A51"/>
    <w:rsid w:val="00BF1111"/>
    <w:rsid w:val="00C0019D"/>
    <w:rsid w:val="00C01899"/>
    <w:rsid w:val="00C03B16"/>
    <w:rsid w:val="00C05E35"/>
    <w:rsid w:val="00C114E6"/>
    <w:rsid w:val="00C15207"/>
    <w:rsid w:val="00C164D3"/>
    <w:rsid w:val="00C16C56"/>
    <w:rsid w:val="00C2069B"/>
    <w:rsid w:val="00C21B96"/>
    <w:rsid w:val="00C23210"/>
    <w:rsid w:val="00C24A3C"/>
    <w:rsid w:val="00C24DEF"/>
    <w:rsid w:val="00C2625E"/>
    <w:rsid w:val="00C328E5"/>
    <w:rsid w:val="00C33419"/>
    <w:rsid w:val="00C37944"/>
    <w:rsid w:val="00C41513"/>
    <w:rsid w:val="00C419B3"/>
    <w:rsid w:val="00C4254C"/>
    <w:rsid w:val="00C46DE9"/>
    <w:rsid w:val="00C518AB"/>
    <w:rsid w:val="00C5288B"/>
    <w:rsid w:val="00C56877"/>
    <w:rsid w:val="00C5724A"/>
    <w:rsid w:val="00C62699"/>
    <w:rsid w:val="00C62EBA"/>
    <w:rsid w:val="00C62ECB"/>
    <w:rsid w:val="00C633F7"/>
    <w:rsid w:val="00C73F42"/>
    <w:rsid w:val="00C745DA"/>
    <w:rsid w:val="00C74D41"/>
    <w:rsid w:val="00C7516D"/>
    <w:rsid w:val="00C75202"/>
    <w:rsid w:val="00C85485"/>
    <w:rsid w:val="00C87005"/>
    <w:rsid w:val="00C90386"/>
    <w:rsid w:val="00C93FC3"/>
    <w:rsid w:val="00C9442C"/>
    <w:rsid w:val="00C950CC"/>
    <w:rsid w:val="00C95B09"/>
    <w:rsid w:val="00CA23E1"/>
    <w:rsid w:val="00CA6EC7"/>
    <w:rsid w:val="00CA7CB8"/>
    <w:rsid w:val="00CB2B34"/>
    <w:rsid w:val="00CB5FC5"/>
    <w:rsid w:val="00CC23A1"/>
    <w:rsid w:val="00CC456A"/>
    <w:rsid w:val="00CC7475"/>
    <w:rsid w:val="00CD0ACC"/>
    <w:rsid w:val="00CD28DB"/>
    <w:rsid w:val="00CD3865"/>
    <w:rsid w:val="00CD4176"/>
    <w:rsid w:val="00CD74CE"/>
    <w:rsid w:val="00CD7C0E"/>
    <w:rsid w:val="00CE01E8"/>
    <w:rsid w:val="00CE1488"/>
    <w:rsid w:val="00CE346F"/>
    <w:rsid w:val="00CE5C66"/>
    <w:rsid w:val="00CE7E2F"/>
    <w:rsid w:val="00CF0FA8"/>
    <w:rsid w:val="00CF4CA7"/>
    <w:rsid w:val="00CF583B"/>
    <w:rsid w:val="00CF6379"/>
    <w:rsid w:val="00D00087"/>
    <w:rsid w:val="00D0140E"/>
    <w:rsid w:val="00D019AF"/>
    <w:rsid w:val="00D07752"/>
    <w:rsid w:val="00D101E1"/>
    <w:rsid w:val="00D104AA"/>
    <w:rsid w:val="00D10E6C"/>
    <w:rsid w:val="00D16564"/>
    <w:rsid w:val="00D20CED"/>
    <w:rsid w:val="00D2127E"/>
    <w:rsid w:val="00D226F3"/>
    <w:rsid w:val="00D242AF"/>
    <w:rsid w:val="00D24642"/>
    <w:rsid w:val="00D248B1"/>
    <w:rsid w:val="00D26666"/>
    <w:rsid w:val="00D27C6D"/>
    <w:rsid w:val="00D3086A"/>
    <w:rsid w:val="00D31A90"/>
    <w:rsid w:val="00D346A7"/>
    <w:rsid w:val="00D35F42"/>
    <w:rsid w:val="00D43723"/>
    <w:rsid w:val="00D43A1D"/>
    <w:rsid w:val="00D446FB"/>
    <w:rsid w:val="00D4567D"/>
    <w:rsid w:val="00D464FB"/>
    <w:rsid w:val="00D47DBC"/>
    <w:rsid w:val="00D50B0D"/>
    <w:rsid w:val="00D538BE"/>
    <w:rsid w:val="00D54C0B"/>
    <w:rsid w:val="00D552ED"/>
    <w:rsid w:val="00D555F7"/>
    <w:rsid w:val="00D56862"/>
    <w:rsid w:val="00D56B91"/>
    <w:rsid w:val="00D579B9"/>
    <w:rsid w:val="00D61E6A"/>
    <w:rsid w:val="00D62DBF"/>
    <w:rsid w:val="00D6742E"/>
    <w:rsid w:val="00D71A46"/>
    <w:rsid w:val="00D73215"/>
    <w:rsid w:val="00D77074"/>
    <w:rsid w:val="00D81F4E"/>
    <w:rsid w:val="00D83AED"/>
    <w:rsid w:val="00D83C35"/>
    <w:rsid w:val="00D8490B"/>
    <w:rsid w:val="00D87505"/>
    <w:rsid w:val="00D90263"/>
    <w:rsid w:val="00D9505C"/>
    <w:rsid w:val="00D962F5"/>
    <w:rsid w:val="00D9759C"/>
    <w:rsid w:val="00D9781A"/>
    <w:rsid w:val="00DA1391"/>
    <w:rsid w:val="00DA2839"/>
    <w:rsid w:val="00DA4619"/>
    <w:rsid w:val="00DA609B"/>
    <w:rsid w:val="00DA6BDA"/>
    <w:rsid w:val="00DB00ED"/>
    <w:rsid w:val="00DB040C"/>
    <w:rsid w:val="00DB56E0"/>
    <w:rsid w:val="00DB62A9"/>
    <w:rsid w:val="00DB6978"/>
    <w:rsid w:val="00DC06F5"/>
    <w:rsid w:val="00DC25EE"/>
    <w:rsid w:val="00DC5CDF"/>
    <w:rsid w:val="00DC74CA"/>
    <w:rsid w:val="00DC7945"/>
    <w:rsid w:val="00DD0279"/>
    <w:rsid w:val="00DD26BA"/>
    <w:rsid w:val="00DD2953"/>
    <w:rsid w:val="00DD4B95"/>
    <w:rsid w:val="00DD5125"/>
    <w:rsid w:val="00DD669C"/>
    <w:rsid w:val="00DE10E4"/>
    <w:rsid w:val="00DE2BE7"/>
    <w:rsid w:val="00DE3F87"/>
    <w:rsid w:val="00DE6A0C"/>
    <w:rsid w:val="00DE6C40"/>
    <w:rsid w:val="00DE7402"/>
    <w:rsid w:val="00DF110B"/>
    <w:rsid w:val="00DF2780"/>
    <w:rsid w:val="00DF50C4"/>
    <w:rsid w:val="00DF51A7"/>
    <w:rsid w:val="00DF66DE"/>
    <w:rsid w:val="00DF67B0"/>
    <w:rsid w:val="00DF6FF4"/>
    <w:rsid w:val="00E00FEC"/>
    <w:rsid w:val="00E01D02"/>
    <w:rsid w:val="00E0337B"/>
    <w:rsid w:val="00E0393D"/>
    <w:rsid w:val="00E044E3"/>
    <w:rsid w:val="00E07FE5"/>
    <w:rsid w:val="00E110B3"/>
    <w:rsid w:val="00E14AE4"/>
    <w:rsid w:val="00E15B05"/>
    <w:rsid w:val="00E1795B"/>
    <w:rsid w:val="00E24767"/>
    <w:rsid w:val="00E25B91"/>
    <w:rsid w:val="00E26D16"/>
    <w:rsid w:val="00E30432"/>
    <w:rsid w:val="00E30DF7"/>
    <w:rsid w:val="00E33BED"/>
    <w:rsid w:val="00E34733"/>
    <w:rsid w:val="00E34D63"/>
    <w:rsid w:val="00E36510"/>
    <w:rsid w:val="00E368BE"/>
    <w:rsid w:val="00E40F9E"/>
    <w:rsid w:val="00E42E38"/>
    <w:rsid w:val="00E45BDD"/>
    <w:rsid w:val="00E46DF7"/>
    <w:rsid w:val="00E5232B"/>
    <w:rsid w:val="00E52583"/>
    <w:rsid w:val="00E55604"/>
    <w:rsid w:val="00E56450"/>
    <w:rsid w:val="00E61A7E"/>
    <w:rsid w:val="00E631ED"/>
    <w:rsid w:val="00E6565A"/>
    <w:rsid w:val="00E67E13"/>
    <w:rsid w:val="00E709E6"/>
    <w:rsid w:val="00E722CB"/>
    <w:rsid w:val="00E76CDA"/>
    <w:rsid w:val="00E77462"/>
    <w:rsid w:val="00E778F3"/>
    <w:rsid w:val="00E8156D"/>
    <w:rsid w:val="00E81824"/>
    <w:rsid w:val="00E81C03"/>
    <w:rsid w:val="00E83246"/>
    <w:rsid w:val="00E865E3"/>
    <w:rsid w:val="00E8662E"/>
    <w:rsid w:val="00E87D2B"/>
    <w:rsid w:val="00E90665"/>
    <w:rsid w:val="00E90E96"/>
    <w:rsid w:val="00E9663A"/>
    <w:rsid w:val="00E96AE9"/>
    <w:rsid w:val="00EA06DB"/>
    <w:rsid w:val="00EA1846"/>
    <w:rsid w:val="00EA3D71"/>
    <w:rsid w:val="00EA469D"/>
    <w:rsid w:val="00EA4BA3"/>
    <w:rsid w:val="00EA537F"/>
    <w:rsid w:val="00EA6A50"/>
    <w:rsid w:val="00EB104C"/>
    <w:rsid w:val="00EB1AF0"/>
    <w:rsid w:val="00EB2146"/>
    <w:rsid w:val="00EB450A"/>
    <w:rsid w:val="00EB48D0"/>
    <w:rsid w:val="00EC17B9"/>
    <w:rsid w:val="00EC52CD"/>
    <w:rsid w:val="00ED058E"/>
    <w:rsid w:val="00ED0BB9"/>
    <w:rsid w:val="00ED173B"/>
    <w:rsid w:val="00ED2D0D"/>
    <w:rsid w:val="00ED3326"/>
    <w:rsid w:val="00ED38A7"/>
    <w:rsid w:val="00ED4EEC"/>
    <w:rsid w:val="00ED61AB"/>
    <w:rsid w:val="00ED7BB8"/>
    <w:rsid w:val="00EE2C4B"/>
    <w:rsid w:val="00EE2F1A"/>
    <w:rsid w:val="00EE30E5"/>
    <w:rsid w:val="00EE32F5"/>
    <w:rsid w:val="00EE35A3"/>
    <w:rsid w:val="00EE39FC"/>
    <w:rsid w:val="00EE427C"/>
    <w:rsid w:val="00EF2172"/>
    <w:rsid w:val="00EF42EC"/>
    <w:rsid w:val="00EF43C3"/>
    <w:rsid w:val="00EF4A32"/>
    <w:rsid w:val="00EF4CC0"/>
    <w:rsid w:val="00EF6ED0"/>
    <w:rsid w:val="00EF70C9"/>
    <w:rsid w:val="00EF7561"/>
    <w:rsid w:val="00EF794F"/>
    <w:rsid w:val="00F00350"/>
    <w:rsid w:val="00F00536"/>
    <w:rsid w:val="00F00752"/>
    <w:rsid w:val="00F01454"/>
    <w:rsid w:val="00F042C8"/>
    <w:rsid w:val="00F15D7B"/>
    <w:rsid w:val="00F1674C"/>
    <w:rsid w:val="00F20487"/>
    <w:rsid w:val="00F226CC"/>
    <w:rsid w:val="00F24771"/>
    <w:rsid w:val="00F27E15"/>
    <w:rsid w:val="00F27FC6"/>
    <w:rsid w:val="00F317DE"/>
    <w:rsid w:val="00F31A83"/>
    <w:rsid w:val="00F3342C"/>
    <w:rsid w:val="00F34F4E"/>
    <w:rsid w:val="00F35B5A"/>
    <w:rsid w:val="00F35DE9"/>
    <w:rsid w:val="00F4051F"/>
    <w:rsid w:val="00F40A2B"/>
    <w:rsid w:val="00F43807"/>
    <w:rsid w:val="00F43B08"/>
    <w:rsid w:val="00F44D30"/>
    <w:rsid w:val="00F45D8D"/>
    <w:rsid w:val="00F46FB5"/>
    <w:rsid w:val="00F501A2"/>
    <w:rsid w:val="00F560CA"/>
    <w:rsid w:val="00F56754"/>
    <w:rsid w:val="00F6024B"/>
    <w:rsid w:val="00F60597"/>
    <w:rsid w:val="00F63CF1"/>
    <w:rsid w:val="00F66506"/>
    <w:rsid w:val="00F71B45"/>
    <w:rsid w:val="00F7238C"/>
    <w:rsid w:val="00F72A95"/>
    <w:rsid w:val="00F72CC4"/>
    <w:rsid w:val="00F7359A"/>
    <w:rsid w:val="00F76DD5"/>
    <w:rsid w:val="00F83D25"/>
    <w:rsid w:val="00F858E6"/>
    <w:rsid w:val="00F86338"/>
    <w:rsid w:val="00F870A9"/>
    <w:rsid w:val="00F87E28"/>
    <w:rsid w:val="00F9014D"/>
    <w:rsid w:val="00F9042E"/>
    <w:rsid w:val="00F946DF"/>
    <w:rsid w:val="00F9593B"/>
    <w:rsid w:val="00F95D90"/>
    <w:rsid w:val="00F96BBC"/>
    <w:rsid w:val="00FA1F6A"/>
    <w:rsid w:val="00FA3FFF"/>
    <w:rsid w:val="00FA4322"/>
    <w:rsid w:val="00FB0FC8"/>
    <w:rsid w:val="00FB247F"/>
    <w:rsid w:val="00FB2668"/>
    <w:rsid w:val="00FB6941"/>
    <w:rsid w:val="00FC2561"/>
    <w:rsid w:val="00FC32AA"/>
    <w:rsid w:val="00FC3585"/>
    <w:rsid w:val="00FC41F1"/>
    <w:rsid w:val="00FC4B08"/>
    <w:rsid w:val="00FC53C8"/>
    <w:rsid w:val="00FC760E"/>
    <w:rsid w:val="00FC7674"/>
    <w:rsid w:val="00FC76C7"/>
    <w:rsid w:val="00FC7B9C"/>
    <w:rsid w:val="00FC7E67"/>
    <w:rsid w:val="00FD24CB"/>
    <w:rsid w:val="00FD4214"/>
    <w:rsid w:val="00FE0EB3"/>
    <w:rsid w:val="00FE4C52"/>
    <w:rsid w:val="00FE5507"/>
    <w:rsid w:val="00FE5B0B"/>
    <w:rsid w:val="00FE62FB"/>
    <w:rsid w:val="00FF5E55"/>
    <w:rsid w:val="00FF60C0"/>
    <w:rsid w:val="00FF6B0A"/>
    <w:rsid w:val="00FF75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qFormat="1"/>
    <w:lsdException w:name="caption" w:uiPriority="35"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522"/>
    <w:pPr>
      <w:widowControl w:val="0"/>
      <w:spacing w:before="60" w:after="60"/>
      <w:ind w:firstLine="284"/>
      <w:jc w:val="both"/>
    </w:pPr>
    <w:rPr>
      <w:szCs w:val="28"/>
      <w:lang w:eastAsia="en-US"/>
    </w:rPr>
  </w:style>
  <w:style w:type="paragraph" w:styleId="Heading1">
    <w:name w:val="heading 1"/>
    <w:basedOn w:val="Normal"/>
    <w:next w:val="Normal"/>
    <w:link w:val="Heading1Char"/>
    <w:qFormat/>
    <w:rsid w:val="00DE7402"/>
    <w:pPr>
      <w:numPr>
        <w:numId w:val="2"/>
      </w:numPr>
      <w:outlineLvl w:val="0"/>
    </w:pPr>
    <w:rPr>
      <w:rFonts w:asciiTheme="minorHAnsi" w:hAnsiTheme="minorHAnsi"/>
      <w:b/>
      <w:szCs w:val="20"/>
    </w:rPr>
  </w:style>
  <w:style w:type="paragraph" w:styleId="Heading2">
    <w:name w:val="heading 2"/>
    <w:basedOn w:val="Normal"/>
    <w:next w:val="Normal"/>
    <w:link w:val="Heading2Char"/>
    <w:qFormat/>
    <w:rsid w:val="004979B8"/>
    <w:pPr>
      <w:numPr>
        <w:ilvl w:val="1"/>
        <w:numId w:val="2"/>
      </w:numPr>
      <w:outlineLvl w:val="1"/>
    </w:pPr>
    <w:rPr>
      <w:rFonts w:asciiTheme="minorHAnsi" w:hAnsiTheme="minorHAnsi"/>
      <w:b/>
      <w:bCs/>
      <w:i/>
      <w:iCs/>
    </w:rPr>
  </w:style>
  <w:style w:type="paragraph" w:styleId="Heading3">
    <w:name w:val="heading 3"/>
    <w:basedOn w:val="Normal"/>
    <w:next w:val="Normal"/>
    <w:qFormat/>
    <w:rsid w:val="00617E71"/>
    <w:pPr>
      <w:numPr>
        <w:ilvl w:val="2"/>
        <w:numId w:val="2"/>
      </w:numPr>
      <w:outlineLvl w:val="2"/>
    </w:pPr>
    <w:rPr>
      <w:rFonts w:asciiTheme="minorHAnsi" w:hAnsiTheme="minorHAnsi"/>
      <w:i/>
      <w:szCs w:val="20"/>
    </w:rPr>
  </w:style>
  <w:style w:type="paragraph" w:styleId="Heading4">
    <w:name w:val="heading 4"/>
    <w:basedOn w:val="Normal"/>
    <w:next w:val="Normal"/>
    <w:qFormat/>
    <w:rsid w:val="002154FD"/>
    <w:pPr>
      <w:numPr>
        <w:ilvl w:val="3"/>
        <w:numId w:val="2"/>
      </w:numPr>
      <w:outlineLvl w:val="3"/>
    </w:pPr>
    <w:rPr>
      <w:rFonts w:asciiTheme="minorHAnsi" w:hAnsiTheme="minorHAnsi"/>
      <w:b/>
      <w:szCs w:val="20"/>
    </w:rPr>
  </w:style>
  <w:style w:type="paragraph" w:styleId="Heading5">
    <w:name w:val="heading 5"/>
    <w:basedOn w:val="Normal"/>
    <w:next w:val="Normal"/>
    <w:qFormat/>
    <w:rsid w:val="006446B1"/>
    <w:pPr>
      <w:numPr>
        <w:ilvl w:val="4"/>
        <w:numId w:val="2"/>
      </w:numPr>
      <w:spacing w:before="240"/>
      <w:outlineLvl w:val="4"/>
    </w:pPr>
    <w:rPr>
      <w:rFonts w:ascii="VNtimes new roman" w:hAnsi="VNtimes new roman"/>
      <w:sz w:val="26"/>
      <w:szCs w:val="20"/>
    </w:rPr>
  </w:style>
  <w:style w:type="paragraph" w:styleId="Heading6">
    <w:name w:val="heading 6"/>
    <w:basedOn w:val="Normal"/>
    <w:next w:val="Normal"/>
    <w:link w:val="Heading6Char"/>
    <w:qFormat/>
    <w:rsid w:val="00B6194D"/>
    <w:pPr>
      <w:numPr>
        <w:ilvl w:val="5"/>
        <w:numId w:val="2"/>
      </w:numPr>
      <w:spacing w:before="240"/>
      <w:outlineLvl w:val="5"/>
    </w:pPr>
    <w:rPr>
      <w:rFonts w:ascii="Calibri" w:hAnsi="Calibri"/>
      <w:b/>
      <w:bCs/>
      <w:sz w:val="24"/>
      <w:szCs w:val="22"/>
    </w:rPr>
  </w:style>
  <w:style w:type="paragraph" w:styleId="Heading7">
    <w:name w:val="heading 7"/>
    <w:basedOn w:val="Normal"/>
    <w:next w:val="Normal"/>
    <w:qFormat/>
    <w:rsid w:val="006446B1"/>
    <w:pPr>
      <w:keepNext/>
      <w:numPr>
        <w:ilvl w:val="6"/>
        <w:numId w:val="2"/>
      </w:numPr>
      <w:jc w:val="center"/>
      <w:outlineLvl w:val="6"/>
    </w:pPr>
    <w:rPr>
      <w:rFonts w:ascii="VNtimes new roman" w:hAnsi="VNtimes new roman"/>
      <w:b/>
      <w:sz w:val="26"/>
      <w:szCs w:val="20"/>
    </w:rPr>
  </w:style>
  <w:style w:type="paragraph" w:styleId="Heading8">
    <w:name w:val="heading 8"/>
    <w:basedOn w:val="Normal"/>
    <w:next w:val="Normal"/>
    <w:qFormat/>
    <w:rsid w:val="006446B1"/>
    <w:pPr>
      <w:keepNext/>
      <w:numPr>
        <w:ilvl w:val="7"/>
        <w:numId w:val="2"/>
      </w:numPr>
      <w:jc w:val="center"/>
      <w:outlineLvl w:val="7"/>
    </w:pPr>
    <w:rPr>
      <w:rFonts w:ascii=".VnTime" w:hAnsi=".VnTime"/>
      <w:b/>
      <w:sz w:val="24"/>
      <w:szCs w:val="20"/>
    </w:rPr>
  </w:style>
  <w:style w:type="paragraph" w:styleId="Heading9">
    <w:name w:val="heading 9"/>
    <w:basedOn w:val="Normal"/>
    <w:next w:val="Normal"/>
    <w:link w:val="Heading9Char"/>
    <w:qFormat/>
    <w:rsid w:val="00B6194D"/>
    <w:pPr>
      <w:numPr>
        <w:ilvl w:val="8"/>
        <w:numId w:val="2"/>
      </w:numPr>
      <w:spacing w:before="240"/>
      <w:outlineLvl w:val="8"/>
    </w:pPr>
    <w:rPr>
      <w:rFonts w:ascii="Cambria" w:hAnsi="Cambri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88B"/>
    <w:pPr>
      <w:ind w:left="720"/>
      <w:contextualSpacing/>
    </w:pPr>
  </w:style>
  <w:style w:type="paragraph" w:styleId="Header">
    <w:name w:val="header"/>
    <w:basedOn w:val="Normal"/>
    <w:link w:val="HeaderChar"/>
    <w:rsid w:val="003F4592"/>
    <w:pPr>
      <w:tabs>
        <w:tab w:val="right" w:pos="9639"/>
      </w:tabs>
    </w:pPr>
    <w:rPr>
      <w:rFonts w:ascii="Arial" w:hAnsi="Arial"/>
      <w:sz w:val="16"/>
      <w:szCs w:val="20"/>
    </w:rPr>
  </w:style>
  <w:style w:type="paragraph" w:styleId="Footer">
    <w:name w:val="footer"/>
    <w:basedOn w:val="Normal"/>
    <w:rsid w:val="00DA6BDA"/>
    <w:pPr>
      <w:tabs>
        <w:tab w:val="center" w:pos="4320"/>
        <w:tab w:val="right" w:pos="8640"/>
      </w:tabs>
    </w:pPr>
    <w:rPr>
      <w:rFonts w:ascii="Arial" w:hAnsi="Arial"/>
    </w:rPr>
  </w:style>
  <w:style w:type="character" w:styleId="PageNumber">
    <w:name w:val="page number"/>
    <w:basedOn w:val="DefaultParagraphFont"/>
    <w:rsid w:val="006446B1"/>
  </w:style>
  <w:style w:type="paragraph" w:styleId="Caption">
    <w:name w:val="caption"/>
    <w:basedOn w:val="Normal"/>
    <w:next w:val="Normal"/>
    <w:uiPriority w:val="35"/>
    <w:qFormat/>
    <w:rsid w:val="00133F6B"/>
    <w:pPr>
      <w:jc w:val="center"/>
    </w:pPr>
    <w:rPr>
      <w:bCs/>
      <w:i/>
      <w:sz w:val="18"/>
      <w:szCs w:val="20"/>
    </w:rPr>
  </w:style>
  <w:style w:type="paragraph" w:customStyle="1" w:styleId="01TiubiboVietnam">
    <w:name w:val="@01 Tiêu đề bài báo (Vietnam)"/>
    <w:basedOn w:val="Normal"/>
    <w:next w:val="Normal"/>
    <w:rsid w:val="006928B5"/>
    <w:pPr>
      <w:spacing w:before="240" w:after="120"/>
      <w:jc w:val="center"/>
    </w:pPr>
    <w:rPr>
      <w:rFonts w:asciiTheme="minorHAnsi" w:hAnsiTheme="minorHAnsi"/>
      <w:b/>
      <w:caps/>
      <w:sz w:val="26"/>
    </w:rPr>
  </w:style>
  <w:style w:type="paragraph" w:customStyle="1" w:styleId="02TiubiboEnglish">
    <w:name w:val="@02 Tiêu đề bài báo (English)"/>
    <w:basedOn w:val="Normal"/>
    <w:next w:val="Normal"/>
    <w:rsid w:val="006928B5"/>
    <w:pPr>
      <w:spacing w:before="120" w:after="240"/>
      <w:jc w:val="center"/>
    </w:pPr>
    <w:rPr>
      <w:rFonts w:asciiTheme="minorHAnsi" w:hAnsiTheme="minorHAnsi"/>
      <w:caps/>
      <w:sz w:val="24"/>
    </w:rPr>
  </w:style>
  <w:style w:type="paragraph" w:customStyle="1" w:styleId="03Tntcgibibo">
    <w:name w:val="@03 Tên tác giả bài báo"/>
    <w:basedOn w:val="Normal"/>
    <w:next w:val="04nvcngtccatcgi"/>
    <w:qFormat/>
    <w:rsid w:val="006928B5"/>
    <w:pPr>
      <w:jc w:val="center"/>
    </w:pPr>
    <w:rPr>
      <w:b/>
      <w:i/>
    </w:rPr>
  </w:style>
  <w:style w:type="paragraph" w:customStyle="1" w:styleId="04nvcngtccatcgi">
    <w:name w:val="@04 Đơn vị công tác của tác giả"/>
    <w:basedOn w:val="Normal"/>
    <w:next w:val="Normal"/>
    <w:qFormat/>
    <w:rsid w:val="002D26E5"/>
    <w:pPr>
      <w:spacing w:before="0" w:after="0"/>
      <w:jc w:val="center"/>
    </w:pPr>
    <w:rPr>
      <w:rFonts w:asciiTheme="minorHAnsi" w:hAnsiTheme="minorHAnsi"/>
      <w:i/>
    </w:rPr>
  </w:style>
  <w:style w:type="paragraph" w:customStyle="1" w:styleId="05Tmtt-Abstract">
    <w:name w:val="@05 Tóm tắt - Abstract"/>
    <w:basedOn w:val="Normal"/>
    <w:next w:val="Normal"/>
    <w:link w:val="05Tmtt-AbstractChar"/>
    <w:qFormat/>
    <w:rsid w:val="00E14AE4"/>
    <w:pPr>
      <w:tabs>
        <w:tab w:val="left" w:pos="284"/>
      </w:tabs>
    </w:pPr>
    <w:rPr>
      <w:rFonts w:asciiTheme="majorHAnsi" w:hAnsiTheme="majorHAnsi"/>
      <w:sz w:val="16"/>
    </w:rPr>
  </w:style>
  <w:style w:type="character" w:customStyle="1" w:styleId="Heading2Char">
    <w:name w:val="Heading 2 Char"/>
    <w:link w:val="Heading2"/>
    <w:rsid w:val="004979B8"/>
    <w:rPr>
      <w:rFonts w:asciiTheme="minorHAnsi" w:hAnsiTheme="minorHAnsi"/>
      <w:b/>
      <w:bCs/>
      <w:i/>
      <w:iCs/>
      <w:szCs w:val="28"/>
      <w:lang w:eastAsia="en-US"/>
    </w:rPr>
  </w:style>
  <w:style w:type="character" w:customStyle="1" w:styleId="Heading6Char">
    <w:name w:val="Heading 6 Char"/>
    <w:link w:val="Heading6"/>
    <w:rsid w:val="00B6194D"/>
    <w:rPr>
      <w:rFonts w:ascii="Calibri" w:hAnsi="Calibri"/>
      <w:b/>
      <w:bCs/>
      <w:sz w:val="24"/>
      <w:szCs w:val="22"/>
    </w:rPr>
  </w:style>
  <w:style w:type="character" w:customStyle="1" w:styleId="Heading9Char">
    <w:name w:val="Heading 9 Char"/>
    <w:link w:val="Heading9"/>
    <w:rsid w:val="00B6194D"/>
    <w:rPr>
      <w:rFonts w:ascii="Cambria" w:hAnsi="Cambria"/>
      <w:sz w:val="24"/>
      <w:szCs w:val="22"/>
    </w:rPr>
  </w:style>
  <w:style w:type="paragraph" w:customStyle="1" w:styleId="11TiliuthamkhoTiu">
    <w:name w:val="@11 Tài liệu tham khảo (Tiêu đề)"/>
    <w:basedOn w:val="Normal"/>
    <w:next w:val="Normal"/>
    <w:qFormat/>
    <w:rsid w:val="0011467B"/>
    <w:pPr>
      <w:jc w:val="center"/>
    </w:pPr>
    <w:rPr>
      <w:rFonts w:asciiTheme="minorHAnsi" w:hAnsiTheme="minorHAnsi"/>
      <w:b/>
    </w:rPr>
  </w:style>
  <w:style w:type="table" w:styleId="TableGrid">
    <w:name w:val="Table Grid"/>
    <w:basedOn w:val="TableNormal"/>
    <w:uiPriority w:val="59"/>
    <w:rsid w:val="00587D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paragraph" w:customStyle="1" w:styleId="10TiliuthamkhoNidung">
    <w:name w:val="@10 Tài liệu tham khảo (Nội dung)"/>
    <w:basedOn w:val="Normal"/>
    <w:next w:val="Normal"/>
    <w:qFormat/>
    <w:rsid w:val="0011467B"/>
    <w:pPr>
      <w:numPr>
        <w:ilvl w:val="8"/>
        <w:numId w:val="1"/>
      </w:numPr>
      <w:spacing w:before="0" w:after="0"/>
      <w:ind w:left="284" w:hanging="284"/>
      <w:outlineLvl w:val="1"/>
    </w:pPr>
    <w:rPr>
      <w:rFonts w:asciiTheme="minorHAnsi" w:hAnsiTheme="minorHAnsi"/>
      <w:sz w:val="16"/>
    </w:rPr>
  </w:style>
  <w:style w:type="paragraph" w:styleId="Title">
    <w:name w:val="Title"/>
    <w:basedOn w:val="Normal"/>
    <w:link w:val="TitleChar"/>
    <w:qFormat/>
    <w:rsid w:val="00F01454"/>
    <w:pPr>
      <w:jc w:val="center"/>
    </w:pPr>
    <w:rPr>
      <w:b/>
      <w:sz w:val="28"/>
      <w:szCs w:val="20"/>
    </w:rPr>
  </w:style>
  <w:style w:type="character" w:customStyle="1" w:styleId="TitleChar">
    <w:name w:val="Title Char"/>
    <w:link w:val="Title"/>
    <w:rsid w:val="00F01454"/>
    <w:rPr>
      <w:b/>
      <w:sz w:val="28"/>
    </w:rPr>
  </w:style>
  <w:style w:type="character" w:customStyle="1" w:styleId="HeaderChar">
    <w:name w:val="Header Char"/>
    <w:link w:val="Header"/>
    <w:rsid w:val="003F4592"/>
    <w:rPr>
      <w:rFonts w:ascii="Arial" w:hAnsi="Arial"/>
      <w:sz w:val="16"/>
    </w:rPr>
  </w:style>
  <w:style w:type="character" w:customStyle="1" w:styleId="05Tmtt-AbstractChar">
    <w:name w:val="@05 Tóm tắt - Abstract Char"/>
    <w:link w:val="05Tmtt-Abstract"/>
    <w:rsid w:val="00E14AE4"/>
    <w:rPr>
      <w:rFonts w:asciiTheme="majorHAnsi" w:hAnsiTheme="majorHAnsi"/>
      <w:sz w:val="16"/>
      <w:szCs w:val="28"/>
    </w:rPr>
  </w:style>
  <w:style w:type="paragraph" w:styleId="BalloonText">
    <w:name w:val="Balloon Text"/>
    <w:basedOn w:val="Normal"/>
    <w:link w:val="BalloonTextChar"/>
    <w:rsid w:val="00BA4605"/>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BA4605"/>
    <w:rPr>
      <w:rFonts w:ascii="Segoe UI" w:hAnsi="Segoe UI" w:cs="Segoe UI"/>
      <w:sz w:val="18"/>
      <w:szCs w:val="18"/>
      <w:lang w:eastAsia="en-US"/>
    </w:rPr>
  </w:style>
  <w:style w:type="paragraph" w:styleId="NormalWeb">
    <w:name w:val="Normal (Web)"/>
    <w:aliases w:val="Titre6"/>
    <w:basedOn w:val="Normal"/>
    <w:uiPriority w:val="99"/>
    <w:unhideWhenUsed/>
    <w:rsid w:val="007D43D2"/>
    <w:pPr>
      <w:widowControl/>
      <w:spacing w:before="100" w:beforeAutospacing="1" w:after="100" w:afterAutospacing="1"/>
      <w:ind w:firstLine="0"/>
    </w:pPr>
    <w:rPr>
      <w:sz w:val="26"/>
      <w:szCs w:val="24"/>
      <w:lang w:val="fr-FR" w:eastAsia="fr-FR"/>
    </w:rPr>
  </w:style>
  <w:style w:type="character" w:styleId="PlaceholderText">
    <w:name w:val="Placeholder Text"/>
    <w:basedOn w:val="DefaultParagraphFont"/>
    <w:uiPriority w:val="99"/>
    <w:semiHidden/>
    <w:rsid w:val="008072EF"/>
    <w:rPr>
      <w:color w:val="808080"/>
    </w:rPr>
  </w:style>
  <w:style w:type="paragraph" w:customStyle="1" w:styleId="Equation1">
    <w:name w:val="Equation1"/>
    <w:basedOn w:val="Normal"/>
    <w:qFormat/>
    <w:rsid w:val="001800F4"/>
    <w:pPr>
      <w:widowControl/>
      <w:spacing w:before="90" w:after="90" w:line="360" w:lineRule="auto"/>
      <w:ind w:firstLine="0"/>
      <w:jc w:val="center"/>
    </w:pPr>
    <w:rPr>
      <w:rFonts w:ascii="Cambria Math" w:eastAsiaTheme="minorHAnsi" w:hAnsi="Cambria Math" w:cstheme="minorBidi"/>
      <w:sz w:val="24"/>
      <w:szCs w:val="22"/>
      <w:lang w:val="fr-FR"/>
    </w:rPr>
  </w:style>
  <w:style w:type="paragraph" w:styleId="TOC2">
    <w:name w:val="toc 2"/>
    <w:aliases w:val="Figure"/>
    <w:basedOn w:val="Normal"/>
    <w:next w:val="Normal"/>
    <w:autoRedefine/>
    <w:uiPriority w:val="39"/>
    <w:qFormat/>
    <w:rsid w:val="00B526D6"/>
    <w:pPr>
      <w:keepNext/>
      <w:widowControl/>
      <w:tabs>
        <w:tab w:val="left" w:pos="709"/>
        <w:tab w:val="right" w:leader="dot" w:pos="9356"/>
      </w:tabs>
      <w:spacing w:before="40" w:after="40"/>
      <w:ind w:firstLine="0"/>
      <w:jc w:val="center"/>
    </w:pPr>
    <w:rPr>
      <w:noProof/>
      <w:sz w:val="24"/>
      <w:szCs w:val="24"/>
      <w:lang w:val="fr-FR"/>
    </w:rPr>
  </w:style>
  <w:style w:type="character" w:customStyle="1" w:styleId="hps">
    <w:name w:val="hps"/>
    <w:basedOn w:val="DefaultParagraphFont"/>
    <w:rsid w:val="00194396"/>
  </w:style>
  <w:style w:type="character" w:customStyle="1" w:styleId="Heading1Char">
    <w:name w:val="Heading 1 Char"/>
    <w:basedOn w:val="DefaultParagraphFont"/>
    <w:link w:val="Heading1"/>
    <w:rsid w:val="005F592A"/>
    <w:rPr>
      <w:rFonts w:asciiTheme="minorHAnsi" w:hAnsiTheme="minorHAnsi"/>
      <w:b/>
      <w:lang w:eastAsia="en-US"/>
    </w:rPr>
  </w:style>
  <w:style w:type="character" w:customStyle="1" w:styleId="Tables">
    <w:name w:val="Tables"/>
    <w:basedOn w:val="DefaultParagraphFont"/>
    <w:qFormat/>
    <w:rsid w:val="00EF42EC"/>
    <w:rPr>
      <w:rFonts w:ascii="Times New Roman" w:hAnsi="Times New Roman"/>
      <w:b w:val="0"/>
      <w:i w:val="0"/>
      <w:sz w:val="24"/>
    </w:rPr>
  </w:style>
  <w:style w:type="character" w:styleId="Hyperlink">
    <w:name w:val="Hyperlink"/>
    <w:basedOn w:val="DefaultParagraphFont"/>
    <w:rsid w:val="00DB00ED"/>
    <w:rPr>
      <w:color w:val="0563C1" w:themeColor="hyperlink"/>
      <w:u w:val="single"/>
    </w:rPr>
  </w:style>
  <w:style w:type="character" w:styleId="FollowedHyperlink">
    <w:name w:val="FollowedHyperlink"/>
    <w:basedOn w:val="DefaultParagraphFont"/>
    <w:rsid w:val="004045B1"/>
    <w:rPr>
      <w:color w:val="954F72" w:themeColor="followedHyperlink"/>
      <w:u w:val="single"/>
    </w:rPr>
  </w:style>
  <w:style w:type="character" w:styleId="CommentReference">
    <w:name w:val="annotation reference"/>
    <w:basedOn w:val="DefaultParagraphFont"/>
    <w:rsid w:val="008436AB"/>
    <w:rPr>
      <w:sz w:val="16"/>
      <w:szCs w:val="16"/>
    </w:rPr>
  </w:style>
  <w:style w:type="paragraph" w:styleId="CommentText">
    <w:name w:val="annotation text"/>
    <w:basedOn w:val="Normal"/>
    <w:link w:val="CommentTextChar"/>
    <w:rsid w:val="008436AB"/>
    <w:rPr>
      <w:szCs w:val="20"/>
    </w:rPr>
  </w:style>
  <w:style w:type="character" w:customStyle="1" w:styleId="CommentTextChar">
    <w:name w:val="Comment Text Char"/>
    <w:basedOn w:val="DefaultParagraphFont"/>
    <w:link w:val="CommentText"/>
    <w:rsid w:val="008436AB"/>
    <w:rPr>
      <w:lang w:eastAsia="en-US"/>
    </w:rPr>
  </w:style>
  <w:style w:type="paragraph" w:styleId="CommentSubject">
    <w:name w:val="annotation subject"/>
    <w:basedOn w:val="CommentText"/>
    <w:next w:val="CommentText"/>
    <w:link w:val="CommentSubjectChar"/>
    <w:rsid w:val="008436AB"/>
    <w:rPr>
      <w:b/>
      <w:bCs/>
    </w:rPr>
  </w:style>
  <w:style w:type="character" w:customStyle="1" w:styleId="CommentSubjectChar">
    <w:name w:val="Comment Subject Char"/>
    <w:basedOn w:val="CommentTextChar"/>
    <w:link w:val="CommentSubject"/>
    <w:rsid w:val="008436A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qFormat="1"/>
    <w:lsdException w:name="caption" w:uiPriority="35"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522"/>
    <w:pPr>
      <w:widowControl w:val="0"/>
      <w:spacing w:before="60" w:after="60"/>
      <w:ind w:firstLine="284"/>
      <w:jc w:val="both"/>
    </w:pPr>
    <w:rPr>
      <w:szCs w:val="28"/>
      <w:lang w:eastAsia="en-US"/>
    </w:rPr>
  </w:style>
  <w:style w:type="paragraph" w:styleId="Heading1">
    <w:name w:val="heading 1"/>
    <w:basedOn w:val="Normal"/>
    <w:next w:val="Normal"/>
    <w:link w:val="Heading1Char"/>
    <w:qFormat/>
    <w:rsid w:val="00DE7402"/>
    <w:pPr>
      <w:numPr>
        <w:numId w:val="2"/>
      </w:numPr>
      <w:outlineLvl w:val="0"/>
    </w:pPr>
    <w:rPr>
      <w:rFonts w:asciiTheme="minorHAnsi" w:hAnsiTheme="minorHAnsi"/>
      <w:b/>
      <w:szCs w:val="20"/>
    </w:rPr>
  </w:style>
  <w:style w:type="paragraph" w:styleId="Heading2">
    <w:name w:val="heading 2"/>
    <w:basedOn w:val="Normal"/>
    <w:next w:val="Normal"/>
    <w:link w:val="Heading2Char"/>
    <w:qFormat/>
    <w:rsid w:val="004979B8"/>
    <w:pPr>
      <w:numPr>
        <w:ilvl w:val="1"/>
        <w:numId w:val="2"/>
      </w:numPr>
      <w:outlineLvl w:val="1"/>
    </w:pPr>
    <w:rPr>
      <w:rFonts w:asciiTheme="minorHAnsi" w:hAnsiTheme="minorHAnsi"/>
      <w:b/>
      <w:bCs/>
      <w:i/>
      <w:iCs/>
    </w:rPr>
  </w:style>
  <w:style w:type="paragraph" w:styleId="Heading3">
    <w:name w:val="heading 3"/>
    <w:basedOn w:val="Normal"/>
    <w:next w:val="Normal"/>
    <w:qFormat/>
    <w:rsid w:val="00617E71"/>
    <w:pPr>
      <w:numPr>
        <w:ilvl w:val="2"/>
        <w:numId w:val="2"/>
      </w:numPr>
      <w:outlineLvl w:val="2"/>
    </w:pPr>
    <w:rPr>
      <w:rFonts w:asciiTheme="minorHAnsi" w:hAnsiTheme="minorHAnsi"/>
      <w:i/>
      <w:szCs w:val="20"/>
    </w:rPr>
  </w:style>
  <w:style w:type="paragraph" w:styleId="Heading4">
    <w:name w:val="heading 4"/>
    <w:basedOn w:val="Normal"/>
    <w:next w:val="Normal"/>
    <w:qFormat/>
    <w:rsid w:val="002154FD"/>
    <w:pPr>
      <w:numPr>
        <w:ilvl w:val="3"/>
        <w:numId w:val="2"/>
      </w:numPr>
      <w:outlineLvl w:val="3"/>
    </w:pPr>
    <w:rPr>
      <w:rFonts w:asciiTheme="minorHAnsi" w:hAnsiTheme="minorHAnsi"/>
      <w:b/>
      <w:szCs w:val="20"/>
    </w:rPr>
  </w:style>
  <w:style w:type="paragraph" w:styleId="Heading5">
    <w:name w:val="heading 5"/>
    <w:basedOn w:val="Normal"/>
    <w:next w:val="Normal"/>
    <w:qFormat/>
    <w:rsid w:val="006446B1"/>
    <w:pPr>
      <w:numPr>
        <w:ilvl w:val="4"/>
        <w:numId w:val="2"/>
      </w:numPr>
      <w:spacing w:before="240"/>
      <w:outlineLvl w:val="4"/>
    </w:pPr>
    <w:rPr>
      <w:rFonts w:ascii="VNtimes new roman" w:hAnsi="VNtimes new roman"/>
      <w:sz w:val="26"/>
      <w:szCs w:val="20"/>
    </w:rPr>
  </w:style>
  <w:style w:type="paragraph" w:styleId="Heading6">
    <w:name w:val="heading 6"/>
    <w:basedOn w:val="Normal"/>
    <w:next w:val="Normal"/>
    <w:link w:val="Heading6Char"/>
    <w:qFormat/>
    <w:rsid w:val="00B6194D"/>
    <w:pPr>
      <w:numPr>
        <w:ilvl w:val="5"/>
        <w:numId w:val="2"/>
      </w:numPr>
      <w:spacing w:before="240"/>
      <w:outlineLvl w:val="5"/>
    </w:pPr>
    <w:rPr>
      <w:rFonts w:ascii="Calibri" w:hAnsi="Calibri"/>
      <w:b/>
      <w:bCs/>
      <w:sz w:val="24"/>
      <w:szCs w:val="22"/>
    </w:rPr>
  </w:style>
  <w:style w:type="paragraph" w:styleId="Heading7">
    <w:name w:val="heading 7"/>
    <w:basedOn w:val="Normal"/>
    <w:next w:val="Normal"/>
    <w:qFormat/>
    <w:rsid w:val="006446B1"/>
    <w:pPr>
      <w:keepNext/>
      <w:numPr>
        <w:ilvl w:val="6"/>
        <w:numId w:val="2"/>
      </w:numPr>
      <w:jc w:val="center"/>
      <w:outlineLvl w:val="6"/>
    </w:pPr>
    <w:rPr>
      <w:rFonts w:ascii="VNtimes new roman" w:hAnsi="VNtimes new roman"/>
      <w:b/>
      <w:sz w:val="26"/>
      <w:szCs w:val="20"/>
    </w:rPr>
  </w:style>
  <w:style w:type="paragraph" w:styleId="Heading8">
    <w:name w:val="heading 8"/>
    <w:basedOn w:val="Normal"/>
    <w:next w:val="Normal"/>
    <w:qFormat/>
    <w:rsid w:val="006446B1"/>
    <w:pPr>
      <w:keepNext/>
      <w:numPr>
        <w:ilvl w:val="7"/>
        <w:numId w:val="2"/>
      </w:numPr>
      <w:jc w:val="center"/>
      <w:outlineLvl w:val="7"/>
    </w:pPr>
    <w:rPr>
      <w:rFonts w:ascii=".VnTime" w:hAnsi=".VnTime"/>
      <w:b/>
      <w:sz w:val="24"/>
      <w:szCs w:val="20"/>
    </w:rPr>
  </w:style>
  <w:style w:type="paragraph" w:styleId="Heading9">
    <w:name w:val="heading 9"/>
    <w:basedOn w:val="Normal"/>
    <w:next w:val="Normal"/>
    <w:link w:val="Heading9Char"/>
    <w:qFormat/>
    <w:rsid w:val="00B6194D"/>
    <w:pPr>
      <w:numPr>
        <w:ilvl w:val="8"/>
        <w:numId w:val="2"/>
      </w:numPr>
      <w:spacing w:before="240"/>
      <w:outlineLvl w:val="8"/>
    </w:pPr>
    <w:rPr>
      <w:rFonts w:ascii="Cambria" w:hAnsi="Cambri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88B"/>
    <w:pPr>
      <w:ind w:left="720"/>
      <w:contextualSpacing/>
    </w:pPr>
  </w:style>
  <w:style w:type="paragraph" w:styleId="Header">
    <w:name w:val="header"/>
    <w:basedOn w:val="Normal"/>
    <w:link w:val="HeaderChar"/>
    <w:rsid w:val="003F4592"/>
    <w:pPr>
      <w:tabs>
        <w:tab w:val="right" w:pos="9639"/>
      </w:tabs>
    </w:pPr>
    <w:rPr>
      <w:rFonts w:ascii="Arial" w:hAnsi="Arial"/>
      <w:sz w:val="16"/>
      <w:szCs w:val="20"/>
    </w:rPr>
  </w:style>
  <w:style w:type="paragraph" w:styleId="Footer">
    <w:name w:val="footer"/>
    <w:basedOn w:val="Normal"/>
    <w:rsid w:val="00DA6BDA"/>
    <w:pPr>
      <w:tabs>
        <w:tab w:val="center" w:pos="4320"/>
        <w:tab w:val="right" w:pos="8640"/>
      </w:tabs>
    </w:pPr>
    <w:rPr>
      <w:rFonts w:ascii="Arial" w:hAnsi="Arial"/>
    </w:rPr>
  </w:style>
  <w:style w:type="character" w:styleId="PageNumber">
    <w:name w:val="page number"/>
    <w:basedOn w:val="DefaultParagraphFont"/>
    <w:rsid w:val="006446B1"/>
  </w:style>
  <w:style w:type="paragraph" w:styleId="Caption">
    <w:name w:val="caption"/>
    <w:basedOn w:val="Normal"/>
    <w:next w:val="Normal"/>
    <w:uiPriority w:val="35"/>
    <w:qFormat/>
    <w:rsid w:val="00133F6B"/>
    <w:pPr>
      <w:jc w:val="center"/>
    </w:pPr>
    <w:rPr>
      <w:bCs/>
      <w:i/>
      <w:sz w:val="18"/>
      <w:szCs w:val="20"/>
    </w:rPr>
  </w:style>
  <w:style w:type="paragraph" w:customStyle="1" w:styleId="01TiubiboVietnam">
    <w:name w:val="@01 Tiêu đề bài báo (Vietnam)"/>
    <w:basedOn w:val="Normal"/>
    <w:next w:val="Normal"/>
    <w:rsid w:val="006928B5"/>
    <w:pPr>
      <w:spacing w:before="240" w:after="120"/>
      <w:jc w:val="center"/>
    </w:pPr>
    <w:rPr>
      <w:rFonts w:asciiTheme="minorHAnsi" w:hAnsiTheme="minorHAnsi"/>
      <w:b/>
      <w:caps/>
      <w:sz w:val="26"/>
    </w:rPr>
  </w:style>
  <w:style w:type="paragraph" w:customStyle="1" w:styleId="02TiubiboEnglish">
    <w:name w:val="@02 Tiêu đề bài báo (English)"/>
    <w:basedOn w:val="Normal"/>
    <w:next w:val="Normal"/>
    <w:rsid w:val="006928B5"/>
    <w:pPr>
      <w:spacing w:before="120" w:after="240"/>
      <w:jc w:val="center"/>
    </w:pPr>
    <w:rPr>
      <w:rFonts w:asciiTheme="minorHAnsi" w:hAnsiTheme="minorHAnsi"/>
      <w:caps/>
      <w:sz w:val="24"/>
    </w:rPr>
  </w:style>
  <w:style w:type="paragraph" w:customStyle="1" w:styleId="03Tntcgibibo">
    <w:name w:val="@03 Tên tác giả bài báo"/>
    <w:basedOn w:val="Normal"/>
    <w:next w:val="04nvcngtccatcgi"/>
    <w:qFormat/>
    <w:rsid w:val="006928B5"/>
    <w:pPr>
      <w:jc w:val="center"/>
    </w:pPr>
    <w:rPr>
      <w:b/>
      <w:i/>
    </w:rPr>
  </w:style>
  <w:style w:type="paragraph" w:customStyle="1" w:styleId="04nvcngtccatcgi">
    <w:name w:val="@04 Đơn vị công tác của tác giả"/>
    <w:basedOn w:val="Normal"/>
    <w:next w:val="Normal"/>
    <w:qFormat/>
    <w:rsid w:val="002D26E5"/>
    <w:pPr>
      <w:spacing w:before="0" w:after="0"/>
      <w:jc w:val="center"/>
    </w:pPr>
    <w:rPr>
      <w:rFonts w:asciiTheme="minorHAnsi" w:hAnsiTheme="minorHAnsi"/>
      <w:i/>
    </w:rPr>
  </w:style>
  <w:style w:type="paragraph" w:customStyle="1" w:styleId="05Tmtt-Abstract">
    <w:name w:val="@05 Tóm tắt - Abstract"/>
    <w:basedOn w:val="Normal"/>
    <w:next w:val="Normal"/>
    <w:link w:val="05Tmtt-AbstractChar"/>
    <w:qFormat/>
    <w:rsid w:val="00E14AE4"/>
    <w:pPr>
      <w:tabs>
        <w:tab w:val="left" w:pos="284"/>
      </w:tabs>
    </w:pPr>
    <w:rPr>
      <w:rFonts w:asciiTheme="majorHAnsi" w:hAnsiTheme="majorHAnsi"/>
      <w:sz w:val="16"/>
    </w:rPr>
  </w:style>
  <w:style w:type="character" w:customStyle="1" w:styleId="Heading2Char">
    <w:name w:val="Heading 2 Char"/>
    <w:link w:val="Heading2"/>
    <w:rsid w:val="004979B8"/>
    <w:rPr>
      <w:rFonts w:asciiTheme="minorHAnsi" w:hAnsiTheme="minorHAnsi"/>
      <w:b/>
      <w:bCs/>
      <w:i/>
      <w:iCs/>
      <w:szCs w:val="28"/>
      <w:lang w:eastAsia="en-US"/>
    </w:rPr>
  </w:style>
  <w:style w:type="character" w:customStyle="1" w:styleId="Heading6Char">
    <w:name w:val="Heading 6 Char"/>
    <w:link w:val="Heading6"/>
    <w:rsid w:val="00B6194D"/>
    <w:rPr>
      <w:rFonts w:ascii="Calibri" w:hAnsi="Calibri"/>
      <w:b/>
      <w:bCs/>
      <w:sz w:val="24"/>
      <w:szCs w:val="22"/>
    </w:rPr>
  </w:style>
  <w:style w:type="character" w:customStyle="1" w:styleId="Heading9Char">
    <w:name w:val="Heading 9 Char"/>
    <w:link w:val="Heading9"/>
    <w:rsid w:val="00B6194D"/>
    <w:rPr>
      <w:rFonts w:ascii="Cambria" w:hAnsi="Cambria"/>
      <w:sz w:val="24"/>
      <w:szCs w:val="22"/>
    </w:rPr>
  </w:style>
  <w:style w:type="paragraph" w:customStyle="1" w:styleId="11TiliuthamkhoTiu">
    <w:name w:val="@11 Tài liệu tham khảo (Tiêu đề)"/>
    <w:basedOn w:val="Normal"/>
    <w:next w:val="Normal"/>
    <w:qFormat/>
    <w:rsid w:val="0011467B"/>
    <w:pPr>
      <w:jc w:val="center"/>
    </w:pPr>
    <w:rPr>
      <w:rFonts w:asciiTheme="minorHAnsi" w:hAnsiTheme="minorHAnsi"/>
      <w:b/>
    </w:rPr>
  </w:style>
  <w:style w:type="table" w:styleId="TableGrid">
    <w:name w:val="Table Grid"/>
    <w:basedOn w:val="TableNormal"/>
    <w:uiPriority w:val="59"/>
    <w:rsid w:val="00587D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paragraph" w:customStyle="1" w:styleId="10TiliuthamkhoNidung">
    <w:name w:val="@10 Tài liệu tham khảo (Nội dung)"/>
    <w:basedOn w:val="Normal"/>
    <w:next w:val="Normal"/>
    <w:qFormat/>
    <w:rsid w:val="0011467B"/>
    <w:pPr>
      <w:numPr>
        <w:ilvl w:val="8"/>
        <w:numId w:val="1"/>
      </w:numPr>
      <w:spacing w:before="0" w:after="0"/>
      <w:ind w:left="284" w:hanging="284"/>
      <w:outlineLvl w:val="1"/>
    </w:pPr>
    <w:rPr>
      <w:rFonts w:asciiTheme="minorHAnsi" w:hAnsiTheme="minorHAnsi"/>
      <w:sz w:val="16"/>
    </w:rPr>
  </w:style>
  <w:style w:type="paragraph" w:styleId="Title">
    <w:name w:val="Title"/>
    <w:basedOn w:val="Normal"/>
    <w:link w:val="TitleChar"/>
    <w:qFormat/>
    <w:rsid w:val="00F01454"/>
    <w:pPr>
      <w:jc w:val="center"/>
    </w:pPr>
    <w:rPr>
      <w:b/>
      <w:sz w:val="28"/>
      <w:szCs w:val="20"/>
    </w:rPr>
  </w:style>
  <w:style w:type="character" w:customStyle="1" w:styleId="TitleChar">
    <w:name w:val="Title Char"/>
    <w:link w:val="Title"/>
    <w:rsid w:val="00F01454"/>
    <w:rPr>
      <w:b/>
      <w:sz w:val="28"/>
    </w:rPr>
  </w:style>
  <w:style w:type="character" w:customStyle="1" w:styleId="HeaderChar">
    <w:name w:val="Header Char"/>
    <w:link w:val="Header"/>
    <w:rsid w:val="003F4592"/>
    <w:rPr>
      <w:rFonts w:ascii="Arial" w:hAnsi="Arial"/>
      <w:sz w:val="16"/>
    </w:rPr>
  </w:style>
  <w:style w:type="character" w:customStyle="1" w:styleId="05Tmtt-AbstractChar">
    <w:name w:val="@05 Tóm tắt - Abstract Char"/>
    <w:link w:val="05Tmtt-Abstract"/>
    <w:rsid w:val="00E14AE4"/>
    <w:rPr>
      <w:rFonts w:asciiTheme="majorHAnsi" w:hAnsiTheme="majorHAnsi"/>
      <w:sz w:val="16"/>
      <w:szCs w:val="28"/>
    </w:rPr>
  </w:style>
  <w:style w:type="paragraph" w:styleId="BalloonText">
    <w:name w:val="Balloon Text"/>
    <w:basedOn w:val="Normal"/>
    <w:link w:val="BalloonTextChar"/>
    <w:rsid w:val="00BA4605"/>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BA4605"/>
    <w:rPr>
      <w:rFonts w:ascii="Segoe UI" w:hAnsi="Segoe UI" w:cs="Segoe UI"/>
      <w:sz w:val="18"/>
      <w:szCs w:val="18"/>
      <w:lang w:eastAsia="en-US"/>
    </w:rPr>
  </w:style>
  <w:style w:type="paragraph" w:styleId="NormalWeb">
    <w:name w:val="Normal (Web)"/>
    <w:aliases w:val="Titre6"/>
    <w:basedOn w:val="Normal"/>
    <w:uiPriority w:val="99"/>
    <w:unhideWhenUsed/>
    <w:rsid w:val="007D43D2"/>
    <w:pPr>
      <w:widowControl/>
      <w:spacing w:before="100" w:beforeAutospacing="1" w:after="100" w:afterAutospacing="1"/>
      <w:ind w:firstLine="0"/>
    </w:pPr>
    <w:rPr>
      <w:sz w:val="26"/>
      <w:szCs w:val="24"/>
      <w:lang w:val="fr-FR" w:eastAsia="fr-FR"/>
    </w:rPr>
  </w:style>
  <w:style w:type="character" w:styleId="PlaceholderText">
    <w:name w:val="Placeholder Text"/>
    <w:basedOn w:val="DefaultParagraphFont"/>
    <w:uiPriority w:val="99"/>
    <w:semiHidden/>
    <w:rsid w:val="008072EF"/>
    <w:rPr>
      <w:color w:val="808080"/>
    </w:rPr>
  </w:style>
  <w:style w:type="paragraph" w:customStyle="1" w:styleId="Equation1">
    <w:name w:val="Equation1"/>
    <w:basedOn w:val="Normal"/>
    <w:qFormat/>
    <w:rsid w:val="001800F4"/>
    <w:pPr>
      <w:widowControl/>
      <w:spacing w:before="90" w:after="90" w:line="360" w:lineRule="auto"/>
      <w:ind w:firstLine="0"/>
      <w:jc w:val="center"/>
    </w:pPr>
    <w:rPr>
      <w:rFonts w:ascii="Cambria Math" w:eastAsiaTheme="minorHAnsi" w:hAnsi="Cambria Math" w:cstheme="minorBidi"/>
      <w:sz w:val="24"/>
      <w:szCs w:val="22"/>
      <w:lang w:val="fr-FR"/>
    </w:rPr>
  </w:style>
  <w:style w:type="paragraph" w:styleId="TOC2">
    <w:name w:val="toc 2"/>
    <w:aliases w:val="Figure"/>
    <w:basedOn w:val="Normal"/>
    <w:next w:val="Normal"/>
    <w:autoRedefine/>
    <w:uiPriority w:val="39"/>
    <w:qFormat/>
    <w:rsid w:val="00B526D6"/>
    <w:pPr>
      <w:keepNext/>
      <w:widowControl/>
      <w:tabs>
        <w:tab w:val="left" w:pos="709"/>
        <w:tab w:val="right" w:leader="dot" w:pos="9356"/>
      </w:tabs>
      <w:spacing w:before="40" w:after="40"/>
      <w:ind w:firstLine="0"/>
      <w:jc w:val="center"/>
    </w:pPr>
    <w:rPr>
      <w:noProof/>
      <w:sz w:val="24"/>
      <w:szCs w:val="24"/>
      <w:lang w:val="fr-FR"/>
    </w:rPr>
  </w:style>
  <w:style w:type="character" w:customStyle="1" w:styleId="hps">
    <w:name w:val="hps"/>
    <w:basedOn w:val="DefaultParagraphFont"/>
    <w:rsid w:val="00194396"/>
  </w:style>
  <w:style w:type="character" w:customStyle="1" w:styleId="Heading1Char">
    <w:name w:val="Heading 1 Char"/>
    <w:basedOn w:val="DefaultParagraphFont"/>
    <w:link w:val="Heading1"/>
    <w:rsid w:val="005F592A"/>
    <w:rPr>
      <w:rFonts w:asciiTheme="minorHAnsi" w:hAnsiTheme="minorHAnsi"/>
      <w:b/>
      <w:lang w:eastAsia="en-US"/>
    </w:rPr>
  </w:style>
  <w:style w:type="character" w:customStyle="1" w:styleId="Tables">
    <w:name w:val="Tables"/>
    <w:basedOn w:val="DefaultParagraphFont"/>
    <w:qFormat/>
    <w:rsid w:val="00EF42EC"/>
    <w:rPr>
      <w:rFonts w:ascii="Times New Roman" w:hAnsi="Times New Roman"/>
      <w:b w:val="0"/>
      <w:i w:val="0"/>
      <w:sz w:val="24"/>
    </w:rPr>
  </w:style>
  <w:style w:type="character" w:styleId="Hyperlink">
    <w:name w:val="Hyperlink"/>
    <w:basedOn w:val="DefaultParagraphFont"/>
    <w:rsid w:val="00DB00ED"/>
    <w:rPr>
      <w:color w:val="0563C1" w:themeColor="hyperlink"/>
      <w:u w:val="single"/>
    </w:rPr>
  </w:style>
  <w:style w:type="character" w:styleId="FollowedHyperlink">
    <w:name w:val="FollowedHyperlink"/>
    <w:basedOn w:val="DefaultParagraphFont"/>
    <w:rsid w:val="004045B1"/>
    <w:rPr>
      <w:color w:val="954F72" w:themeColor="followedHyperlink"/>
      <w:u w:val="single"/>
    </w:rPr>
  </w:style>
  <w:style w:type="character" w:styleId="CommentReference">
    <w:name w:val="annotation reference"/>
    <w:basedOn w:val="DefaultParagraphFont"/>
    <w:rsid w:val="008436AB"/>
    <w:rPr>
      <w:sz w:val="16"/>
      <w:szCs w:val="16"/>
    </w:rPr>
  </w:style>
  <w:style w:type="paragraph" w:styleId="CommentText">
    <w:name w:val="annotation text"/>
    <w:basedOn w:val="Normal"/>
    <w:link w:val="CommentTextChar"/>
    <w:rsid w:val="008436AB"/>
    <w:rPr>
      <w:szCs w:val="20"/>
    </w:rPr>
  </w:style>
  <w:style w:type="character" w:customStyle="1" w:styleId="CommentTextChar">
    <w:name w:val="Comment Text Char"/>
    <w:basedOn w:val="DefaultParagraphFont"/>
    <w:link w:val="CommentText"/>
    <w:rsid w:val="008436AB"/>
    <w:rPr>
      <w:lang w:eastAsia="en-US"/>
    </w:rPr>
  </w:style>
  <w:style w:type="paragraph" w:styleId="CommentSubject">
    <w:name w:val="annotation subject"/>
    <w:basedOn w:val="CommentText"/>
    <w:next w:val="CommentText"/>
    <w:link w:val="CommentSubjectChar"/>
    <w:rsid w:val="008436AB"/>
    <w:rPr>
      <w:b/>
      <w:bCs/>
    </w:rPr>
  </w:style>
  <w:style w:type="character" w:customStyle="1" w:styleId="CommentSubjectChar">
    <w:name w:val="Comment Subject Char"/>
    <w:basedOn w:val="CommentTextChar"/>
    <w:link w:val="CommentSubject"/>
    <w:rsid w:val="008436A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540115">
      <w:bodyDiv w:val="1"/>
      <w:marLeft w:val="0"/>
      <w:marRight w:val="0"/>
      <w:marTop w:val="0"/>
      <w:marBottom w:val="0"/>
      <w:divBdr>
        <w:top w:val="none" w:sz="0" w:space="0" w:color="auto"/>
        <w:left w:val="none" w:sz="0" w:space="0" w:color="auto"/>
        <w:bottom w:val="none" w:sz="0" w:space="0" w:color="auto"/>
        <w:right w:val="none" w:sz="0" w:space="0" w:color="auto"/>
      </w:divBdr>
    </w:div>
    <w:div w:id="1766219119">
      <w:bodyDiv w:val="1"/>
      <w:marLeft w:val="0"/>
      <w:marRight w:val="0"/>
      <w:marTop w:val="0"/>
      <w:marBottom w:val="0"/>
      <w:divBdr>
        <w:top w:val="none" w:sz="0" w:space="0" w:color="auto"/>
        <w:left w:val="none" w:sz="0" w:space="0" w:color="auto"/>
        <w:bottom w:val="none" w:sz="0" w:space="0" w:color="auto"/>
        <w:right w:val="none" w:sz="0" w:space="0" w:color="auto"/>
      </w:divBdr>
      <w:divsChild>
        <w:div w:id="900141218">
          <w:marLeft w:val="0"/>
          <w:marRight w:val="0"/>
          <w:marTop w:val="0"/>
          <w:marBottom w:val="0"/>
          <w:divBdr>
            <w:top w:val="none" w:sz="0" w:space="0" w:color="auto"/>
            <w:left w:val="none" w:sz="0" w:space="0" w:color="auto"/>
            <w:bottom w:val="none" w:sz="0" w:space="0" w:color="auto"/>
            <w:right w:val="none" w:sz="0" w:space="0" w:color="auto"/>
          </w:divBdr>
          <w:divsChild>
            <w:div w:id="650792445">
              <w:marLeft w:val="0"/>
              <w:marRight w:val="0"/>
              <w:marTop w:val="0"/>
              <w:marBottom w:val="0"/>
              <w:divBdr>
                <w:top w:val="none" w:sz="0" w:space="0" w:color="auto"/>
                <w:left w:val="none" w:sz="0" w:space="0" w:color="auto"/>
                <w:bottom w:val="none" w:sz="0" w:space="0" w:color="auto"/>
                <w:right w:val="none" w:sz="0" w:space="0" w:color="auto"/>
              </w:divBdr>
              <w:divsChild>
                <w:div w:id="2118867107">
                  <w:marLeft w:val="0"/>
                  <w:marRight w:val="0"/>
                  <w:marTop w:val="0"/>
                  <w:marBottom w:val="0"/>
                  <w:divBdr>
                    <w:top w:val="none" w:sz="0" w:space="0" w:color="auto"/>
                    <w:left w:val="none" w:sz="0" w:space="0" w:color="auto"/>
                    <w:bottom w:val="none" w:sz="0" w:space="0" w:color="auto"/>
                    <w:right w:val="none" w:sz="0" w:space="0" w:color="auto"/>
                  </w:divBdr>
                  <w:divsChild>
                    <w:div w:id="1981153620">
                      <w:marLeft w:val="0"/>
                      <w:marRight w:val="0"/>
                      <w:marTop w:val="0"/>
                      <w:marBottom w:val="0"/>
                      <w:divBdr>
                        <w:top w:val="none" w:sz="0" w:space="0" w:color="auto"/>
                        <w:left w:val="none" w:sz="0" w:space="0" w:color="auto"/>
                        <w:bottom w:val="none" w:sz="0" w:space="0" w:color="auto"/>
                        <w:right w:val="none" w:sz="0" w:space="0" w:color="auto"/>
                      </w:divBdr>
                      <w:divsChild>
                        <w:div w:id="782071166">
                          <w:marLeft w:val="0"/>
                          <w:marRight w:val="0"/>
                          <w:marTop w:val="0"/>
                          <w:marBottom w:val="0"/>
                          <w:divBdr>
                            <w:top w:val="none" w:sz="0" w:space="0" w:color="auto"/>
                            <w:left w:val="none" w:sz="0" w:space="0" w:color="auto"/>
                            <w:bottom w:val="none" w:sz="0" w:space="0" w:color="auto"/>
                            <w:right w:val="none" w:sz="0" w:space="0" w:color="auto"/>
                          </w:divBdr>
                          <w:divsChild>
                            <w:div w:id="1135485086">
                              <w:marLeft w:val="0"/>
                              <w:marRight w:val="0"/>
                              <w:marTop w:val="0"/>
                              <w:marBottom w:val="0"/>
                              <w:divBdr>
                                <w:top w:val="none" w:sz="0" w:space="0" w:color="auto"/>
                                <w:left w:val="none" w:sz="0" w:space="0" w:color="auto"/>
                                <w:bottom w:val="none" w:sz="0" w:space="0" w:color="auto"/>
                                <w:right w:val="none" w:sz="0" w:space="0" w:color="auto"/>
                              </w:divBdr>
                              <w:divsChild>
                                <w:div w:id="12655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image" Target="media/image8.pn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image" Target="media/image11.jpeg"/><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M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9293A-38D5-4185-86EE-7FECC597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3178</Words>
  <Characters>18121</Characters>
  <Application>Microsoft Office Word</Application>
  <DocSecurity>0</DocSecurity>
  <Lines>151</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2016-10-18T08:28:00Z</dcterms:created>
  <dcterms:modified xsi:type="dcterms:W3CDTF">2016-10-18T09:03:00Z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y fmtid="{D5CDD505-2E9C-101B-9397-08002B2CF9AE}" pid="4" name="Mendeley Document_1">
    <vt:lpwstr>True</vt:lpwstr>
  </property>
  <property fmtid="{D5CDD505-2E9C-101B-9397-08002B2CF9AE}" pid="5" name="Mendeley Citation Style_1">
    <vt:lpwstr>http://www.zotero.org/styles/ieee</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16th edition (author-date)</vt:lpwstr>
  </property>
  <property fmtid="{D5CDD505-2E9C-101B-9397-08002B2CF9AE}" pid="16" name="Mendeley Recent Style Id 5_1">
    <vt:lpwstr>http://www.zotero.org/styles/harvard1</vt:lpwstr>
  </property>
  <property fmtid="{D5CDD505-2E9C-101B-9397-08002B2CF9AE}" pid="17" name="Mendeley Recent Style Name 5_1">
    <vt:lpwstr>Harvard Reference format 1 (author-date)</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7th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Mendeley Unique User Id_1">
    <vt:lpwstr>14b89cdf-b31b-3c20-9386-2fb7cbec0b9b</vt:lpwstr>
  </property>
</Properties>
</file>